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4AD" w14:textId="77777777" w:rsidR="00470E99" w:rsidRPr="009E3587" w:rsidRDefault="00B5301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Załącznik</w:t>
      </w:r>
    </w:p>
    <w:p w14:paraId="4BC91DF1" w14:textId="6C036776" w:rsidR="00E05261" w:rsidRPr="009E3587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do uchwały Nr</w:t>
      </w:r>
      <w:r w:rsidR="009168BA">
        <w:rPr>
          <w:rFonts w:ascii="Times New Roman" w:hAnsi="Times New Roman" w:cs="Times New Roman"/>
        </w:rPr>
        <w:t xml:space="preserve"> 408/21</w:t>
      </w:r>
    </w:p>
    <w:p w14:paraId="7D8E925F" w14:textId="77777777" w:rsidR="00E05261" w:rsidRPr="009E3587" w:rsidRDefault="00E05261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Zarządu Powiatu </w:t>
      </w:r>
      <w:r w:rsidR="0069112F">
        <w:rPr>
          <w:rFonts w:ascii="Times New Roman" w:hAnsi="Times New Roman" w:cs="Times New Roman"/>
        </w:rPr>
        <w:t>Braniewskiego</w:t>
      </w:r>
    </w:p>
    <w:p w14:paraId="61922EF6" w14:textId="3D7CF4C2" w:rsidR="00E05261" w:rsidRPr="009E3587" w:rsidRDefault="00310752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z dnia </w:t>
      </w:r>
      <w:r w:rsidR="009168BA">
        <w:rPr>
          <w:rFonts w:ascii="Times New Roman" w:hAnsi="Times New Roman" w:cs="Times New Roman"/>
        </w:rPr>
        <w:t>4 października 2021 roku</w:t>
      </w:r>
    </w:p>
    <w:p w14:paraId="4020754C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3840CDF6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292A18AE" w14:textId="77777777" w:rsidR="00C5032E" w:rsidRPr="009E3587" w:rsidRDefault="00C5032E" w:rsidP="00BC13FB">
      <w:pPr>
        <w:spacing w:after="0" w:line="240" w:lineRule="auto"/>
        <w:ind w:left="6379"/>
        <w:jc w:val="both"/>
        <w:rPr>
          <w:rFonts w:ascii="Times New Roman" w:hAnsi="Times New Roman" w:cs="Times New Roman"/>
        </w:rPr>
      </w:pPr>
    </w:p>
    <w:p w14:paraId="4F019B89" w14:textId="77777777" w:rsidR="00310752" w:rsidRPr="009E3587" w:rsidRDefault="00310752" w:rsidP="00BC13F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  <w:b/>
        </w:rPr>
        <w:t>OGŁOSZENIE</w:t>
      </w:r>
    </w:p>
    <w:p w14:paraId="0BB8A5D3" w14:textId="77777777" w:rsidR="00310752" w:rsidRPr="009E3587" w:rsidRDefault="00310752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  <w:b/>
        </w:rPr>
        <w:t>Zarząd Powiatu Braniewskiego</w:t>
      </w:r>
    </w:p>
    <w:p w14:paraId="45BE34F7" w14:textId="77777777" w:rsidR="00651E6C" w:rsidRPr="009E3587" w:rsidRDefault="00651E6C" w:rsidP="00651E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D02D31B" w14:textId="77777777" w:rsidR="00934621" w:rsidRPr="009E3587" w:rsidRDefault="00310752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</w:rPr>
        <w:t xml:space="preserve">ogłasza </w:t>
      </w:r>
      <w:r w:rsidRPr="009E3587">
        <w:rPr>
          <w:rFonts w:ascii="Times New Roman" w:eastAsia="Calibri" w:hAnsi="Times New Roman" w:cs="Times New Roman"/>
        </w:rPr>
        <w:t xml:space="preserve">otwarty </w:t>
      </w:r>
      <w:r w:rsidRPr="009E3587">
        <w:rPr>
          <w:rFonts w:ascii="Times New Roman" w:hAnsi="Times New Roman" w:cs="Times New Roman"/>
        </w:rPr>
        <w:t xml:space="preserve">konkurs </w:t>
      </w:r>
      <w:r w:rsidRPr="009E3587">
        <w:rPr>
          <w:rFonts w:ascii="Times New Roman" w:eastAsia="Calibri" w:hAnsi="Times New Roman" w:cs="Times New Roman"/>
        </w:rPr>
        <w:t>ofert</w:t>
      </w:r>
      <w:r w:rsidR="00934621" w:rsidRPr="009E3587">
        <w:rPr>
          <w:rFonts w:ascii="Times New Roman" w:eastAsia="Calibri" w:hAnsi="Times New Roman" w:cs="Times New Roman"/>
        </w:rPr>
        <w:t xml:space="preserve"> </w:t>
      </w:r>
      <w:r w:rsidR="00934621" w:rsidRPr="009E3587">
        <w:rPr>
          <w:rFonts w:ascii="Times New Roman" w:hAnsi="Times New Roman" w:cs="Times New Roman"/>
        </w:rPr>
        <w:t>pod nazwą:</w:t>
      </w:r>
      <w:r w:rsidR="00934621" w:rsidRPr="009E3587">
        <w:rPr>
          <w:rFonts w:ascii="Times New Roman" w:hAnsi="Times New Roman" w:cs="Times New Roman"/>
          <w:b/>
        </w:rPr>
        <w:t xml:space="preserve"> „Powierzenie prowadzenia punktu nieodpłatnej pomocy prawnej, świadczenie nieodpłatnego poradnictwa obywatelskiego oraz edukacji prawnej na tere</w:t>
      </w:r>
      <w:r w:rsidR="009357E2" w:rsidRPr="009E3587">
        <w:rPr>
          <w:rFonts w:ascii="Times New Roman" w:hAnsi="Times New Roman" w:cs="Times New Roman"/>
          <w:b/>
        </w:rPr>
        <w:t>nie Powiatu Braniewskiego w 2022</w:t>
      </w:r>
      <w:r w:rsidR="00934621" w:rsidRPr="009E3587">
        <w:rPr>
          <w:rFonts w:ascii="Times New Roman" w:hAnsi="Times New Roman" w:cs="Times New Roman"/>
          <w:b/>
        </w:rPr>
        <w:t xml:space="preserve"> roku”</w:t>
      </w:r>
    </w:p>
    <w:p w14:paraId="60697172" w14:textId="77777777" w:rsidR="00651E6C" w:rsidRPr="009E3587" w:rsidRDefault="00651E6C" w:rsidP="00BC13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8321CEC" w14:textId="77777777" w:rsidR="00454EFA" w:rsidRPr="009E3587" w:rsidRDefault="00454EFA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Rodzaj  zadania</w:t>
      </w:r>
    </w:p>
    <w:p w14:paraId="458C62E6" w14:textId="77777777" w:rsidR="00375E48" w:rsidRPr="009E3587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310752" w:rsidRPr="009E3587">
        <w:rPr>
          <w:rFonts w:ascii="Times New Roman" w:hAnsi="Times New Roman" w:cs="Times New Roman"/>
        </w:rPr>
        <w:t xml:space="preserve"> z administracji rządowej, realizowane przez powiat, polegające na prowadzeniu jednego punktu nieodpła</w:t>
      </w:r>
      <w:r w:rsidR="006D32AF" w:rsidRPr="009E3587">
        <w:rPr>
          <w:rFonts w:ascii="Times New Roman" w:hAnsi="Times New Roman" w:cs="Times New Roman"/>
        </w:rPr>
        <w:t>tnej pomocy prawnej, świadczeniu</w:t>
      </w:r>
      <w:r w:rsidR="00310752" w:rsidRPr="009E3587">
        <w:rPr>
          <w:rFonts w:ascii="Times New Roman" w:hAnsi="Times New Roman" w:cs="Times New Roman"/>
        </w:rPr>
        <w:t xml:space="preserve"> nieodpłatnego poradnictwa obywatelskiego oraz </w:t>
      </w:r>
      <w:r w:rsidR="006D32AF" w:rsidRPr="009E3587">
        <w:rPr>
          <w:rFonts w:ascii="Times New Roman" w:hAnsi="Times New Roman" w:cs="Times New Roman"/>
        </w:rPr>
        <w:t xml:space="preserve">realizacji zadań z </w:t>
      </w:r>
      <w:r w:rsidR="00310752" w:rsidRPr="009E3587">
        <w:rPr>
          <w:rFonts w:ascii="Times New Roman" w:hAnsi="Times New Roman" w:cs="Times New Roman"/>
        </w:rPr>
        <w:t>edukacji prawnej na tere</w:t>
      </w:r>
      <w:r w:rsidR="009357E2" w:rsidRPr="009E3587">
        <w:rPr>
          <w:rFonts w:ascii="Times New Roman" w:hAnsi="Times New Roman" w:cs="Times New Roman"/>
        </w:rPr>
        <w:t>nie Powiatu Braniewskiego w 2022</w:t>
      </w:r>
      <w:r w:rsidR="00310752" w:rsidRPr="009E3587">
        <w:rPr>
          <w:rFonts w:ascii="Times New Roman" w:hAnsi="Times New Roman" w:cs="Times New Roman"/>
        </w:rPr>
        <w:t xml:space="preserve"> roku.</w:t>
      </w:r>
    </w:p>
    <w:p w14:paraId="35BAF13D" w14:textId="77777777" w:rsidR="00310752" w:rsidRPr="009E3587" w:rsidRDefault="002E79F2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630E36" w:rsidRPr="009E3587">
        <w:rPr>
          <w:rFonts w:ascii="Times New Roman" w:hAnsi="Times New Roman" w:cs="Times New Roman"/>
        </w:rPr>
        <w:t>, o którym mowa w ust. 1</w:t>
      </w:r>
      <w:r w:rsidR="00375E48" w:rsidRPr="009E3587">
        <w:rPr>
          <w:rFonts w:ascii="Times New Roman" w:hAnsi="Times New Roman" w:cs="Times New Roman"/>
        </w:rPr>
        <w:t xml:space="preserve">, pod nazwą: </w:t>
      </w:r>
      <w:r w:rsidR="00375E48" w:rsidRPr="009E3587">
        <w:rPr>
          <w:rFonts w:ascii="Times New Roman" w:eastAsia="Calibri" w:hAnsi="Times New Roman" w:cs="Times New Roman"/>
          <w:b/>
        </w:rPr>
        <w:t xml:space="preserve"> </w:t>
      </w:r>
      <w:r w:rsidR="00934621" w:rsidRPr="009E3587">
        <w:rPr>
          <w:rFonts w:ascii="Times New Roman" w:hAnsi="Times New Roman" w:cs="Times New Roman"/>
          <w:b/>
        </w:rPr>
        <w:t>„Powierzenie prowadzenia</w:t>
      </w:r>
      <w:r w:rsidR="00934621" w:rsidRPr="009E3587">
        <w:rPr>
          <w:rFonts w:ascii="Times New Roman" w:eastAsia="Calibri" w:hAnsi="Times New Roman" w:cs="Times New Roman"/>
          <w:b/>
        </w:rPr>
        <w:t xml:space="preserve"> </w:t>
      </w:r>
      <w:r w:rsidR="00375E48" w:rsidRPr="009E3587">
        <w:rPr>
          <w:rFonts w:ascii="Times New Roman" w:eastAsia="Calibri" w:hAnsi="Times New Roman" w:cs="Times New Roman"/>
          <w:b/>
        </w:rPr>
        <w:t xml:space="preserve">punktu nieodpłatnej </w:t>
      </w:r>
      <w:r w:rsidR="00934621" w:rsidRPr="009E3587">
        <w:rPr>
          <w:rFonts w:ascii="Times New Roman" w:eastAsia="Calibri" w:hAnsi="Times New Roman" w:cs="Times New Roman"/>
          <w:b/>
        </w:rPr>
        <w:t>pomocy prawnej, świadczenie</w:t>
      </w:r>
      <w:r w:rsidR="00375E48" w:rsidRPr="009E3587">
        <w:rPr>
          <w:rFonts w:ascii="Times New Roman" w:eastAsia="Calibri" w:hAnsi="Times New Roman" w:cs="Times New Roman"/>
          <w:b/>
        </w:rPr>
        <w:t xml:space="preserve"> nieodpłatnego poradnictwa obywatelskiego oraz edukacji prawnej na tere</w:t>
      </w:r>
      <w:r w:rsidR="009357E2" w:rsidRPr="009E3587">
        <w:rPr>
          <w:rFonts w:ascii="Times New Roman" w:eastAsia="Calibri" w:hAnsi="Times New Roman" w:cs="Times New Roman"/>
          <w:b/>
        </w:rPr>
        <w:t>nie Powiatu Braniewskiego w 2022</w:t>
      </w:r>
      <w:r w:rsidR="00375E48" w:rsidRPr="009E3587">
        <w:rPr>
          <w:rFonts w:ascii="Times New Roman" w:eastAsia="Calibri" w:hAnsi="Times New Roman" w:cs="Times New Roman"/>
          <w:b/>
        </w:rPr>
        <w:t xml:space="preserve"> roku” </w:t>
      </w:r>
      <w:r w:rsidRPr="009E3587">
        <w:rPr>
          <w:rFonts w:ascii="Times New Roman" w:hAnsi="Times New Roman" w:cs="Times New Roman"/>
        </w:rPr>
        <w:t xml:space="preserve">zostanie zlecone </w:t>
      </w:r>
      <w:r w:rsidR="002E48E8" w:rsidRPr="009E3587">
        <w:rPr>
          <w:rFonts w:ascii="Times New Roman" w:hAnsi="Times New Roman" w:cs="Times New Roman"/>
        </w:rPr>
        <w:t xml:space="preserve">w trybie, o którym mowa </w:t>
      </w:r>
      <w:r w:rsidR="006C69F3" w:rsidRPr="009E3587">
        <w:rPr>
          <w:rFonts w:ascii="Times New Roman" w:hAnsi="Times New Roman" w:cs="Times New Roman"/>
        </w:rPr>
        <w:t>w art. 11 ust. 2</w:t>
      </w:r>
      <w:r w:rsidR="002E48E8" w:rsidRPr="009E3587">
        <w:rPr>
          <w:rFonts w:ascii="Times New Roman" w:hAnsi="Times New Roman" w:cs="Times New Roman"/>
        </w:rPr>
        <w:t xml:space="preserve"> </w:t>
      </w:r>
      <w:r w:rsidRPr="009E3587">
        <w:rPr>
          <w:rFonts w:ascii="Times New Roman" w:hAnsi="Times New Roman" w:cs="Times New Roman"/>
        </w:rPr>
        <w:t xml:space="preserve"> ustawy z dnia 24 kwietnia 2003 r. o działalności pożytku publicznego i o wolontariacie (tekst jednolity</w:t>
      </w:r>
      <w:r w:rsidR="00630E36" w:rsidRPr="009E3587">
        <w:rPr>
          <w:rFonts w:ascii="Times New Roman" w:hAnsi="Times New Roman" w:cs="Times New Roman"/>
        </w:rPr>
        <w:t>:</w:t>
      </w:r>
      <w:r w:rsidR="00404DB2" w:rsidRPr="009E3587">
        <w:rPr>
          <w:rFonts w:ascii="Times New Roman" w:hAnsi="Times New Roman" w:cs="Times New Roman"/>
        </w:rPr>
        <w:t xml:space="preserve"> Dz. U. z 2020 r., poz. 1</w:t>
      </w:r>
      <w:r w:rsidR="00693723" w:rsidRPr="009E3587">
        <w:rPr>
          <w:rFonts w:ascii="Times New Roman" w:hAnsi="Times New Roman" w:cs="Times New Roman"/>
        </w:rPr>
        <w:t>057</w:t>
      </w:r>
      <w:r w:rsidR="003168D1" w:rsidRPr="009E3587">
        <w:rPr>
          <w:rFonts w:ascii="Times New Roman" w:hAnsi="Times New Roman" w:cs="Times New Roman"/>
        </w:rPr>
        <w:t xml:space="preserve"> z </w:t>
      </w:r>
      <w:proofErr w:type="spellStart"/>
      <w:r w:rsidR="003168D1" w:rsidRPr="009E3587">
        <w:rPr>
          <w:rFonts w:ascii="Times New Roman" w:hAnsi="Times New Roman" w:cs="Times New Roman"/>
        </w:rPr>
        <w:t>późn</w:t>
      </w:r>
      <w:proofErr w:type="spellEnd"/>
      <w:r w:rsidR="003168D1" w:rsidRPr="009E3587">
        <w:rPr>
          <w:rFonts w:ascii="Times New Roman" w:hAnsi="Times New Roman" w:cs="Times New Roman"/>
        </w:rPr>
        <w:t>. zm.</w:t>
      </w:r>
      <w:r w:rsidRPr="009E3587">
        <w:rPr>
          <w:rFonts w:ascii="Times New Roman" w:hAnsi="Times New Roman" w:cs="Times New Roman"/>
        </w:rPr>
        <w:t>) organizacji pozarządowej prowadzącej działalność pożytku publicznego, wraz z udzieleniem dotacji na jego finansowanie.</w:t>
      </w:r>
      <w:r w:rsidR="00375E48" w:rsidRPr="009E3587">
        <w:rPr>
          <w:rFonts w:ascii="Times New Roman" w:hAnsi="Times New Roman" w:cs="Times New Roman"/>
        </w:rPr>
        <w:t xml:space="preserve"> </w:t>
      </w:r>
    </w:p>
    <w:p w14:paraId="5FC58946" w14:textId="77777777" w:rsidR="00D17205" w:rsidRPr="009E3587" w:rsidRDefault="009525CE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 realizowane będzie w Braniewie</w:t>
      </w:r>
      <w:r w:rsidR="00ED5A7C" w:rsidRPr="009E3587">
        <w:rPr>
          <w:rFonts w:ascii="Times New Roman" w:hAnsi="Times New Roman" w:cs="Times New Roman"/>
        </w:rPr>
        <w:t xml:space="preserve"> </w:t>
      </w:r>
      <w:r w:rsidR="00847B65" w:rsidRPr="009E3587">
        <w:rPr>
          <w:rFonts w:ascii="Times New Roman" w:hAnsi="Times New Roman" w:cs="Times New Roman"/>
        </w:rPr>
        <w:t xml:space="preserve">przy </w:t>
      </w:r>
      <w:r w:rsidR="00ED5A7C" w:rsidRPr="009E3587">
        <w:rPr>
          <w:rFonts w:ascii="Times New Roman" w:hAnsi="Times New Roman" w:cs="Times New Roman"/>
        </w:rPr>
        <w:t>ul. Królewieckiej 13</w:t>
      </w:r>
      <w:r w:rsidR="00847B65" w:rsidRPr="009E3587">
        <w:rPr>
          <w:rFonts w:ascii="Times New Roman" w:hAnsi="Times New Roman" w:cs="Times New Roman"/>
        </w:rPr>
        <w:t xml:space="preserve">.  </w:t>
      </w:r>
    </w:p>
    <w:p w14:paraId="383033A6" w14:textId="77777777" w:rsidR="00424C53" w:rsidRPr="009E3587" w:rsidRDefault="00630E36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Stosownie do przepisów ustawy </w:t>
      </w:r>
      <w:r w:rsidR="00E17D2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 dnia 5 sierpnia 2015 r.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 nieodpłatnej pomocy prawnej, nieodpłatnym poradnictwie obywatelskim oraz edukacji prawnej </w:t>
      </w:r>
      <w:r w:rsidRPr="009E3587">
        <w:rPr>
          <w:rFonts w:ascii="Times New Roman" w:eastAsia="Calibri" w:hAnsi="Times New Roman" w:cs="Times New Roman"/>
          <w:bCs/>
        </w:rPr>
        <w:t xml:space="preserve">(tekst jednolity: Dz. U. </w:t>
      </w:r>
      <w:r w:rsidR="00657CD9" w:rsidRPr="009E3587">
        <w:rPr>
          <w:rFonts w:ascii="Times New Roman" w:eastAsia="Calibri" w:hAnsi="Times New Roman" w:cs="Times New Roman"/>
          <w:bCs/>
        </w:rPr>
        <w:t>z 2021 r., poz. 945</w:t>
      </w:r>
      <w:r w:rsidRPr="009E3587">
        <w:rPr>
          <w:rFonts w:ascii="Times New Roman" w:eastAsia="Calibri" w:hAnsi="Times New Roman" w:cs="Times New Roman"/>
          <w:bCs/>
        </w:rPr>
        <w:t>)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w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szelkie koszty związane z organizacją i bieżącym utrzymaniem pu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nktu, o którym mowa w ust. 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1</w:t>
      </w:r>
      <w:r w:rsidR="00657CD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2E48E8" w:rsidRPr="009E3587">
        <w:rPr>
          <w:rFonts w:ascii="Times New Roman" w:eastAsia="Arial Unicode MS" w:hAnsi="Times New Roman" w:cs="Times New Roman"/>
          <w:kern w:val="2"/>
          <w:lang w:eastAsia="pl-PL"/>
        </w:rPr>
        <w:t>i 2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, w tym koszty </w:t>
      </w:r>
      <w:proofErr w:type="spellStart"/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organizacyjno</w:t>
      </w:r>
      <w:proofErr w:type="spellEnd"/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– techniczne oraz koszty wyposażenia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punktu, ponosi Powiat Braniewski.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9357E2" w:rsidRPr="009E3587">
        <w:rPr>
          <w:rFonts w:ascii="Times New Roman" w:eastAsia="Arial Unicode MS" w:hAnsi="Times New Roman" w:cs="Times New Roman"/>
          <w:kern w:val="2"/>
          <w:lang w:eastAsia="pl-PL"/>
        </w:rPr>
        <w:t>U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>dostępnia</w:t>
      </w:r>
      <w:r w:rsidR="009357E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także</w:t>
      </w:r>
      <w:r w:rsidR="00DD636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lokal wraz 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z niezbędnym wyposażeniem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(nieodpłatnie)</w:t>
      </w:r>
      <w:r w:rsidR="00310752" w:rsidRPr="009E3587">
        <w:rPr>
          <w:rFonts w:ascii="Times New Roman" w:eastAsia="Arial Unicode MS" w:hAnsi="Times New Roman" w:cs="Times New Roman"/>
          <w:kern w:val="2"/>
          <w:lang w:eastAsia="pl-PL"/>
        </w:rPr>
        <w:t>.</w:t>
      </w:r>
      <w:r w:rsidR="00424C5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2C3A2C64" w14:textId="77777777" w:rsidR="00890C55" w:rsidRPr="009E3587" w:rsidRDefault="00424C53" w:rsidP="00890C55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hAnsi="Times New Roman" w:cs="Times New Roman"/>
        </w:rPr>
        <w:t>Z</w:t>
      </w:r>
      <w:r w:rsidR="009315C4" w:rsidRPr="009E3587">
        <w:rPr>
          <w:rFonts w:ascii="Times New Roman" w:hAnsi="Times New Roman" w:cs="Times New Roman"/>
        </w:rPr>
        <w:t>leceniodawca</w:t>
      </w:r>
      <w:r w:rsidR="00404DB2" w:rsidRPr="009E3587">
        <w:rPr>
          <w:rFonts w:ascii="Times New Roman" w:hAnsi="Times New Roman" w:cs="Times New Roman"/>
        </w:rPr>
        <w:t xml:space="preserve"> z</w:t>
      </w:r>
      <w:r w:rsidRPr="009E3587">
        <w:rPr>
          <w:rFonts w:ascii="Times New Roman" w:hAnsi="Times New Roman" w:cs="Times New Roman"/>
        </w:rPr>
        <w:t>apewni</w:t>
      </w:r>
      <w:r w:rsidR="00630E36" w:rsidRPr="009E3587">
        <w:rPr>
          <w:rFonts w:ascii="Times New Roman" w:hAnsi="Times New Roman" w:cs="Times New Roman"/>
        </w:rPr>
        <w:t>a w punkcie</w:t>
      </w:r>
      <w:r w:rsidR="005A1013" w:rsidRPr="009E3587">
        <w:rPr>
          <w:rFonts w:ascii="Times New Roman" w:hAnsi="Times New Roman" w:cs="Times New Roman"/>
        </w:rPr>
        <w:t xml:space="preserve"> dostęp do instalacji</w:t>
      </w:r>
      <w:r w:rsidRPr="009E3587">
        <w:rPr>
          <w:rFonts w:ascii="Times New Roman" w:hAnsi="Times New Roman" w:cs="Times New Roman"/>
        </w:rPr>
        <w:t xml:space="preserve"> energetycznej, telekomunikacyjnej </w:t>
      </w:r>
      <w:r w:rsidR="005A1013" w:rsidRPr="009E3587">
        <w:rPr>
          <w:rFonts w:ascii="Times New Roman" w:hAnsi="Times New Roman" w:cs="Times New Roman"/>
        </w:rPr>
        <w:t>oraz dostęp do Internetu</w:t>
      </w:r>
      <w:r w:rsidRPr="009E3587">
        <w:rPr>
          <w:rFonts w:ascii="Times New Roman" w:hAnsi="Times New Roman" w:cs="Times New Roman"/>
        </w:rPr>
        <w:t xml:space="preserve">, a także wyposażenie lokalu zapewniające bezpieczne przechowywanie dokumentów, </w:t>
      </w:r>
      <w:r w:rsidR="00404DB2" w:rsidRPr="009E3587">
        <w:rPr>
          <w:rFonts w:ascii="Times New Roman" w:hAnsi="Times New Roman" w:cs="Times New Roman"/>
        </w:rPr>
        <w:t xml:space="preserve">                  </w:t>
      </w:r>
      <w:r w:rsidRPr="009E3587">
        <w:rPr>
          <w:rFonts w:ascii="Times New Roman" w:hAnsi="Times New Roman" w:cs="Times New Roman"/>
        </w:rPr>
        <w:t>w</w:t>
      </w:r>
      <w:r w:rsidR="005A1013" w:rsidRPr="009E3587">
        <w:rPr>
          <w:rFonts w:ascii="Times New Roman" w:hAnsi="Times New Roman" w:cs="Times New Roman"/>
        </w:rPr>
        <w:t xml:space="preserve"> tym zawierających dane osobowe, zgodnie z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§ 5 ust.1 i 2 </m:t>
        </m:r>
      </m:oMath>
      <w:r w:rsidR="00890C55" w:rsidRPr="009E3587">
        <w:rPr>
          <w:rFonts w:ascii="Times New Roman" w:eastAsiaTheme="minorEastAsia" w:hAnsi="Times New Roman" w:cs="Times New Roman"/>
        </w:rPr>
        <w:t xml:space="preserve">rozporządzenia Ministra Sprawiedliwości </w:t>
      </w:r>
      <w:r w:rsidR="002600E5" w:rsidRPr="009E3587">
        <w:rPr>
          <w:rFonts w:ascii="Times New Roman" w:eastAsiaTheme="minorEastAsia" w:hAnsi="Times New Roman" w:cs="Times New Roman"/>
        </w:rPr>
        <w:t xml:space="preserve">  </w:t>
      </w:r>
      <w:r w:rsidR="00890C55" w:rsidRPr="009E3587">
        <w:rPr>
          <w:rFonts w:ascii="Times New Roman" w:eastAsiaTheme="minorEastAsia" w:hAnsi="Times New Roman" w:cs="Times New Roman"/>
        </w:rPr>
        <w:t>z dnia 21 grudnia 2018 r. w sprawie nieodpłatnej pomocy prawnej oraz nieodpłatnego poradnictwa obywatelskiego</w:t>
      </w:r>
      <w:r w:rsidR="000074B1" w:rsidRPr="009E3587">
        <w:rPr>
          <w:rFonts w:ascii="Times New Roman" w:eastAsiaTheme="minorEastAsia" w:hAnsi="Times New Roman" w:cs="Times New Roman"/>
        </w:rPr>
        <w:t xml:space="preserve"> (Dz. U. z 2018 r., </w:t>
      </w:r>
      <w:proofErr w:type="spellStart"/>
      <w:r w:rsidR="000074B1" w:rsidRPr="009E3587">
        <w:rPr>
          <w:rFonts w:ascii="Times New Roman" w:eastAsiaTheme="minorEastAsia" w:hAnsi="Times New Roman" w:cs="Times New Roman"/>
        </w:rPr>
        <w:t>poz</w:t>
      </w:r>
      <w:proofErr w:type="spellEnd"/>
      <w:r w:rsidR="000074B1" w:rsidRPr="009E3587">
        <w:rPr>
          <w:rFonts w:ascii="Times New Roman" w:eastAsiaTheme="minorEastAsia" w:hAnsi="Times New Roman" w:cs="Times New Roman"/>
        </w:rPr>
        <w:t xml:space="preserve"> 2492 z </w:t>
      </w:r>
      <w:proofErr w:type="spellStart"/>
      <w:r w:rsidR="000074B1" w:rsidRPr="009E3587">
        <w:rPr>
          <w:rFonts w:ascii="Times New Roman" w:eastAsiaTheme="minorEastAsia" w:hAnsi="Times New Roman" w:cs="Times New Roman"/>
        </w:rPr>
        <w:t>póżn</w:t>
      </w:r>
      <w:proofErr w:type="spellEnd"/>
      <w:r w:rsidR="000074B1" w:rsidRPr="009E3587">
        <w:rPr>
          <w:rFonts w:ascii="Times New Roman" w:eastAsiaTheme="minorEastAsia" w:hAnsi="Times New Roman" w:cs="Times New Roman"/>
        </w:rPr>
        <w:t>. zm.).</w:t>
      </w:r>
    </w:p>
    <w:p w14:paraId="4EC5BDF0" w14:textId="77777777" w:rsidR="002E79F2" w:rsidRPr="009E3587" w:rsidRDefault="00336174" w:rsidP="00AB2469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ramach prowadzenia punktu organizacja pozarządowa zobowiązana jest do</w:t>
      </w:r>
      <w:r w:rsidR="009B4E4A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rzetelnego prowadzenia punktu, w tym</w:t>
      </w:r>
      <w:r w:rsidR="008306C8" w:rsidRPr="009E3587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13147037" w14:textId="77777777" w:rsidR="00336174" w:rsidRPr="009E3587" w:rsidRDefault="009B4E4A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lastRenderedPageBreak/>
        <w:t>zgodnie z art. 3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u</w:t>
      </w:r>
      <w:r w:rsidR="00DE7FA2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dzielania</w:t>
      </w:r>
      <w:r w:rsidR="0033617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nieodpłatnej pomocy prawnej 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>obejmującej:</w:t>
      </w:r>
    </w:p>
    <w:p w14:paraId="1221A129" w14:textId="77777777" w:rsidR="00336174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poinformowania osoby uprawnionej o obowiązującym stanie prawnym oraz przysługujących jej uprawnieniach lub spoczywających na niej obowiązkach, w tym w związku z toczącym się postępowaniem przygotowawczym, administracyjnym, sądowym lub </w:t>
      </w:r>
      <w:proofErr w:type="spellStart"/>
      <w:r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Pr="009E3587"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2F3057B2" w14:textId="77777777" w:rsidR="00336174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wskazanie osobie uprawnionej sposobu rozwiązania jej problemu prawnego, </w:t>
      </w:r>
    </w:p>
    <w:p w14:paraId="6CA10B2C" w14:textId="77777777" w:rsidR="00D60849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sporządzenie projektu pisma w 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sprawach, o których mowa w pkt a) i b)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, z wyłączeniem pism procesowych w toczącym się postępowaniu przygotowawczym lub sądowym i pism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toczącym się postępow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aniu </w:t>
      </w:r>
      <w:proofErr w:type="spellStart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,</w:t>
      </w:r>
    </w:p>
    <w:p w14:paraId="79368A12" w14:textId="77777777" w:rsidR="00D60849" w:rsidRPr="009E3587" w:rsidRDefault="00336174" w:rsidP="00AB246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9E3587">
        <w:rPr>
          <w:rFonts w:ascii="Times New Roman" w:eastAsia="Arial Unicode MS" w:hAnsi="Times New Roman" w:cs="Times New Roman"/>
          <w:kern w:val="2"/>
          <w:lang w:eastAsia="pl-PL"/>
        </w:rPr>
        <w:t>sądowoadministracyjnym</w:t>
      </w:r>
      <w:proofErr w:type="spellEnd"/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oraz poinformowanie o kosztach postępowania i ryzyku finansowym związanym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    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ze skie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rowaniem sprawy na drogę sądową,</w:t>
      </w:r>
    </w:p>
    <w:p w14:paraId="3C5BD4BE" w14:textId="77777777" w:rsidR="00D60849" w:rsidRPr="009E3587" w:rsidRDefault="00D242AC" w:rsidP="00BC13F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29FD4EC6" w14:textId="77777777" w:rsidR="00D60849" w:rsidRPr="009E3587" w:rsidRDefault="00D242AC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3a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świadczenia</w:t>
      </w:r>
      <w:r w:rsidR="0033617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nieodpłatn</w:t>
      </w:r>
      <w:r w:rsidR="00D60849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ego poradnictwa obywatelskiego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obejmującego: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75C3BBEC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działania dostosowane do indywidualnej sytuacji os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oby uprawnionej, zmierzające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            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do 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podniesienia świadomości tej osoby o przysługujących jej uprawnieniach lub spoczyw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ających na niej obowiązkach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wsparcia w samod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>zielnym rozwiązywaniu problemu,</w:t>
      </w:r>
    </w:p>
    <w:p w14:paraId="710D3D33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w razie potrzeby, sporządzenie wspólnie z osobą uprawnioną planu dział</w:t>
      </w:r>
      <w:r w:rsidR="00D242AC" w:rsidRPr="009E3587">
        <w:rPr>
          <w:rFonts w:ascii="Times New Roman" w:eastAsia="Arial Unicode MS" w:hAnsi="Times New Roman" w:cs="Times New Roman"/>
          <w:kern w:val="2"/>
          <w:lang w:eastAsia="pl-PL"/>
        </w:rPr>
        <w:t>ania i pomoc w jego realizacji,</w:t>
      </w:r>
    </w:p>
    <w:p w14:paraId="23F1C018" w14:textId="77777777" w:rsidR="00D242AC" w:rsidRPr="009E3587" w:rsidRDefault="00336174" w:rsidP="00AB2469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 szczególności porady dla osób zadłużonych i porady z zakresu spraw mieszkaniowych </w:t>
      </w:r>
      <w:r w:rsidR="00D60849" w:rsidRPr="009E3587">
        <w:rPr>
          <w:rFonts w:ascii="Times New Roman" w:eastAsia="Arial Unicode MS" w:hAnsi="Times New Roman" w:cs="Times New Roman"/>
          <w:kern w:val="2"/>
          <w:lang w:eastAsia="pl-PL"/>
        </w:rPr>
        <w:t>oraz zabezpieczenia społecznego,</w:t>
      </w:r>
    </w:p>
    <w:p w14:paraId="0C632839" w14:textId="77777777" w:rsidR="008306C8" w:rsidRPr="009E3587" w:rsidRDefault="00E17D27" w:rsidP="00651E6C">
      <w:pPr>
        <w:pStyle w:val="Akapitzlist"/>
        <w:numPr>
          <w:ilvl w:val="0"/>
          <w:numId w:val="14"/>
        </w:numPr>
        <w:tabs>
          <w:tab w:val="left" w:pos="1134"/>
          <w:tab w:val="left" w:pos="1276"/>
        </w:tabs>
        <w:spacing w:after="0" w:line="360" w:lineRule="auto"/>
        <w:ind w:left="1276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nieodpłatną mediację,</w:t>
      </w:r>
    </w:p>
    <w:p w14:paraId="530ABB78" w14:textId="77777777" w:rsidR="008306C8" w:rsidRPr="009E3587" w:rsidRDefault="008306C8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4a ustawy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E7FA2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prowadzenia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n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ieodpłatnej</w:t>
      </w:r>
      <w:r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 xml:space="preserve"> </w:t>
      </w:r>
      <w:r w:rsidR="00D242AC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mediacji</w:t>
      </w:r>
      <w:r w:rsidR="00DE7FA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obejmującej</w:t>
      </w:r>
      <w:r w:rsidRPr="009E3587">
        <w:rPr>
          <w:rFonts w:ascii="Times New Roman" w:eastAsia="Arial Unicode MS" w:hAnsi="Times New Roman" w:cs="Times New Roman"/>
          <w:kern w:val="2"/>
          <w:lang w:eastAsia="pl-PL"/>
        </w:rPr>
        <w:t>:</w:t>
      </w:r>
    </w:p>
    <w:p w14:paraId="5DC6BD3D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poinformowanie osoby uprawnionej o możliwościach skorzystania z polubownych metod rozwiązywania sporów, w szczególności mediacji oraz korzyściach z tego wynikających,</w:t>
      </w:r>
    </w:p>
    <w:p w14:paraId="2C56B46A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przygotowanie projektu umowy o mediację lub wniosku o przeprowadzenie mediacji,</w:t>
      </w:r>
    </w:p>
    <w:p w14:paraId="15540587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przygotowanie projektu wniosku o przeprowadzenie postępowania mediacyjnego w sprawie karnej,</w:t>
      </w:r>
    </w:p>
    <w:p w14:paraId="5364B64D" w14:textId="77777777" w:rsidR="00D242AC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przeprowadzenie mediacji,</w:t>
      </w:r>
    </w:p>
    <w:p w14:paraId="59B292E5" w14:textId="77777777" w:rsidR="000C7B3F" w:rsidRPr="009E3587" w:rsidRDefault="008306C8" w:rsidP="00AB246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udzielenie pomocy w sporządzeniu do sądu wniosku o zatwierdzenie </w:t>
      </w:r>
      <w:r w:rsidR="000C7B3F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ugody zawartej </w:t>
      </w:r>
      <w:r w:rsidR="00E17D27" w:rsidRPr="009E3587">
        <w:rPr>
          <w:rFonts w:ascii="Times New Roman" w:eastAsia="Arial Unicode MS" w:hAnsi="Times New Roman" w:cs="Times New Roman"/>
          <w:kern w:val="2"/>
          <w:lang w:eastAsia="pl-PL"/>
        </w:rPr>
        <w:t>przed mediatorem,</w:t>
      </w:r>
    </w:p>
    <w:p w14:paraId="32BA3CC0" w14:textId="77777777" w:rsidR="000C7B3F" w:rsidRPr="009E3587" w:rsidRDefault="005666B0" w:rsidP="007E4279">
      <w:pPr>
        <w:pStyle w:val="Akapitzlist"/>
        <w:numPr>
          <w:ilvl w:val="0"/>
          <w:numId w:val="15"/>
        </w:numPr>
        <w:spacing w:after="0" w:line="360" w:lineRule="auto"/>
        <w:ind w:left="1134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hAnsi="Times New Roman" w:cs="Times New Roman"/>
        </w:rPr>
        <w:t>nieodpłatną mediację prowadzi mediator</w:t>
      </w:r>
      <w:r w:rsidR="000C7B3F" w:rsidRPr="009E3587">
        <w:rPr>
          <w:rFonts w:ascii="Times New Roman" w:hAnsi="Times New Roman" w:cs="Times New Roman"/>
        </w:rPr>
        <w:t>, który spełnia wymogi art. 4a ust. 6 ustawy,</w:t>
      </w:r>
    </w:p>
    <w:p w14:paraId="2DB95842" w14:textId="77777777" w:rsidR="00336174" w:rsidRPr="009E3587" w:rsidRDefault="00DE7FA2" w:rsidP="00AB2469">
      <w:pPr>
        <w:pStyle w:val="Akapitzlist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zgodnie z art. 3b ustawy zadanie z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3B6B14" w:rsidRPr="009E3587">
        <w:rPr>
          <w:rFonts w:ascii="Times New Roman" w:eastAsia="Arial Unicode MS" w:hAnsi="Times New Roman" w:cs="Times New Roman"/>
          <w:b/>
          <w:kern w:val="2"/>
          <w:lang w:eastAsia="pl-PL"/>
        </w:rPr>
        <w:t>edukacji prawnej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  <w:r w:rsidR="00616A9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może być realizowane w formach, które </w:t>
      </w:r>
      <w:r w:rsidR="004623B5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    </w:t>
      </w:r>
      <w:r w:rsidR="00616A9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w szczególności polegają na opracowaniu informatorów i poradników, prowadzeniu otwartych </w:t>
      </w:r>
      <w:r w:rsidR="00616A9D" w:rsidRPr="009E3587">
        <w:rPr>
          <w:rFonts w:ascii="Times New Roman" w:eastAsia="Arial Unicode MS" w:hAnsi="Times New Roman" w:cs="Times New Roman"/>
          <w:kern w:val="2"/>
          <w:lang w:eastAsia="pl-PL"/>
        </w:rPr>
        <w:lastRenderedPageBreak/>
        <w:t xml:space="preserve">wykładów i warsztatów oraz rozpowszechnianiu informacji za pośrednictwem środków masowego przekazu i innych zwyczajowo przyjętych form komunikacji, w tym prowadzeniu kampanii społecznych. Obejmuje działania edukacyjne zmierzające do zwiększenia świadomości prawnej społeczeństwa, </w:t>
      </w:r>
      <w:r w:rsidR="00336174" w:rsidRPr="009E3587">
        <w:rPr>
          <w:rFonts w:ascii="Times New Roman" w:eastAsia="Arial Unicode MS" w:hAnsi="Times New Roman" w:cs="Times New Roman"/>
          <w:kern w:val="2"/>
          <w:lang w:eastAsia="pl-PL"/>
        </w:rPr>
        <w:t>dotyczące w szczególności upowszechniania wiedzy o:</w:t>
      </w:r>
    </w:p>
    <w:p w14:paraId="3A7BB2E5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praw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ach i obowiązkach obywatelskich,</w:t>
      </w:r>
    </w:p>
    <w:p w14:paraId="368AC9A4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działalności krajowych i międzynarodowych organów och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rony prawnej,</w:t>
      </w:r>
    </w:p>
    <w:p w14:paraId="0566793D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mediacji oraz sposobach p</w:t>
      </w:r>
      <w:r w:rsidR="003B6B14" w:rsidRPr="009E3587">
        <w:rPr>
          <w:rFonts w:ascii="Times New Roman" w:eastAsia="Arial Unicode MS" w:hAnsi="Times New Roman" w:cs="Times New Roman"/>
          <w:kern w:val="2"/>
          <w:lang w:eastAsia="pl-PL"/>
        </w:rPr>
        <w:t>olubownego rozwiązywania sporów,</w:t>
      </w:r>
    </w:p>
    <w:p w14:paraId="4745D8C6" w14:textId="77777777" w:rsidR="003B6B14" w:rsidRPr="009E3587" w:rsidRDefault="00336174" w:rsidP="00AB2469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możliwościach udziału obywateli w konsultacjach publicznych </w:t>
      </w:r>
      <w:r w:rsidR="001923CD">
        <w:rPr>
          <w:rFonts w:ascii="Times New Roman" w:eastAsia="Arial Unicode MS" w:hAnsi="Times New Roman" w:cs="Times New Roman"/>
          <w:kern w:val="2"/>
          <w:lang w:eastAsia="pl-PL"/>
        </w:rPr>
        <w:t>oraz procesie stanowienia prawa,</w:t>
      </w:r>
    </w:p>
    <w:p w14:paraId="5D9A05EF" w14:textId="77777777" w:rsidR="000A2547" w:rsidRPr="009E3587" w:rsidRDefault="00336174" w:rsidP="00651E6C">
      <w:pPr>
        <w:pStyle w:val="Akapitzlist"/>
        <w:numPr>
          <w:ilvl w:val="0"/>
          <w:numId w:val="16"/>
        </w:numPr>
        <w:tabs>
          <w:tab w:val="left" w:pos="1134"/>
        </w:tabs>
        <w:spacing w:after="0" w:line="360" w:lineRule="auto"/>
        <w:ind w:left="993" w:hanging="142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dostępie do nieodpłatnej pomocy prawnej i nieodpłat</w:t>
      </w:r>
      <w:r w:rsidR="001923CD">
        <w:rPr>
          <w:rFonts w:ascii="Times New Roman" w:eastAsia="Arial Unicode MS" w:hAnsi="Times New Roman" w:cs="Times New Roman"/>
          <w:kern w:val="2"/>
          <w:lang w:eastAsia="pl-PL"/>
        </w:rPr>
        <w:t>nego poradnictwa obywatelskiego.</w:t>
      </w:r>
    </w:p>
    <w:p w14:paraId="78E29223" w14:textId="77777777" w:rsidR="00A100B8" w:rsidRPr="009E3587" w:rsidRDefault="000A2547" w:rsidP="00651E6C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hAnsi="Times New Roman" w:cs="Times New Roman"/>
        </w:rPr>
        <w:t>Edukacja prawna może być realizowana poza punktem</w:t>
      </w:r>
      <w:r w:rsidR="009E3587" w:rsidRPr="009E3587">
        <w:rPr>
          <w:rFonts w:ascii="Times New Roman" w:hAnsi="Times New Roman" w:cs="Times New Roman"/>
        </w:rPr>
        <w:t xml:space="preserve"> nieodpłatnej</w:t>
      </w:r>
      <w:r w:rsidRPr="009E3587">
        <w:rPr>
          <w:rFonts w:ascii="Times New Roman" w:hAnsi="Times New Roman" w:cs="Times New Roman"/>
        </w:rPr>
        <w:t xml:space="preserve"> </w:t>
      </w:r>
      <w:r w:rsidR="00FD3224" w:rsidRPr="009E3587">
        <w:rPr>
          <w:rFonts w:ascii="Times New Roman" w:hAnsi="Times New Roman" w:cs="Times New Roman"/>
        </w:rPr>
        <w:t xml:space="preserve">pomocy prawnej </w:t>
      </w:r>
      <w:r w:rsidRPr="009E3587">
        <w:rPr>
          <w:rFonts w:ascii="Times New Roman" w:hAnsi="Times New Roman" w:cs="Times New Roman"/>
        </w:rPr>
        <w:t>lub punktem</w:t>
      </w:r>
      <w:r w:rsidR="00FD3224" w:rsidRPr="009E3587">
        <w:rPr>
          <w:rFonts w:ascii="Times New Roman" w:hAnsi="Times New Roman" w:cs="Times New Roman"/>
        </w:rPr>
        <w:t xml:space="preserve"> </w:t>
      </w:r>
      <w:r w:rsidR="009E3587" w:rsidRPr="009E3587">
        <w:rPr>
          <w:rFonts w:ascii="Times New Roman" w:hAnsi="Times New Roman" w:cs="Times New Roman"/>
        </w:rPr>
        <w:t>świadczenia nieodpłatnego</w:t>
      </w:r>
      <w:r w:rsidR="00FD3224" w:rsidRPr="009E3587">
        <w:rPr>
          <w:rFonts w:ascii="Times New Roman" w:hAnsi="Times New Roman" w:cs="Times New Roman"/>
        </w:rPr>
        <w:t xml:space="preserve"> poradnictwa obywatelskiego</w:t>
      </w:r>
      <w:r w:rsidRPr="009E3587">
        <w:rPr>
          <w:rFonts w:ascii="Times New Roman" w:hAnsi="Times New Roman" w:cs="Times New Roman"/>
        </w:rPr>
        <w:t xml:space="preserve">, w miejscu wskazanym przez Organizację.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Preferowane formy realizacji zadania </w:t>
      </w:r>
      <w:r w:rsidR="00170D5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 edukacji prawnej </w:t>
      </w:r>
      <w:r w:rsidR="00DE7FA2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szczegółowo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zostaną określone w umowie </w:t>
      </w:r>
      <w:r w:rsidR="009E3587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                 </w:t>
      </w:r>
      <w:r w:rsidR="00BC5B13" w:rsidRPr="009E3587">
        <w:rPr>
          <w:rFonts w:ascii="Times New Roman" w:eastAsia="Arial Unicode MS" w:hAnsi="Times New Roman" w:cs="Times New Roman"/>
          <w:kern w:val="2"/>
          <w:lang w:eastAsia="pl-PL"/>
        </w:rPr>
        <w:t>o realizację zadania publicznego.</w:t>
      </w:r>
      <w:r w:rsidR="007130FD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</w:t>
      </w:r>
    </w:p>
    <w:p w14:paraId="270D53A2" w14:textId="77777777" w:rsidR="00A100B8" w:rsidRPr="009E3587" w:rsidRDefault="001F46BE" w:rsidP="00A100B8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eastAsia="Arial Unicode MS" w:hAnsi="Times New Roman" w:cs="Times New Roman"/>
          <w:kern w:val="2"/>
          <w:lang w:eastAsia="pl-PL"/>
        </w:rPr>
      </w:pPr>
      <w:r w:rsidRPr="009E3587">
        <w:rPr>
          <w:rFonts w:ascii="Times New Roman" w:eastAsia="Arial Unicode MS" w:hAnsi="Times New Roman" w:cs="Times New Roman"/>
          <w:kern w:val="2"/>
          <w:lang w:eastAsia="pl-PL"/>
        </w:rPr>
        <w:t>A</w:t>
      </w:r>
      <w:r w:rsidR="00A100B8" w:rsidRPr="009E3587">
        <w:rPr>
          <w:rFonts w:ascii="Times New Roman" w:eastAsia="Arial Unicode MS" w:hAnsi="Times New Roman" w:cs="Times New Roman"/>
          <w:kern w:val="2"/>
          <w:lang w:eastAsia="pl-PL"/>
        </w:rPr>
        <w:t>dresaci zadania: Nieodpłatna pomoc prawna i nieodpłatne poradnictwo obywatelskie przysługuje osobie uprawnionej, która nie jest w stanie ponieść kosztów odpłatnej pomocy prawnej, w tym osobie fizycznej prowadzącej jednoosobową działalność gospodarczą niezatrudniającą innych osób w ciągu ostatniego roku i która złoży stosowne oświadczenie</w:t>
      </w:r>
      <w:r w:rsidR="00B46C7C" w:rsidRPr="009E3587">
        <w:rPr>
          <w:rFonts w:ascii="Times New Roman" w:eastAsia="Arial Unicode MS" w:hAnsi="Times New Roman" w:cs="Times New Roman"/>
          <w:kern w:val="2"/>
          <w:lang w:eastAsia="pl-PL"/>
        </w:rPr>
        <w:t xml:space="preserve"> (art. 4 ust.1 i ust. 2 ustawy)</w:t>
      </w:r>
      <w:r w:rsidR="00A100B8" w:rsidRPr="009E3587">
        <w:rPr>
          <w:rFonts w:ascii="Times New Roman" w:eastAsia="Arial Unicode MS" w:hAnsi="Times New Roman" w:cs="Times New Roman"/>
          <w:kern w:val="2"/>
          <w:lang w:eastAsia="pl-PL"/>
        </w:rPr>
        <w:t>.</w:t>
      </w:r>
    </w:p>
    <w:p w14:paraId="454E3EB3" w14:textId="77777777" w:rsidR="0090384C" w:rsidRPr="009E3587" w:rsidRDefault="0090384C" w:rsidP="00A100B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2"/>
          <w:lang w:eastAsia="pl-PL"/>
        </w:rPr>
      </w:pPr>
    </w:p>
    <w:p w14:paraId="65C8327D" w14:textId="77777777" w:rsidR="00BD0632" w:rsidRPr="009E3587" w:rsidRDefault="00BD0632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Wysokość środków publicznych</w:t>
      </w:r>
      <w:r w:rsidR="000074B1" w:rsidRPr="009E3587">
        <w:rPr>
          <w:rFonts w:ascii="Times New Roman" w:hAnsi="Times New Roman" w:cs="Times New Roman"/>
          <w:b/>
          <w:u w:val="single"/>
        </w:rPr>
        <w:t xml:space="preserve"> przeznaczonych na realizację zadania</w:t>
      </w:r>
    </w:p>
    <w:p w14:paraId="4C45E0F7" w14:textId="77777777" w:rsidR="004C6316" w:rsidRPr="009E3587" w:rsidRDefault="00BD0632" w:rsidP="004C6316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Na realizację zadania planuje się przezna</w:t>
      </w:r>
      <w:r w:rsidR="007C22C2" w:rsidRPr="009E3587">
        <w:rPr>
          <w:rFonts w:ascii="Times New Roman" w:hAnsi="Times New Roman" w:cs="Times New Roman"/>
        </w:rPr>
        <w:t xml:space="preserve">czyć dotację w wysokości: </w:t>
      </w:r>
      <w:r w:rsidR="007E4279" w:rsidRPr="009E3587">
        <w:rPr>
          <w:rFonts w:ascii="Times New Roman" w:eastAsia="Times New Roman" w:hAnsi="Times New Roman" w:cs="Times New Roman"/>
          <w:b/>
          <w:lang w:eastAsia="pl-PL"/>
        </w:rPr>
        <w:t>64 020</w:t>
      </w:r>
      <w:r w:rsidR="007E4279" w:rsidRPr="009E3587">
        <w:rPr>
          <w:rFonts w:ascii="Times New Roman" w:hAnsi="Times New Roman" w:cs="Times New Roman"/>
          <w:b/>
        </w:rPr>
        <w:t xml:space="preserve"> zł, </w:t>
      </w:r>
      <w:r w:rsidR="007E4279" w:rsidRPr="009E3587">
        <w:rPr>
          <w:rFonts w:ascii="Times New Roman" w:hAnsi="Times New Roman" w:cs="Times New Roman"/>
        </w:rPr>
        <w:t>w tym:</w:t>
      </w:r>
      <w:r w:rsidR="007E4279" w:rsidRPr="009E3587">
        <w:rPr>
          <w:rFonts w:ascii="Times New Roman" w:hAnsi="Times New Roman" w:cs="Times New Roman"/>
          <w:b/>
        </w:rPr>
        <w:t xml:space="preserve"> 3 960 zł </w:t>
      </w:r>
      <w:r w:rsidR="007E4279" w:rsidRPr="009E3587">
        <w:rPr>
          <w:rFonts w:ascii="Times New Roman" w:hAnsi="Times New Roman" w:cs="Times New Roman"/>
        </w:rPr>
        <w:t>na edukację prawną</w:t>
      </w:r>
      <w:r w:rsidR="005F509A" w:rsidRPr="009E3587">
        <w:rPr>
          <w:rFonts w:ascii="Times New Roman" w:hAnsi="Times New Roman" w:cs="Times New Roman"/>
        </w:rPr>
        <w:t>.</w:t>
      </w:r>
    </w:p>
    <w:p w14:paraId="2FD451BA" w14:textId="77777777" w:rsidR="004C6316" w:rsidRPr="009E3587" w:rsidRDefault="005F0BBA" w:rsidP="004C6316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</w:rPr>
      </w:pPr>
      <w:r w:rsidRPr="009E3587">
        <w:rPr>
          <w:rStyle w:val="markedcontent"/>
          <w:rFonts w:ascii="Times New Roman" w:hAnsi="Times New Roman" w:cs="Times New Roman"/>
        </w:rPr>
        <w:t xml:space="preserve">Zadania polegające na udzielaniu nieodpłatnej pomocy prawnej, świadczeniu nieodpłatnego </w:t>
      </w:r>
      <w:r w:rsidR="004C6316" w:rsidRPr="009E3587">
        <w:rPr>
          <w:rStyle w:val="markedcontent"/>
          <w:rFonts w:ascii="Times New Roman" w:hAnsi="Times New Roman" w:cs="Times New Roman"/>
        </w:rPr>
        <w:t>poradnictwa obywatelskiego</w:t>
      </w:r>
      <w:r w:rsidRPr="009E3587">
        <w:rPr>
          <w:rStyle w:val="markedcontent"/>
          <w:rFonts w:ascii="Times New Roman" w:hAnsi="Times New Roman" w:cs="Times New Roman"/>
        </w:rPr>
        <w:t xml:space="preserve"> oraz 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zadanie z </w:t>
      </w:r>
      <w:r w:rsidRPr="009E3587">
        <w:rPr>
          <w:rStyle w:val="markedcontent"/>
          <w:rFonts w:ascii="Times New Roman" w:hAnsi="Times New Roman" w:cs="Times New Roman"/>
        </w:rPr>
        <w:t>edukacji prawnej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finansowane są z budżetu państwa                z części będącej w dyspozycji wojewodów.</w:t>
      </w:r>
    </w:p>
    <w:p w14:paraId="7F5018EB" w14:textId="77777777" w:rsidR="005F509A" w:rsidRPr="009E3587" w:rsidRDefault="00747298" w:rsidP="00747298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Style w:val="markedcontent"/>
          <w:rFonts w:ascii="Times New Roman" w:hAnsi="Times New Roman" w:cs="Times New Roman"/>
        </w:rPr>
      </w:pPr>
      <w:r w:rsidRPr="009E3587">
        <w:rPr>
          <w:rStyle w:val="markedcontent"/>
          <w:rFonts w:ascii="Times New Roman" w:hAnsi="Times New Roman" w:cs="Times New Roman"/>
        </w:rPr>
        <w:t>Kwota dotacji na finansowanie zadania została ustalona na podstawie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</w:t>
      </w:r>
      <w:r w:rsidRPr="009E3587">
        <w:rPr>
          <w:rStyle w:val="markedcontent"/>
          <w:rFonts w:ascii="Times New Roman" w:hAnsi="Times New Roman" w:cs="Times New Roman"/>
        </w:rPr>
        <w:t>rozporządzenia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Ministra Sprawiedliwości z dnia 30 lipca 2021 r. w sprawie wysokości kwoty bazowej </w:t>
      </w:r>
      <w:r w:rsidR="00491B72" w:rsidRPr="009E3587">
        <w:rPr>
          <w:rStyle w:val="markedcontent"/>
          <w:rFonts w:ascii="Times New Roman" w:hAnsi="Times New Roman" w:cs="Times New Roman"/>
        </w:rPr>
        <w:t xml:space="preserve">w 2022 r.,                               </w:t>
      </w:r>
      <w:r w:rsidRPr="009E3587">
        <w:rPr>
          <w:rStyle w:val="markedcontent"/>
          <w:rFonts w:ascii="Times New Roman" w:hAnsi="Times New Roman" w:cs="Times New Roman"/>
        </w:rPr>
        <w:t xml:space="preserve"> w oparciu o ustalony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wskaźnik </w:t>
      </w:r>
      <w:r w:rsidRPr="009E3587">
        <w:rPr>
          <w:rStyle w:val="markedcontent"/>
          <w:rFonts w:ascii="Times New Roman" w:hAnsi="Times New Roman" w:cs="Times New Roman"/>
        </w:rPr>
        <w:t>procentowy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</w:t>
      </w:r>
      <w:r w:rsidRPr="009E3587">
        <w:rPr>
          <w:rStyle w:val="markedcontent"/>
          <w:rFonts w:ascii="Times New Roman" w:hAnsi="Times New Roman" w:cs="Times New Roman"/>
        </w:rPr>
        <w:t>wymieniony</w:t>
      </w:r>
      <w:r w:rsidR="004C6316" w:rsidRPr="009E3587">
        <w:rPr>
          <w:rStyle w:val="markedcontent"/>
          <w:rFonts w:ascii="Times New Roman" w:hAnsi="Times New Roman" w:cs="Times New Roman"/>
        </w:rPr>
        <w:t xml:space="preserve"> w art. 20 ust. 1</w:t>
      </w:r>
      <w:r w:rsidRPr="009E3587">
        <w:rPr>
          <w:rStyle w:val="markedcontent"/>
          <w:rFonts w:ascii="Times New Roman" w:hAnsi="Times New Roman" w:cs="Times New Roman"/>
        </w:rPr>
        <w:t xml:space="preserve"> ustawy.</w:t>
      </w:r>
    </w:p>
    <w:p w14:paraId="3ED8F318" w14:textId="77777777" w:rsidR="00747298" w:rsidRPr="009E3587" w:rsidRDefault="00747298" w:rsidP="00747298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</w:rPr>
      </w:pPr>
    </w:p>
    <w:p w14:paraId="23F2C626" w14:textId="77777777" w:rsidR="006522BD" w:rsidRPr="001923CD" w:rsidRDefault="006522BD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923C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Podmioty uprawnione do złożenia oferty</w:t>
      </w:r>
    </w:p>
    <w:p w14:paraId="33A85EE5" w14:textId="77777777" w:rsidR="00310752" w:rsidRPr="009E3587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Podmiotami uprawnionymi do złożenia oferty są organizacje pozarządowe, o których mowa w art. 3 ust. 2 ustawy z dnia 24 kwietnia 2003 r. o działalności pożytku publicznego</w:t>
      </w:r>
      <w:r w:rsidR="00630E36" w:rsidRPr="009E3587">
        <w:rPr>
          <w:rFonts w:ascii="Times New Roman" w:eastAsia="Times New Roman" w:hAnsi="Times New Roman" w:cs="Times New Roman"/>
          <w:lang w:eastAsia="pl-PL"/>
        </w:rPr>
        <w:t xml:space="preserve"> i o wolontariacie </w:t>
      </w:r>
      <w:r w:rsidRPr="009E3587">
        <w:rPr>
          <w:rFonts w:ascii="Times New Roman" w:eastAsia="Times New Roman" w:hAnsi="Times New Roman" w:cs="Times New Roman"/>
          <w:lang w:eastAsia="pl-PL"/>
        </w:rPr>
        <w:t xml:space="preserve"> prowadzące działalność pożytku publicznego w zakresie:</w:t>
      </w:r>
    </w:p>
    <w:p w14:paraId="5D4D4EC8" w14:textId="77777777" w:rsidR="00310752" w:rsidRPr="009E3587" w:rsidRDefault="003B6B14" w:rsidP="00AB246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u</w:t>
      </w:r>
      <w:r w:rsidR="00310752" w:rsidRPr="009E3587">
        <w:rPr>
          <w:rFonts w:ascii="Times New Roman" w:eastAsia="Times New Roman" w:hAnsi="Times New Roman" w:cs="Times New Roman"/>
          <w:lang w:eastAsia="pl-PL"/>
        </w:rPr>
        <w:t>dzielania nieodpłatnej pomocy prawnej oraz zwiększania świadomości prawnej społeczeństwa,</w:t>
      </w:r>
    </w:p>
    <w:p w14:paraId="79D43574" w14:textId="77777777" w:rsidR="0090384C" w:rsidRPr="009E3587" w:rsidRDefault="003B6B14" w:rsidP="00651E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u</w:t>
      </w:r>
      <w:r w:rsidR="00310752" w:rsidRPr="009E3587">
        <w:rPr>
          <w:rFonts w:ascii="Times New Roman" w:eastAsia="Times New Roman" w:hAnsi="Times New Roman" w:cs="Times New Roman"/>
          <w:lang w:eastAsia="pl-PL"/>
        </w:rPr>
        <w:t>dzielania nieodpłatnego poradnictwa obywatelskiego.</w:t>
      </w:r>
    </w:p>
    <w:p w14:paraId="5D13AB6F" w14:textId="77777777" w:rsidR="00AB1ECE" w:rsidRPr="009E3587" w:rsidRDefault="00310752" w:rsidP="00AB246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lastRenderedPageBreak/>
        <w:t xml:space="preserve">Zostały wpisane na listę, o której mowa w art. 11d ust. 1 ustawy o nieodpłatnej pomocy prawnej, nieodpłatnym poradnictwie obywatelskim oraz edukacji prawnej, prowadzoną przez wojewodę </w:t>
      </w:r>
      <w:r w:rsidR="00B7588B" w:rsidRPr="009E3587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9E3587">
        <w:rPr>
          <w:rFonts w:ascii="Times New Roman" w:eastAsia="Times New Roman" w:hAnsi="Times New Roman" w:cs="Times New Roman"/>
          <w:lang w:eastAsia="pl-PL"/>
        </w:rPr>
        <w:t xml:space="preserve">i przedłożą 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 xml:space="preserve">decyzję wojewody o wpisaniu na listę organizacji pozarządowych uprawnionych </w:t>
      </w:r>
      <w:r w:rsidR="004623B5" w:rsidRPr="009E3587">
        <w:rPr>
          <w:rFonts w:ascii="Times New Roman" w:eastAsia="Times New Roman" w:hAnsi="Times New Roman" w:cs="Times New Roman"/>
          <w:b/>
          <w:lang w:eastAsia="pl-PL"/>
        </w:rPr>
        <w:t xml:space="preserve">                   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>do p</w:t>
      </w:r>
      <w:r w:rsidR="00630E36" w:rsidRPr="009E3587">
        <w:rPr>
          <w:rFonts w:ascii="Times New Roman" w:eastAsia="Times New Roman" w:hAnsi="Times New Roman" w:cs="Times New Roman"/>
          <w:b/>
          <w:lang w:eastAsia="pl-PL"/>
        </w:rPr>
        <w:t>rowadzenia punktów na obszarze w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>ojewództwa Warmińsko – Mazurskiego</w:t>
      </w:r>
      <w:r w:rsidR="00630E36" w:rsidRPr="009E3587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E3587">
        <w:rPr>
          <w:rFonts w:ascii="Times New Roman" w:eastAsia="Times New Roman" w:hAnsi="Times New Roman" w:cs="Times New Roman"/>
          <w:b/>
          <w:lang w:eastAsia="pl-PL"/>
        </w:rPr>
        <w:t xml:space="preserve">kserokopia musi być potwierdzona za zgodność z oryginałem). </w:t>
      </w:r>
    </w:p>
    <w:p w14:paraId="56A4AABF" w14:textId="77777777" w:rsidR="004775B6" w:rsidRPr="009E3587" w:rsidRDefault="00AB1ECE" w:rsidP="007E4279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Organizacja przedłoży informację zawierającą imiona i nazwiska adwokatów, radców prawnych, doradców podatkowych, osób, 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9E3587">
        <w:rPr>
          <w:rFonts w:ascii="Times New Roman" w:eastAsia="Times New Roman" w:hAnsi="Times New Roman" w:cs="Times New Roman"/>
          <w:lang w:eastAsia="pl-PL"/>
        </w:rPr>
        <w:t>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 xml:space="preserve">wadzenie nieodpłatnej mediacji, </w:t>
      </w:r>
      <w:r w:rsidRPr="009E3587">
        <w:rPr>
          <w:rFonts w:ascii="Times New Roman" w:eastAsia="Times New Roman" w:hAnsi="Times New Roman" w:cs="Times New Roman"/>
          <w:lang w:eastAsia="pl-PL"/>
        </w:rPr>
        <w:t>zgodnie z art. 11 d ust. 8 pkt 2 ustawy o nieodpłatnej pomocy prawnej, nieodpłatnym poradnictwie obywatelskim oraz edukacji p</w:t>
      </w:r>
      <w:r w:rsidR="00463F1F" w:rsidRPr="009E3587">
        <w:rPr>
          <w:rFonts w:ascii="Times New Roman" w:eastAsia="Times New Roman" w:hAnsi="Times New Roman" w:cs="Times New Roman"/>
          <w:lang w:eastAsia="pl-PL"/>
        </w:rPr>
        <w:t>rawnej</w:t>
      </w:r>
      <w:r w:rsidR="004B5369" w:rsidRPr="009E3587">
        <w:rPr>
          <w:rFonts w:ascii="Times New Roman" w:eastAsia="Times New Roman" w:hAnsi="Times New Roman" w:cs="Times New Roman"/>
          <w:lang w:eastAsia="pl-PL"/>
        </w:rPr>
        <w:t>.</w:t>
      </w:r>
    </w:p>
    <w:p w14:paraId="06375109" w14:textId="77777777" w:rsidR="006B28F2" w:rsidRPr="009E3587" w:rsidRDefault="006B28F2" w:rsidP="006B28F2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2C6C1D" w14:textId="77777777" w:rsidR="004775B6" w:rsidRPr="009E3587" w:rsidRDefault="004775B6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 xml:space="preserve">Zasady przyznawania dotacji </w:t>
      </w:r>
    </w:p>
    <w:p w14:paraId="2A3C3D99" w14:textId="77777777" w:rsidR="004775B6" w:rsidRPr="009E3587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Zasady przyznawania dotacji na realizację zadania</w:t>
      </w:r>
      <w:r w:rsidR="00375E48" w:rsidRPr="009E3587">
        <w:rPr>
          <w:rFonts w:ascii="Times New Roman" w:hAnsi="Times New Roman" w:cs="Times New Roman"/>
        </w:rPr>
        <w:t xml:space="preserve"> publicznego określają przepisy</w:t>
      </w:r>
      <w:r w:rsidRPr="009E3587">
        <w:rPr>
          <w:rFonts w:ascii="Times New Roman" w:hAnsi="Times New Roman" w:cs="Times New Roman"/>
        </w:rPr>
        <w:t>:</w:t>
      </w:r>
    </w:p>
    <w:p w14:paraId="6413DEBC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>ustawa z dnia 24 kwietnia 2003 r. o działalności pożytku publ</w:t>
      </w:r>
      <w:r w:rsidR="00B7588B" w:rsidRPr="009E3587">
        <w:rPr>
          <w:rFonts w:ascii="Times New Roman" w:hAnsi="Times New Roman" w:cs="Times New Roman"/>
        </w:rPr>
        <w:t>icznego i o wolontariacie,</w:t>
      </w:r>
    </w:p>
    <w:p w14:paraId="6954CF6D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ustawa z dnia 27 sierpnia 2009 r. o finansach publicznych</w:t>
      </w:r>
      <w:r w:rsidR="0082253C" w:rsidRPr="009E3587">
        <w:rPr>
          <w:rFonts w:ascii="Times New Roman" w:eastAsia="Calibri" w:hAnsi="Times New Roman" w:cs="Times New Roman"/>
        </w:rPr>
        <w:t xml:space="preserve"> (tekst jednolity:</w:t>
      </w:r>
      <w:r w:rsidR="00763963" w:rsidRPr="009E3587">
        <w:rPr>
          <w:rFonts w:ascii="Times New Roman" w:eastAsia="Calibri" w:hAnsi="Times New Roman" w:cs="Times New Roman"/>
        </w:rPr>
        <w:t xml:space="preserve"> Dz. U. z 2021 r., </w:t>
      </w:r>
      <w:r w:rsidR="004623B5" w:rsidRPr="009E3587">
        <w:rPr>
          <w:rFonts w:ascii="Times New Roman" w:eastAsia="Calibri" w:hAnsi="Times New Roman" w:cs="Times New Roman"/>
        </w:rPr>
        <w:t xml:space="preserve">                   </w:t>
      </w:r>
      <w:r w:rsidR="00763963" w:rsidRPr="009E3587">
        <w:rPr>
          <w:rFonts w:ascii="Times New Roman" w:eastAsia="Calibri" w:hAnsi="Times New Roman" w:cs="Times New Roman"/>
        </w:rPr>
        <w:t>poz. 305</w:t>
      </w:r>
      <w:r w:rsidR="005F509A" w:rsidRPr="009E3587">
        <w:rPr>
          <w:rFonts w:ascii="Times New Roman" w:eastAsia="Calibri" w:hAnsi="Times New Roman" w:cs="Times New Roman"/>
        </w:rPr>
        <w:t xml:space="preserve"> z </w:t>
      </w:r>
      <w:proofErr w:type="spellStart"/>
      <w:r w:rsidR="005F509A" w:rsidRPr="009E3587">
        <w:rPr>
          <w:rFonts w:ascii="Times New Roman" w:eastAsia="Calibri" w:hAnsi="Times New Roman" w:cs="Times New Roman"/>
        </w:rPr>
        <w:t>późn</w:t>
      </w:r>
      <w:proofErr w:type="spellEnd"/>
      <w:r w:rsidR="005F509A" w:rsidRPr="009E3587">
        <w:rPr>
          <w:rFonts w:ascii="Times New Roman" w:eastAsia="Calibri" w:hAnsi="Times New Roman" w:cs="Times New Roman"/>
        </w:rPr>
        <w:t>. zm.</w:t>
      </w:r>
      <w:r w:rsidRPr="009E3587">
        <w:rPr>
          <w:rFonts w:ascii="Times New Roman" w:eastAsia="Calibri" w:hAnsi="Times New Roman" w:cs="Times New Roman"/>
        </w:rPr>
        <w:t>)</w:t>
      </w:r>
      <w:r w:rsidR="002A27BA" w:rsidRPr="009E3587">
        <w:rPr>
          <w:rFonts w:ascii="Times New Roman" w:eastAsia="Calibri" w:hAnsi="Times New Roman" w:cs="Times New Roman"/>
        </w:rPr>
        <w:t>,</w:t>
      </w:r>
    </w:p>
    <w:p w14:paraId="75A66F79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ustawa z dnia 5 sierpnia 2015 r.</w:t>
      </w:r>
      <w:r w:rsidRPr="009E3587">
        <w:rPr>
          <w:rFonts w:ascii="Times New Roman" w:eastAsia="Calibri" w:hAnsi="Times New Roman" w:cs="Times New Roman"/>
        </w:rPr>
        <w:t xml:space="preserve"> o nieodpłatnej pomocy prawnej, nieodpłatnym poradnictwie obywatels</w:t>
      </w:r>
      <w:r w:rsidR="00383753" w:rsidRPr="009E3587">
        <w:rPr>
          <w:rFonts w:ascii="Times New Roman" w:eastAsia="Calibri" w:hAnsi="Times New Roman" w:cs="Times New Roman"/>
        </w:rPr>
        <w:t xml:space="preserve">kim oraz </w:t>
      </w:r>
      <w:r w:rsidR="00763963" w:rsidRPr="009E3587">
        <w:rPr>
          <w:rFonts w:ascii="Times New Roman" w:eastAsia="Calibri" w:hAnsi="Times New Roman" w:cs="Times New Roman"/>
        </w:rPr>
        <w:t>edukacji prawnej</w:t>
      </w:r>
      <w:r w:rsidRPr="009E3587">
        <w:rPr>
          <w:rFonts w:ascii="Times New Roman" w:eastAsia="Calibri" w:hAnsi="Times New Roman" w:cs="Times New Roman"/>
        </w:rPr>
        <w:t>,</w:t>
      </w:r>
    </w:p>
    <w:p w14:paraId="0D0F5DDC" w14:textId="77777777" w:rsidR="004775B6" w:rsidRPr="009E3587" w:rsidRDefault="004775B6" w:rsidP="00AB2469">
      <w:pPr>
        <w:pStyle w:val="Akapitzlist"/>
        <w:numPr>
          <w:ilvl w:val="1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9E3587">
        <w:rPr>
          <w:rFonts w:ascii="Times New Roman" w:eastAsia="Calibri" w:hAnsi="Times New Roman" w:cs="Times New Roman"/>
        </w:rPr>
        <w:t>rozpo</w:t>
      </w:r>
      <w:r w:rsidR="000F00D5" w:rsidRPr="009E3587">
        <w:rPr>
          <w:rFonts w:ascii="Times New Roman" w:eastAsia="Calibri" w:hAnsi="Times New Roman" w:cs="Times New Roman"/>
        </w:rPr>
        <w:t>rządzenie</w:t>
      </w:r>
      <w:r w:rsidRPr="009E3587">
        <w:rPr>
          <w:rFonts w:ascii="Times New Roman" w:eastAsia="Calibri" w:hAnsi="Times New Roman" w:cs="Times New Roman"/>
        </w:rPr>
        <w:t xml:space="preserve"> Mi</w:t>
      </w:r>
      <w:r w:rsidR="00763963" w:rsidRPr="009E3587">
        <w:rPr>
          <w:rFonts w:ascii="Times New Roman" w:eastAsia="Calibri" w:hAnsi="Times New Roman" w:cs="Times New Roman"/>
        </w:rPr>
        <w:t xml:space="preserve">nistra Sprawiedliwości z dnia </w:t>
      </w:r>
      <w:r w:rsidR="008659C5" w:rsidRPr="009E3587">
        <w:rPr>
          <w:rFonts w:ascii="Times New Roman" w:eastAsia="Calibri" w:hAnsi="Times New Roman" w:cs="Times New Roman"/>
        </w:rPr>
        <w:t>30</w:t>
      </w:r>
      <w:r w:rsidR="00763963" w:rsidRPr="009E3587">
        <w:rPr>
          <w:rFonts w:ascii="Times New Roman" w:eastAsia="Calibri" w:hAnsi="Times New Roman" w:cs="Times New Roman"/>
        </w:rPr>
        <w:t xml:space="preserve"> lipca 2021</w:t>
      </w:r>
      <w:r w:rsidRPr="009E3587">
        <w:rPr>
          <w:rFonts w:ascii="Times New Roman" w:eastAsia="Calibri" w:hAnsi="Times New Roman" w:cs="Times New Roman"/>
        </w:rPr>
        <w:t xml:space="preserve"> r. w sprawi</w:t>
      </w:r>
      <w:r w:rsidR="00763963" w:rsidRPr="009E3587">
        <w:rPr>
          <w:rFonts w:ascii="Times New Roman" w:eastAsia="Calibri" w:hAnsi="Times New Roman" w:cs="Times New Roman"/>
        </w:rPr>
        <w:t>e wysokości kwoty bazowej w 2022</w:t>
      </w:r>
      <w:r w:rsidR="0059567F" w:rsidRPr="009E3587">
        <w:rPr>
          <w:rFonts w:ascii="Times New Roman" w:eastAsia="Calibri" w:hAnsi="Times New Roman" w:cs="Times New Roman"/>
        </w:rPr>
        <w:t xml:space="preserve"> r. (Dz.U. z 2021</w:t>
      </w:r>
      <w:r w:rsidR="008659C5" w:rsidRPr="009E3587">
        <w:rPr>
          <w:rFonts w:ascii="Times New Roman" w:eastAsia="Calibri" w:hAnsi="Times New Roman" w:cs="Times New Roman"/>
        </w:rPr>
        <w:t xml:space="preserve"> r., poz. 1487</w:t>
      </w:r>
      <w:r w:rsidRPr="009E3587">
        <w:rPr>
          <w:rFonts w:ascii="Times New Roman" w:eastAsia="Calibri" w:hAnsi="Times New Roman" w:cs="Times New Roman"/>
        </w:rPr>
        <w:t>).</w:t>
      </w:r>
    </w:p>
    <w:p w14:paraId="21907FCA" w14:textId="77777777" w:rsidR="004775B6" w:rsidRPr="009E3587" w:rsidRDefault="004775B6" w:rsidP="00AB24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Dotacja przyznana organizacji pozarządowej zostanie przekazana po zawarciu umowy o wykonanie zadania  publicznego, w terminach i na warunkach w niej określonych.</w:t>
      </w:r>
    </w:p>
    <w:p w14:paraId="3F832B12" w14:textId="77777777" w:rsidR="009975DD" w:rsidRPr="009E3587" w:rsidRDefault="004775B6" w:rsidP="00BC13F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Ramowy wzór umowy określa r</w:t>
      </w:r>
      <w:r w:rsidRPr="009E3587">
        <w:rPr>
          <w:rFonts w:ascii="Times New Roman" w:eastAsia="Calibri" w:hAnsi="Times New Roman" w:cs="Times New Roman"/>
        </w:rPr>
        <w:t>ozporządzenie Przewodniczącego Komitetu do spraw Pożytku Publicznego z dnia 24 października 2018 r. w sprawie wzorów ofert i ramowych wzorów umów dotyczących realizacji zadań publicznych oraz wzorów sprawozdań z wykonania tych zadań (Dz.U</w:t>
      </w:r>
      <w:r w:rsidR="004623B5" w:rsidRPr="009E3587">
        <w:rPr>
          <w:rFonts w:ascii="Times New Roman" w:eastAsia="Calibri" w:hAnsi="Times New Roman" w:cs="Times New Roman"/>
        </w:rPr>
        <w:t>.</w:t>
      </w:r>
      <w:r w:rsidRPr="009E3587">
        <w:rPr>
          <w:rFonts w:ascii="Times New Roman" w:eastAsia="Calibri" w:hAnsi="Times New Roman" w:cs="Times New Roman"/>
        </w:rPr>
        <w:t xml:space="preserve"> </w:t>
      </w:r>
      <w:r w:rsidR="002F4F25" w:rsidRPr="009E3587">
        <w:rPr>
          <w:rFonts w:ascii="Times New Roman" w:eastAsia="Calibri" w:hAnsi="Times New Roman" w:cs="Times New Roman"/>
        </w:rPr>
        <w:t xml:space="preserve">                </w:t>
      </w:r>
      <w:r w:rsidRPr="009E3587">
        <w:rPr>
          <w:rFonts w:ascii="Times New Roman" w:eastAsia="Calibri" w:hAnsi="Times New Roman" w:cs="Times New Roman"/>
        </w:rPr>
        <w:t>z 2018 r., poz. 2057).</w:t>
      </w:r>
    </w:p>
    <w:p w14:paraId="26181E58" w14:textId="77777777" w:rsidR="006B28F2" w:rsidRPr="009E3587" w:rsidRDefault="006B28F2" w:rsidP="006B28F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650D06B" w14:textId="77777777" w:rsidR="009975DD" w:rsidRPr="009E3587" w:rsidRDefault="00FC63A3" w:rsidP="00BC13FB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Termin i warunki realizacji zadania</w:t>
      </w:r>
    </w:p>
    <w:p w14:paraId="6558400F" w14:textId="77777777" w:rsidR="0027410C" w:rsidRPr="009E3587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Zadanie</w:t>
      </w:r>
      <w:r w:rsidR="001C1476" w:rsidRPr="009E3587">
        <w:rPr>
          <w:rFonts w:ascii="Times New Roman" w:hAnsi="Times New Roman" w:cs="Times New Roman"/>
        </w:rPr>
        <w:t xml:space="preserve">, </w:t>
      </w:r>
      <w:r w:rsidRPr="009E3587">
        <w:rPr>
          <w:rFonts w:ascii="Times New Roman" w:hAnsi="Times New Roman" w:cs="Times New Roman"/>
        </w:rPr>
        <w:t xml:space="preserve"> </w:t>
      </w:r>
      <w:r w:rsidR="001C1476" w:rsidRPr="009E3587">
        <w:rPr>
          <w:rFonts w:ascii="Times New Roman" w:hAnsi="Times New Roman" w:cs="Times New Roman"/>
        </w:rPr>
        <w:t xml:space="preserve">o którym mowa w rozdziale 1 ust. 1 i 2 </w:t>
      </w:r>
      <w:r w:rsidRPr="009E3587">
        <w:rPr>
          <w:rFonts w:ascii="Times New Roman" w:hAnsi="Times New Roman" w:cs="Times New Roman"/>
        </w:rPr>
        <w:t xml:space="preserve"> realizowane </w:t>
      </w:r>
      <w:r w:rsidR="001C1476" w:rsidRPr="009E3587">
        <w:rPr>
          <w:rFonts w:ascii="Times New Roman" w:hAnsi="Times New Roman" w:cs="Times New Roman"/>
        </w:rPr>
        <w:t xml:space="preserve">będzie </w:t>
      </w:r>
      <w:r w:rsidRPr="009E3587">
        <w:rPr>
          <w:rFonts w:ascii="Times New Roman" w:hAnsi="Times New Roman" w:cs="Times New Roman"/>
        </w:rPr>
        <w:t xml:space="preserve">w terminie </w:t>
      </w:r>
      <w:r w:rsidRPr="009E3587">
        <w:rPr>
          <w:rFonts w:ascii="Times New Roman" w:hAnsi="Times New Roman" w:cs="Times New Roman"/>
          <w:b/>
        </w:rPr>
        <w:t>od 1 stycznia do 31 grudnia w 202</w:t>
      </w:r>
      <w:r w:rsidR="002F4F25" w:rsidRPr="009E3587">
        <w:rPr>
          <w:rFonts w:ascii="Times New Roman" w:hAnsi="Times New Roman" w:cs="Times New Roman"/>
          <w:b/>
        </w:rPr>
        <w:t>2</w:t>
      </w:r>
      <w:r w:rsidRPr="009E3587">
        <w:rPr>
          <w:rFonts w:ascii="Times New Roman" w:hAnsi="Times New Roman" w:cs="Times New Roman"/>
          <w:b/>
        </w:rPr>
        <w:t xml:space="preserve"> roku</w:t>
      </w:r>
      <w:r w:rsidRPr="009E3587">
        <w:rPr>
          <w:rFonts w:ascii="Times New Roman" w:hAnsi="Times New Roman" w:cs="Times New Roman"/>
        </w:rPr>
        <w:t xml:space="preserve"> w przeciętnym wymiarze 5 dni w tygodniu, podczas dyżuru trwającego co najmniej 4 godziny dziennie (tj. od 14.00 do 18.00), z wyłączeniem dni, o których mowa w art. 1 pkt 1 ustawy z dnia 18 stycznia 1951 r.  o dniach wolnych od </w:t>
      </w:r>
      <w:r w:rsidRPr="009E3587">
        <w:rPr>
          <w:rFonts w:ascii="Times New Roman" w:hAnsi="Times New Roman" w:cs="Times New Roman"/>
          <w:color w:val="000000" w:themeColor="text1"/>
        </w:rPr>
        <w:t>pracy (</w:t>
      </w:r>
      <w:r w:rsidR="005F509A" w:rsidRPr="009E3587">
        <w:rPr>
          <w:rFonts w:ascii="Times New Roman" w:hAnsi="Times New Roman" w:cs="Times New Roman"/>
          <w:color w:val="000000" w:themeColor="text1"/>
        </w:rPr>
        <w:t xml:space="preserve">tekst jednolity: </w:t>
      </w:r>
      <w:r w:rsidRPr="009E3587">
        <w:rPr>
          <w:rFonts w:ascii="Times New Roman" w:hAnsi="Times New Roman" w:cs="Times New Roman"/>
          <w:color w:val="000000" w:themeColor="text1"/>
        </w:rPr>
        <w:t xml:space="preserve">Dz. </w:t>
      </w:r>
      <w:r w:rsidR="002F4F25" w:rsidRPr="009E3587">
        <w:rPr>
          <w:rFonts w:ascii="Times New Roman" w:hAnsi="Times New Roman" w:cs="Times New Roman"/>
          <w:color w:val="000000" w:themeColor="text1"/>
        </w:rPr>
        <w:t xml:space="preserve">U. z 2020 r. poz. </w:t>
      </w:r>
      <w:r w:rsidR="002F4F25" w:rsidRPr="009E3587">
        <w:rPr>
          <w:rFonts w:ascii="Times New Roman" w:hAnsi="Times New Roman" w:cs="Times New Roman"/>
          <w:color w:val="000000" w:themeColor="text1"/>
        </w:rPr>
        <w:lastRenderedPageBreak/>
        <w:t>1920</w:t>
      </w:r>
      <w:r w:rsidRPr="009E3587">
        <w:rPr>
          <w:rFonts w:ascii="Times New Roman" w:hAnsi="Times New Roman" w:cs="Times New Roman"/>
          <w:color w:val="000000" w:themeColor="text1"/>
        </w:rPr>
        <w:t xml:space="preserve">).  </w:t>
      </w:r>
      <w:r w:rsidRPr="009E3587">
        <w:rPr>
          <w:rFonts w:ascii="Times New Roman" w:hAnsi="Times New Roman" w:cs="Times New Roman"/>
        </w:rPr>
        <w:t>Na żądanie Starosty Braniewskiego (w przypadku określonym w ustawie), dyżur może być wydłużony do co najmniej 5 godzin dziennie, bez zmiany wysokości udzielonej dotacji.</w:t>
      </w:r>
    </w:p>
    <w:p w14:paraId="059E5938" w14:textId="77777777" w:rsidR="0027410C" w:rsidRPr="009E3587" w:rsidRDefault="0027410C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eastAsia="Times New Roman" w:hAnsi="Times New Roman" w:cs="Times New Roman"/>
          <w:w w:val="107"/>
          <w:lang w:eastAsia="pl-PL"/>
        </w:rPr>
        <w:t>W przypadku zmiany lokalizacji punktu bądź godzin udzielania nieodpłatnej pomocy prawnej                  i nieodpłatnego poradnictwa obywatelskiego zleceniobiorca zobowiązany jest do świadczenia nieodpłatnej pomocy prawnej i nieodpłatnego poradnictwa obywatelskiego w zmienionej lokalizacji bądź w zmienionych godzinach.</w:t>
      </w:r>
    </w:p>
    <w:p w14:paraId="26D15DB0" w14:textId="77777777" w:rsidR="0027410C" w:rsidRPr="009E3587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</w:rPr>
        <w:t>W umowie o realizacji</w:t>
      </w:r>
      <w:r w:rsidR="0027410C" w:rsidRPr="009E3587">
        <w:rPr>
          <w:rFonts w:ascii="Times New Roman" w:hAnsi="Times New Roman" w:cs="Times New Roman"/>
        </w:rPr>
        <w:t xml:space="preserve"> zadania, organizacji pozarządowej, która będzie prowadzić punkt nieodpłatnej pomocy prawnej,  nieodpłatnego poradnictwa obywatelskiego powierzy się także realizację zadania </w:t>
      </w:r>
      <w:r w:rsidR="002F4F25" w:rsidRPr="009E3587">
        <w:rPr>
          <w:rFonts w:ascii="Times New Roman" w:hAnsi="Times New Roman" w:cs="Times New Roman"/>
        </w:rPr>
        <w:t xml:space="preserve">               </w:t>
      </w:r>
      <w:r w:rsidR="0027410C" w:rsidRPr="009E3587">
        <w:rPr>
          <w:rFonts w:ascii="Times New Roman" w:hAnsi="Times New Roman" w:cs="Times New Roman"/>
        </w:rPr>
        <w:t xml:space="preserve">z </w:t>
      </w:r>
      <w:r w:rsidR="0027410C" w:rsidRPr="009E3587">
        <w:rPr>
          <w:rFonts w:ascii="Times New Roman" w:hAnsi="Times New Roman" w:cs="Times New Roman"/>
          <w:b/>
        </w:rPr>
        <w:t>zakresu edukacji prawnej zgodnie z obowiązującymi przepisami prawa w tym zakresie.</w:t>
      </w:r>
    </w:p>
    <w:p w14:paraId="4903E016" w14:textId="77777777" w:rsidR="00CA1B65" w:rsidRPr="009E3587" w:rsidRDefault="001C1476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ramach zadania o</w:t>
      </w:r>
      <w:r w:rsidR="0027410C" w:rsidRPr="009E3587">
        <w:rPr>
          <w:rFonts w:ascii="Times New Roman" w:hAnsi="Times New Roman" w:cs="Times New Roman"/>
        </w:rPr>
        <w:t xml:space="preserve">sobom ze znaczną niepełnosprawnością ruchową, które nie mogą stawić się </w:t>
      </w:r>
      <w:r w:rsidR="002F4F25" w:rsidRPr="009E3587">
        <w:rPr>
          <w:rFonts w:ascii="Times New Roman" w:hAnsi="Times New Roman" w:cs="Times New Roman"/>
        </w:rPr>
        <w:t xml:space="preserve">                  </w:t>
      </w:r>
      <w:r w:rsidR="0027410C" w:rsidRPr="009E3587">
        <w:rPr>
          <w:rFonts w:ascii="Times New Roman" w:hAnsi="Times New Roman" w:cs="Times New Roman"/>
        </w:rPr>
        <w:t>w punkcie osobiście, oraz osobom doświadczającym trudności w komunikowaniu się, o których mowa w ustawie z dnia 19 sierpnia 2011 r. o języku migowym i innych środkach komunikowania się (</w:t>
      </w:r>
      <w:r w:rsidR="005F509A" w:rsidRPr="009E3587">
        <w:rPr>
          <w:rFonts w:ascii="Times New Roman" w:hAnsi="Times New Roman" w:cs="Times New Roman"/>
        </w:rPr>
        <w:t xml:space="preserve">tekst jednolity: </w:t>
      </w:r>
      <w:r w:rsidR="0027410C" w:rsidRPr="009E3587">
        <w:rPr>
          <w:rFonts w:ascii="Times New Roman" w:hAnsi="Times New Roman" w:cs="Times New Roman"/>
        </w:rPr>
        <w:t xml:space="preserve">Dz.U. z 2017r. poz. 1824), może być udzielana nieodpłatna pomoc prawna oraz świadczone nieodpłatne poradnictwo obywatelskie, z wyłączeniem nieodpłatnej mediacji, także poza punktem albo za pośrednictwem środków porozumiewania się na odległość. </w:t>
      </w:r>
    </w:p>
    <w:p w14:paraId="34B879D8" w14:textId="77777777" w:rsidR="00CA1B65" w:rsidRPr="009E3587" w:rsidRDefault="00CA1B65" w:rsidP="00AB246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eastAsia="Calibri" w:hAnsi="Times New Roman" w:cs="Times New Roman"/>
          <w:bCs/>
        </w:rPr>
        <w:t xml:space="preserve">W przypadku nieodpłatnej mediacji zakłada się, że będzie ona prowadzona w zależności </w:t>
      </w:r>
      <w:r w:rsidR="004623B5" w:rsidRPr="009E3587">
        <w:rPr>
          <w:rFonts w:ascii="Times New Roman" w:eastAsia="Calibri" w:hAnsi="Times New Roman" w:cs="Times New Roman"/>
          <w:bCs/>
        </w:rPr>
        <w:t xml:space="preserve">                             </w:t>
      </w:r>
      <w:r w:rsidRPr="009E3587">
        <w:rPr>
          <w:rFonts w:ascii="Times New Roman" w:eastAsia="Calibri" w:hAnsi="Times New Roman" w:cs="Times New Roman"/>
          <w:bCs/>
        </w:rPr>
        <w:t>od bieżącego zapotrzebowania czyli zgłoszonych przez osoby uprawnione potr</w:t>
      </w:r>
      <w:r w:rsidR="00B6128D" w:rsidRPr="009E3587">
        <w:rPr>
          <w:rFonts w:ascii="Times New Roman" w:eastAsia="Calibri" w:hAnsi="Times New Roman" w:cs="Times New Roman"/>
          <w:bCs/>
        </w:rPr>
        <w:t>zeb. Jedno</w:t>
      </w:r>
      <w:r w:rsidRPr="009E3587">
        <w:rPr>
          <w:rFonts w:ascii="Times New Roman" w:eastAsia="Calibri" w:hAnsi="Times New Roman" w:cs="Times New Roman"/>
          <w:bCs/>
        </w:rPr>
        <w:t xml:space="preserve"> spotkanie </w:t>
      </w:r>
      <w:r w:rsidR="004623B5" w:rsidRPr="009E3587">
        <w:rPr>
          <w:rFonts w:ascii="Times New Roman" w:eastAsia="Calibri" w:hAnsi="Times New Roman" w:cs="Times New Roman"/>
          <w:bCs/>
        </w:rPr>
        <w:t xml:space="preserve">                   </w:t>
      </w:r>
      <w:r w:rsidRPr="009E3587">
        <w:rPr>
          <w:rFonts w:ascii="Times New Roman" w:eastAsia="Calibri" w:hAnsi="Times New Roman" w:cs="Times New Roman"/>
          <w:bCs/>
        </w:rPr>
        <w:t>z mediatorem poświęcone nieodpłatnej mediacji w zakresie, o którym mowa art. 4a ust. 1 pkt 4 ustawy o nieodpłatnej pomocy prawnej, nieodpłatnym poradnictwie obywatelskim oraz edukacji prawnej, nie może przekroczyć połowy czasu trwania dyżuru.</w:t>
      </w:r>
    </w:p>
    <w:p w14:paraId="242722BF" w14:textId="77777777" w:rsidR="0027410C" w:rsidRPr="009E3587" w:rsidRDefault="0027410C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Nieodpłatna pomoc prawna oraz świadczenie nieodpłatnego poradnictwa obywatelskiego poza punktem przez organizację pozarządową nie powoduje zwiększenia dla organizacji środków przeznaczonych na realizację zadania.</w:t>
      </w:r>
    </w:p>
    <w:p w14:paraId="0C6CB39C" w14:textId="77777777" w:rsidR="00B6128D" w:rsidRPr="009E3587" w:rsidRDefault="00B6128D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Wszystkie lub wybrane dyżury w punkcie mogą posiadać określoną specjalizację w sposób o</w:t>
      </w:r>
      <w:r w:rsidR="001C1476" w:rsidRPr="009E3587">
        <w:rPr>
          <w:rFonts w:ascii="Times New Roman" w:hAnsi="Times New Roman" w:cs="Times New Roman"/>
        </w:rPr>
        <w:t>kreślony w art. 8 ust. 9 ustawy o nieodpłatnej pomocy prawnej, nieodpłatnym poradnictwie obywatelskim oraz edukacji prawnej.</w:t>
      </w:r>
    </w:p>
    <w:p w14:paraId="41332051" w14:textId="77777777" w:rsidR="00502980" w:rsidRPr="009E3587" w:rsidRDefault="00502980" w:rsidP="0050298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Jeżeli organizacja pozarządowa przewiduje dyżury określonej specjalizacji, zobowiązana jest </w:t>
      </w:r>
      <w:r w:rsidR="004623B5" w:rsidRPr="009E3587">
        <w:rPr>
          <w:rFonts w:ascii="Times New Roman" w:hAnsi="Times New Roman" w:cs="Times New Roman"/>
        </w:rPr>
        <w:t xml:space="preserve">                           </w:t>
      </w:r>
      <w:r w:rsidRPr="009E3587">
        <w:rPr>
          <w:rFonts w:ascii="Times New Roman" w:hAnsi="Times New Roman" w:cs="Times New Roman"/>
        </w:rPr>
        <w:t>do określenia tego w ofercie.</w:t>
      </w:r>
    </w:p>
    <w:p w14:paraId="616BA98D" w14:textId="77777777" w:rsidR="005B51EA" w:rsidRPr="009E3587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 xml:space="preserve">Zadanie powinno być realizowane z najwyższą starannością, zgodnie z zawartą umową oraz standardami opisanymi </w:t>
      </w:r>
      <w:r w:rsidR="001C1476" w:rsidRPr="009E3587">
        <w:rPr>
          <w:rFonts w:ascii="Times New Roman" w:hAnsi="Times New Roman" w:cs="Times New Roman"/>
        </w:rPr>
        <w:t>w ustawie. Realizując zadanie</w:t>
      </w:r>
      <w:r w:rsidRPr="009E3587">
        <w:rPr>
          <w:rFonts w:ascii="Times New Roman" w:hAnsi="Times New Roman" w:cs="Times New Roman"/>
        </w:rPr>
        <w:t xml:space="preserve"> należy zapewnić profesjonalne i rzetelne udzielanie świadczeń nieodpłatnej pomocy prawnej i nieodpłatnego poradnictwa obywatelskiego. </w:t>
      </w:r>
    </w:p>
    <w:p w14:paraId="7A54762A" w14:textId="77777777" w:rsidR="007F13E9" w:rsidRPr="009E3587" w:rsidRDefault="005B51EA" w:rsidP="007F13E9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t xml:space="preserve">Osoby realizujące bezpośrednio zadania muszą posiadać odpowiednie kwalifikacje i doświadczenie </w:t>
      </w:r>
      <w:r w:rsidR="004623B5" w:rsidRPr="009E3587">
        <w:rPr>
          <w:rFonts w:ascii="Times New Roman" w:hAnsi="Times New Roman" w:cs="Times New Roman"/>
        </w:rPr>
        <w:t xml:space="preserve">                 </w:t>
      </w:r>
      <w:r w:rsidRPr="009E3587">
        <w:rPr>
          <w:rFonts w:ascii="Times New Roman" w:hAnsi="Times New Roman" w:cs="Times New Roman"/>
        </w:rPr>
        <w:t>w tym zakresie, zgodnie art. 5 oraz art. 11 ust. 3 (w zakresie nieodpłatnej pomocy prawnej) lub art. 11 ust. 3a (w zakresie nieodpłatnego poradnictwa obywatelskiego) ustaw</w:t>
      </w:r>
      <w:r w:rsidR="00CB7C42" w:rsidRPr="009E3587">
        <w:rPr>
          <w:rFonts w:ascii="Times New Roman" w:hAnsi="Times New Roman" w:cs="Times New Roman"/>
        </w:rPr>
        <w:t>y o nieodpłatnej pomocy prawnej, nieodpłatnym poradnictwie obywatelskim oraz edukacji prawnej.</w:t>
      </w:r>
    </w:p>
    <w:p w14:paraId="15461156" w14:textId="77777777" w:rsidR="005B51EA" w:rsidRPr="009E3587" w:rsidRDefault="005B51EA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FF0000"/>
        </w:rPr>
      </w:pPr>
      <w:r w:rsidRPr="009E3587">
        <w:rPr>
          <w:rFonts w:ascii="Times New Roman" w:hAnsi="Times New Roman" w:cs="Times New Roman"/>
        </w:rPr>
        <w:lastRenderedPageBreak/>
        <w:t>Zleceniobiorca zapewnia właściwe oznakowanie lokalu na zewnątrz i wewnątrz budynku oraz informację o osobach uprawnionych i zakresie udzielanej pom</w:t>
      </w:r>
      <w:r w:rsidR="001923CD">
        <w:rPr>
          <w:rFonts w:ascii="Times New Roman" w:hAnsi="Times New Roman" w:cs="Times New Roman"/>
        </w:rPr>
        <w:t>ocy lub porad od 1 stycznia 2022</w:t>
      </w:r>
      <w:r w:rsidRPr="009E3587">
        <w:rPr>
          <w:rFonts w:ascii="Times New Roman" w:hAnsi="Times New Roman" w:cs="Times New Roman"/>
        </w:rPr>
        <w:t xml:space="preserve"> r.</w:t>
      </w:r>
    </w:p>
    <w:p w14:paraId="3C13CF42" w14:textId="77777777" w:rsidR="0027410C" w:rsidRPr="009E3587" w:rsidRDefault="0027410C" w:rsidP="005B51E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Szczegółowe warunki real</w:t>
      </w:r>
      <w:r w:rsidR="00444DD2" w:rsidRPr="009E3587">
        <w:rPr>
          <w:rFonts w:ascii="Times New Roman" w:hAnsi="Times New Roman" w:cs="Times New Roman"/>
        </w:rPr>
        <w:t>izacji zadania określone zostaną</w:t>
      </w:r>
      <w:r w:rsidR="001C1476" w:rsidRPr="009E3587">
        <w:rPr>
          <w:rFonts w:ascii="Times New Roman" w:hAnsi="Times New Roman" w:cs="Times New Roman"/>
        </w:rPr>
        <w:t xml:space="preserve"> w umowie sporządzonej</w:t>
      </w:r>
      <w:r w:rsidRPr="009E3587">
        <w:rPr>
          <w:rFonts w:ascii="Times New Roman" w:hAnsi="Times New Roman" w:cs="Times New Roman"/>
        </w:rPr>
        <w:t xml:space="preserve"> według wzoru określonego rozporządzeniem Przewodniczącego Komitetu do spraw Pożytku Publicznego z dnia </w:t>
      </w:r>
      <w:r w:rsidR="004623B5" w:rsidRPr="009E3587">
        <w:rPr>
          <w:rFonts w:ascii="Times New Roman" w:hAnsi="Times New Roman" w:cs="Times New Roman"/>
        </w:rPr>
        <w:t xml:space="preserve">               </w:t>
      </w:r>
      <w:r w:rsidRPr="009E3587">
        <w:rPr>
          <w:rFonts w:ascii="Times New Roman" w:hAnsi="Times New Roman" w:cs="Times New Roman"/>
        </w:rPr>
        <w:t>24 października 2018 r. w sprawie wzorów ofert i ramowych wzorów umów dotyczących realizacji zadań publicznych oraz wzorów sprawozdań z wykonania tych zadań (Dz.U z 2018 r., poz. 2057).</w:t>
      </w:r>
    </w:p>
    <w:p w14:paraId="5F02E799" w14:textId="77777777" w:rsidR="008973A6" w:rsidRPr="009E3587" w:rsidRDefault="008973A6" w:rsidP="006B28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E3587">
        <w:rPr>
          <w:rFonts w:ascii="Times New Roman" w:eastAsia="Calibri" w:hAnsi="Times New Roman" w:cs="Times New Roman"/>
        </w:rPr>
        <w:t xml:space="preserve">W przypadku obowiązywania stanu zagrożenia epidemicznego, stanu epidemii albo wprowadzenia stanu nadzwyczajnego udzielanie nieodpłatnej pomocy prawnej lub świadczenie nieodpłatnego poradnictwa obywatelskiego oraz realizacja zadania z edukacji prawnej może </w:t>
      </w:r>
      <w:r w:rsidR="00B46C7C" w:rsidRPr="009E3587">
        <w:rPr>
          <w:rFonts w:ascii="Times New Roman" w:eastAsia="Calibri" w:hAnsi="Times New Roman" w:cs="Times New Roman"/>
        </w:rPr>
        <w:t>(</w:t>
      </w:r>
      <w:r w:rsidRPr="009E3587">
        <w:rPr>
          <w:rFonts w:ascii="Times New Roman" w:eastAsia="Calibri" w:hAnsi="Times New Roman" w:cs="Times New Roman"/>
        </w:rPr>
        <w:t>za zgodą Starosty Braniewskiego</w:t>
      </w:r>
      <w:r w:rsidR="00CD7704" w:rsidRPr="009E3587">
        <w:rPr>
          <w:rFonts w:ascii="Times New Roman" w:eastAsia="Calibri" w:hAnsi="Times New Roman" w:cs="Times New Roman"/>
        </w:rPr>
        <w:t>)</w:t>
      </w:r>
      <w:r w:rsidRPr="009E3587">
        <w:rPr>
          <w:rFonts w:ascii="Times New Roman" w:eastAsia="Calibri" w:hAnsi="Times New Roman" w:cs="Times New Roman"/>
        </w:rPr>
        <w:t xml:space="preserve"> odbywać się </w:t>
      </w:r>
      <w:r w:rsidR="00CD7704" w:rsidRPr="009E3587">
        <w:rPr>
          <w:rFonts w:ascii="Times New Roman" w:eastAsia="Calibri" w:hAnsi="Times New Roman" w:cs="Times New Roman"/>
        </w:rPr>
        <w:t xml:space="preserve">w zmienionej lokalizacji lub </w:t>
      </w:r>
      <w:r w:rsidRPr="009E3587">
        <w:rPr>
          <w:rFonts w:ascii="Times New Roman" w:eastAsia="Calibri" w:hAnsi="Times New Roman" w:cs="Times New Roman"/>
        </w:rPr>
        <w:t>za pośrednictwem środków porozumiewania się na od</w:t>
      </w:r>
      <w:r w:rsidR="00CD7704" w:rsidRPr="009E3587">
        <w:rPr>
          <w:rFonts w:ascii="Times New Roman" w:eastAsia="Calibri" w:hAnsi="Times New Roman" w:cs="Times New Roman"/>
        </w:rPr>
        <w:t>ległość</w:t>
      </w:r>
      <w:r w:rsidRPr="009E3587">
        <w:rPr>
          <w:rFonts w:ascii="Times New Roman" w:eastAsia="Calibri" w:hAnsi="Times New Roman" w:cs="Times New Roman"/>
        </w:rPr>
        <w:t xml:space="preserve">. </w:t>
      </w:r>
    </w:p>
    <w:p w14:paraId="0D7BC382" w14:textId="77777777" w:rsidR="008973A6" w:rsidRPr="009E3587" w:rsidRDefault="008973A6" w:rsidP="008973A6">
      <w:pPr>
        <w:pStyle w:val="Akapitzlist"/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14:paraId="60080D6B" w14:textId="77777777" w:rsidR="00B6128D" w:rsidRPr="009E3587" w:rsidRDefault="00967FBC" w:rsidP="007E427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9E3587">
        <w:rPr>
          <w:rFonts w:ascii="Times New Roman" w:hAnsi="Times New Roman" w:cs="Times New Roman"/>
          <w:b/>
          <w:u w:val="single"/>
        </w:rPr>
        <w:t>Termin</w:t>
      </w:r>
      <w:r w:rsidR="00507F4A" w:rsidRPr="009E3587">
        <w:rPr>
          <w:rFonts w:ascii="Times New Roman" w:hAnsi="Times New Roman" w:cs="Times New Roman"/>
          <w:b/>
          <w:u w:val="single"/>
        </w:rPr>
        <w:t xml:space="preserve"> składania ofert</w:t>
      </w:r>
    </w:p>
    <w:p w14:paraId="2FF7AEBE" w14:textId="77777777" w:rsidR="00B6128D" w:rsidRPr="009E3587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Oferty, spor</w:t>
      </w:r>
      <w:r w:rsidR="00967FBC" w:rsidRPr="009E3587">
        <w:rPr>
          <w:rFonts w:ascii="Times New Roman" w:hAnsi="Times New Roman" w:cs="Times New Roman"/>
        </w:rPr>
        <w:t>ządzone wg wzoru określonego w r</w:t>
      </w:r>
      <w:r w:rsidRPr="009E3587">
        <w:rPr>
          <w:rFonts w:ascii="Times New Roman" w:hAnsi="Times New Roman" w:cs="Times New Roman"/>
        </w:rPr>
        <w:t>ozporządzeniu Przewodniczącego Komitetu do spraw Pożytku Publicznego z dnia 24 października 2018 r. w sprawie wzorów ofert i ramowych wzorów umów dotyczących realizacji zadań publicznych oraz wzorów sprawozdań z wykonania tych zadań, wraz z wymaganymi załącznikami należy składać osobiście lub za pośre</w:t>
      </w:r>
      <w:r w:rsidR="00383753" w:rsidRPr="009E3587">
        <w:rPr>
          <w:rFonts w:ascii="Times New Roman" w:hAnsi="Times New Roman" w:cs="Times New Roman"/>
        </w:rPr>
        <w:t xml:space="preserve">dnictwem poczty w terminie </w:t>
      </w:r>
      <w:r w:rsidR="00F36FE5" w:rsidRPr="009E3587">
        <w:rPr>
          <w:rFonts w:ascii="Times New Roman" w:hAnsi="Times New Roman" w:cs="Times New Roman"/>
        </w:rPr>
        <w:t xml:space="preserve">do </w:t>
      </w:r>
      <w:r w:rsidR="009A7DA1">
        <w:rPr>
          <w:rFonts w:ascii="Times New Roman" w:hAnsi="Times New Roman" w:cs="Times New Roman"/>
          <w:b/>
        </w:rPr>
        <w:t>26</w:t>
      </w:r>
      <w:r w:rsidR="003C5BE8" w:rsidRPr="009E3587">
        <w:rPr>
          <w:rFonts w:ascii="Times New Roman" w:hAnsi="Times New Roman" w:cs="Times New Roman"/>
          <w:b/>
        </w:rPr>
        <w:t xml:space="preserve"> października 2021</w:t>
      </w:r>
      <w:r w:rsidR="00160E5B" w:rsidRPr="009E3587">
        <w:rPr>
          <w:rFonts w:ascii="Times New Roman" w:hAnsi="Times New Roman" w:cs="Times New Roman"/>
          <w:b/>
        </w:rPr>
        <w:t xml:space="preserve"> r. </w:t>
      </w:r>
      <w:r w:rsidRPr="009E3587">
        <w:rPr>
          <w:rFonts w:ascii="Times New Roman" w:hAnsi="Times New Roman" w:cs="Times New Roman"/>
          <w:b/>
        </w:rPr>
        <w:t xml:space="preserve"> </w:t>
      </w:r>
      <w:r w:rsidRPr="009E3587">
        <w:rPr>
          <w:rFonts w:ascii="Times New Roman" w:hAnsi="Times New Roman" w:cs="Times New Roman"/>
        </w:rPr>
        <w:t>na  adres: Starostwo Powiatowe w Braniewie, Plac Józefa Piłsudskiego 2, 14-500 Bra</w:t>
      </w:r>
      <w:r w:rsidR="00F95CF3" w:rsidRPr="009E3587">
        <w:rPr>
          <w:rFonts w:ascii="Times New Roman" w:hAnsi="Times New Roman" w:cs="Times New Roman"/>
        </w:rPr>
        <w:t>niewo. Decyduje data wpływu do u</w:t>
      </w:r>
      <w:r w:rsidRPr="009E3587">
        <w:rPr>
          <w:rFonts w:ascii="Times New Roman" w:hAnsi="Times New Roman" w:cs="Times New Roman"/>
        </w:rPr>
        <w:t xml:space="preserve">rzędu, a nie data stempla pocztowego. </w:t>
      </w:r>
    </w:p>
    <w:p w14:paraId="4BF785F1" w14:textId="77777777" w:rsidR="00B6128D" w:rsidRPr="009E3587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Na kopercie należy wpisać nazwę zadania: </w:t>
      </w:r>
      <w:r w:rsidRPr="009E3587">
        <w:rPr>
          <w:rFonts w:ascii="Times New Roman" w:hAnsi="Times New Roman" w:cs="Times New Roman"/>
          <w:b/>
        </w:rPr>
        <w:t>„</w:t>
      </w:r>
      <w:r w:rsidR="00934621" w:rsidRPr="009E3587">
        <w:rPr>
          <w:rFonts w:ascii="Times New Roman" w:hAnsi="Times New Roman" w:cs="Times New Roman"/>
          <w:b/>
        </w:rPr>
        <w:t xml:space="preserve">Powierzenie </w:t>
      </w:r>
      <w:r w:rsidR="003560BC" w:rsidRPr="009E3587">
        <w:rPr>
          <w:rFonts w:ascii="Times New Roman" w:hAnsi="Times New Roman" w:cs="Times New Roman"/>
          <w:b/>
        </w:rPr>
        <w:t>prowadzenia punktu</w:t>
      </w:r>
      <w:r w:rsidRPr="009E3587">
        <w:rPr>
          <w:rFonts w:ascii="Times New Roman" w:hAnsi="Times New Roman" w:cs="Times New Roman"/>
          <w:b/>
        </w:rPr>
        <w:t xml:space="preserve"> nieodpła</w:t>
      </w:r>
      <w:r w:rsidR="00934621" w:rsidRPr="009E3587">
        <w:rPr>
          <w:rFonts w:ascii="Times New Roman" w:hAnsi="Times New Roman" w:cs="Times New Roman"/>
          <w:b/>
        </w:rPr>
        <w:t>tnej pomocy prawnej, świadczenie</w:t>
      </w:r>
      <w:r w:rsidRPr="009E3587">
        <w:rPr>
          <w:rFonts w:ascii="Times New Roman" w:hAnsi="Times New Roman" w:cs="Times New Roman"/>
          <w:b/>
        </w:rPr>
        <w:t xml:space="preserve"> nieodpłatnego poradnictwa obywatelskiego </w:t>
      </w:r>
      <w:r w:rsidR="00431A2C" w:rsidRPr="009E3587">
        <w:rPr>
          <w:rFonts w:ascii="Times New Roman" w:hAnsi="Times New Roman" w:cs="Times New Roman"/>
          <w:b/>
        </w:rPr>
        <w:t xml:space="preserve">oraz edukacji prawnej </w:t>
      </w:r>
      <w:r w:rsidRPr="009E3587">
        <w:rPr>
          <w:rFonts w:ascii="Times New Roman" w:hAnsi="Times New Roman" w:cs="Times New Roman"/>
          <w:b/>
        </w:rPr>
        <w:t>na terenie</w:t>
      </w:r>
      <w:r w:rsidR="003C5BE8" w:rsidRPr="009E3587">
        <w:rPr>
          <w:rFonts w:ascii="Times New Roman" w:hAnsi="Times New Roman" w:cs="Times New Roman"/>
          <w:b/>
        </w:rPr>
        <w:t xml:space="preserve"> Powiatu Braniewskiego w 2022</w:t>
      </w:r>
      <w:r w:rsidR="002F1516" w:rsidRPr="009E3587">
        <w:rPr>
          <w:rFonts w:ascii="Times New Roman" w:hAnsi="Times New Roman" w:cs="Times New Roman"/>
          <w:b/>
        </w:rPr>
        <w:t xml:space="preserve"> roku</w:t>
      </w:r>
      <w:r w:rsidRPr="009E3587">
        <w:rPr>
          <w:rFonts w:ascii="Times New Roman" w:hAnsi="Times New Roman" w:cs="Times New Roman"/>
          <w:b/>
        </w:rPr>
        <w:t>”</w:t>
      </w:r>
      <w:r w:rsidRPr="009E3587">
        <w:rPr>
          <w:rFonts w:ascii="Times New Roman" w:hAnsi="Times New Roman" w:cs="Times New Roman"/>
        </w:rPr>
        <w:t xml:space="preserve"> </w:t>
      </w:r>
      <w:r w:rsidR="003560BC" w:rsidRPr="009E3587">
        <w:rPr>
          <w:rFonts w:ascii="Times New Roman" w:hAnsi="Times New Roman" w:cs="Times New Roman"/>
        </w:rPr>
        <w:t xml:space="preserve"> </w:t>
      </w:r>
      <w:r w:rsidRPr="009E3587">
        <w:rPr>
          <w:rFonts w:ascii="Times New Roman" w:hAnsi="Times New Roman" w:cs="Times New Roman"/>
        </w:rPr>
        <w:t>oraz nazwę organizacji składającej ofertę.</w:t>
      </w:r>
    </w:p>
    <w:p w14:paraId="71DA3CFF" w14:textId="77777777" w:rsidR="00661FCC" w:rsidRPr="009E3587" w:rsidRDefault="00B6128D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  Oferty należy sporządzić w języku polskim, pisemnie pod rygorem nieważności w formie komputerowej lub czytelnym pismem ręcznym, z wypełnieniem wszystkich miejsc w ofercie.</w:t>
      </w:r>
    </w:p>
    <w:p w14:paraId="5C6309A8" w14:textId="77777777" w:rsidR="00661FCC" w:rsidRPr="009E3587" w:rsidRDefault="003C5BE8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 </w:t>
      </w:r>
      <w:r w:rsidR="00661FCC" w:rsidRPr="009E3587">
        <w:rPr>
          <w:rFonts w:ascii="Times New Roman" w:hAnsi="Times New Roman" w:cs="Times New Roman"/>
        </w:rPr>
        <w:t>W pola, które nie odnoszą się do Oferenta, należy wpisać „nie dotyczy”.</w:t>
      </w:r>
    </w:p>
    <w:p w14:paraId="5E765828" w14:textId="77777777" w:rsidR="00661FCC" w:rsidRPr="009E3587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dokumencie nie wolno dokonywać skreśleń i poprawek, poza wyraźnie wskazanymi rubrykami.</w:t>
      </w:r>
    </w:p>
    <w:p w14:paraId="7D20E679" w14:textId="77777777" w:rsidR="00661FCC" w:rsidRPr="009E3587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przypadku opcji „niepotrzebne skreślić”, należy dokonać właściwego wyboru.</w:t>
      </w:r>
    </w:p>
    <w:p w14:paraId="72369808" w14:textId="77777777" w:rsidR="00A67B80" w:rsidRPr="009E3587" w:rsidRDefault="00A67B80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hAnsi="Times New Roman" w:cs="Times New Roman"/>
          <w:b/>
        </w:rPr>
        <w:t>Oświadczenia znajdujące się na końcu oferty muszą być wypełnione.</w:t>
      </w:r>
    </w:p>
    <w:p w14:paraId="33735049" w14:textId="77777777" w:rsidR="004B4D31" w:rsidRPr="009E3587" w:rsidRDefault="00F450E3" w:rsidP="00651E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358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 formularzu oferty w rozdziale III należy uzupełnić punkt 6 „Dodatkowe informacje dotyczące rezultatów realizacji zadania publicznego”.</w:t>
      </w:r>
    </w:p>
    <w:p w14:paraId="69DBD137" w14:textId="77777777" w:rsidR="00661FCC" w:rsidRPr="009E3587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Oferta i inne dokumenty załączone do oferty dla swej ważności wymagają podpisu/podpisów osoby/osób upoważnionych do składania oświadczeń woli w imieniu Oferenta/oferentów (zgodnie </w:t>
      </w:r>
      <w:r w:rsidR="004623B5" w:rsidRPr="009E3587">
        <w:rPr>
          <w:rFonts w:ascii="Times New Roman" w:hAnsi="Times New Roman" w:cs="Times New Roman"/>
        </w:rPr>
        <w:t xml:space="preserve">               </w:t>
      </w:r>
      <w:r w:rsidRPr="009E3587">
        <w:rPr>
          <w:rFonts w:ascii="Times New Roman" w:hAnsi="Times New Roman" w:cs="Times New Roman"/>
        </w:rPr>
        <w:t>ze statutem lub innym dokumentem określającym sposób reprezentacji).</w:t>
      </w:r>
    </w:p>
    <w:p w14:paraId="30F61CDF" w14:textId="77777777" w:rsidR="00661FCC" w:rsidRPr="009E3587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Oferta powinna być podpisana w sposób umożliwiający identyfikację osoby podpisującej (podpis czytelny lub opatrzony pieczątką imienną).</w:t>
      </w:r>
    </w:p>
    <w:p w14:paraId="6CBE7472" w14:textId="77777777" w:rsidR="00661FCC" w:rsidRPr="009E3587" w:rsidRDefault="00661FCC" w:rsidP="00AB246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lastRenderedPageBreak/>
        <w:t>W przypadku braku podpisu lub niewłaściwie podpisanej oferty, oferta zostanie odrzucona ze względów formalnych. Za niewłaściwie podpisaną ofertę uznaje się także brak stosownego umocowania dla osoby podpisującej ofertę w odniesieniu do danych zawartych w KRS lub w innym dokumencie potwierdzającym status prawny podmiotu  i umocowanie osób go reprezentujących.</w:t>
      </w:r>
    </w:p>
    <w:p w14:paraId="618626A8" w14:textId="77777777" w:rsidR="00661FCC" w:rsidRPr="009E3587" w:rsidRDefault="00197D9E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1FCC" w:rsidRPr="009E3587">
        <w:rPr>
          <w:rFonts w:ascii="Times New Roman" w:hAnsi="Times New Roman" w:cs="Times New Roman"/>
        </w:rPr>
        <w:t xml:space="preserve">Kosztorys w ofercie musi być czytelny i logiczny. W kosztorysie należy szczegółowo wykazać koszty rodzajowe wraz z kosztami jednostkowymi planowanego zadania. Wydatki przedstawione </w:t>
      </w:r>
      <w:r w:rsidR="004B4D31" w:rsidRPr="009E3587">
        <w:rPr>
          <w:rFonts w:ascii="Times New Roman" w:hAnsi="Times New Roman" w:cs="Times New Roman"/>
        </w:rPr>
        <w:t xml:space="preserve">                               </w:t>
      </w:r>
      <w:r w:rsidR="00661FCC" w:rsidRPr="009E3587">
        <w:rPr>
          <w:rFonts w:ascii="Times New Roman" w:hAnsi="Times New Roman" w:cs="Times New Roman"/>
        </w:rPr>
        <w:t xml:space="preserve">w kosztorysie muszą znajdować pełne uzasadnienie w opisie zadania. </w:t>
      </w:r>
    </w:p>
    <w:p w14:paraId="7285F4F0" w14:textId="77777777" w:rsidR="00B6128D" w:rsidRPr="009E3587" w:rsidRDefault="00197D9E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128D" w:rsidRPr="009E3587">
        <w:rPr>
          <w:rFonts w:ascii="Times New Roman" w:hAnsi="Times New Roman" w:cs="Times New Roman"/>
        </w:rPr>
        <w:t>Kserokopie będące załącznikami do oferty  należy potwierdzić za zgodność  z oryginałem.</w:t>
      </w:r>
    </w:p>
    <w:p w14:paraId="18128956" w14:textId="77777777" w:rsidR="0027318B" w:rsidRPr="009E3587" w:rsidRDefault="00D93F5C" w:rsidP="00AB2469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 </w:t>
      </w:r>
      <w:r w:rsidR="00E60410" w:rsidRPr="009E3587">
        <w:rPr>
          <w:rFonts w:ascii="Times New Roman" w:hAnsi="Times New Roman" w:cs="Times New Roman"/>
        </w:rPr>
        <w:t>Oferty przesłane faksem nie będą przyjmowane.</w:t>
      </w:r>
    </w:p>
    <w:p w14:paraId="1A2B5C52" w14:textId="77777777" w:rsidR="00D970D8" w:rsidRPr="009E3587" w:rsidRDefault="00D970D8" w:rsidP="00AB246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Nie przewiduje się możliwości uzupełniania ofert</w:t>
      </w:r>
      <w:r w:rsidR="008D5D69" w:rsidRPr="009E3587">
        <w:rPr>
          <w:rFonts w:ascii="Times New Roman" w:hAnsi="Times New Roman" w:cs="Times New Roman"/>
        </w:rPr>
        <w:t>y</w:t>
      </w:r>
      <w:r w:rsidRPr="009E3587">
        <w:rPr>
          <w:rFonts w:ascii="Times New Roman" w:hAnsi="Times New Roman" w:cs="Times New Roman"/>
        </w:rPr>
        <w:t xml:space="preserve">, która została złożona w stanie niekompletnym. </w:t>
      </w:r>
    </w:p>
    <w:p w14:paraId="0C81727C" w14:textId="77777777" w:rsidR="008D5D69" w:rsidRPr="009E3587" w:rsidRDefault="00D60283" w:rsidP="006B28F2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70D8" w:rsidRPr="009E3587">
        <w:rPr>
          <w:rFonts w:ascii="Times New Roman" w:hAnsi="Times New Roman" w:cs="Times New Roman"/>
        </w:rPr>
        <w:t>Do oferty należy dołączyć: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8"/>
        <w:gridCol w:w="4979"/>
      </w:tblGrid>
      <w:tr w:rsidR="006250A6" w:rsidRPr="009E3587" w14:paraId="37A7F2DF" w14:textId="77777777" w:rsidTr="00E51927">
        <w:tc>
          <w:tcPr>
            <w:tcW w:w="5018" w:type="dxa"/>
          </w:tcPr>
          <w:p w14:paraId="5D11B777" w14:textId="77777777" w:rsidR="006250A6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Kopię aktualnego odpisu z rejestru lub ewidencji </w:t>
            </w:r>
            <w:r w:rsidR="00343661" w:rsidRPr="009E3587">
              <w:rPr>
                <w:rFonts w:ascii="Times New Roman" w:hAnsi="Times New Roman" w:cs="Times New Roman"/>
              </w:rPr>
              <w:t xml:space="preserve">               </w:t>
            </w:r>
            <w:r w:rsidRPr="009E3587">
              <w:rPr>
                <w:rFonts w:ascii="Times New Roman" w:hAnsi="Times New Roman" w:cs="Times New Roman"/>
              </w:rPr>
              <w:t>(w przypadku Krajowego Rejestru Sądowego nie ma tego obowiązku) lub inny dokument potwierdzający status prawny oferenta i umocowanie osób go reprezentujących;</w:t>
            </w:r>
          </w:p>
        </w:tc>
        <w:tc>
          <w:tcPr>
            <w:tcW w:w="4979" w:type="dxa"/>
          </w:tcPr>
          <w:p w14:paraId="0BB847D2" w14:textId="77777777" w:rsidR="006250A6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- odpis musi być zgodny z aktualnym stanem faktycznym i prawnym. W przypadku kopii załączony dokument wymaga potwierdzenia za zgodność z oryginałem, z aktualną da</w:t>
            </w:r>
            <w:r w:rsidR="00367921" w:rsidRPr="009E3587">
              <w:rPr>
                <w:rFonts w:ascii="Times New Roman" w:hAnsi="Times New Roman" w:cs="Times New Roman"/>
              </w:rPr>
              <w:t>tą i podpisem osoby uprawnionej.</w:t>
            </w:r>
            <w:r w:rsidR="00343661" w:rsidRPr="009E3587">
              <w:rPr>
                <w:rFonts w:ascii="Times New Roman" w:hAnsi="Times New Roman" w:cs="Times New Roman"/>
              </w:rPr>
              <w:t xml:space="preserve"> W przypadku rejestracji w KRS wystarczy podać numer nadany w KRS.</w:t>
            </w:r>
          </w:p>
        </w:tc>
      </w:tr>
      <w:tr w:rsidR="006250A6" w:rsidRPr="009E3587" w14:paraId="0D49E2E3" w14:textId="77777777" w:rsidTr="00E51927">
        <w:tc>
          <w:tcPr>
            <w:tcW w:w="5018" w:type="dxa"/>
          </w:tcPr>
          <w:p w14:paraId="411D159A" w14:textId="77777777" w:rsidR="00F0180B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Statut organizacji lub inny dokument określający cele i zadania organizacji;</w:t>
            </w:r>
          </w:p>
        </w:tc>
        <w:tc>
          <w:tcPr>
            <w:tcW w:w="4979" w:type="dxa"/>
          </w:tcPr>
          <w:p w14:paraId="13D27E74" w14:textId="77777777" w:rsidR="006250A6" w:rsidRPr="009E3587" w:rsidRDefault="006250A6" w:rsidP="006C7AC3">
            <w:pPr>
              <w:spacing w:line="360" w:lineRule="auto"/>
              <w:ind w:left="-5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358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E3587">
              <w:rPr>
                <w:rFonts w:ascii="Times New Roman" w:hAnsi="Times New Roman" w:cs="Times New Roman"/>
              </w:rPr>
              <w:t>-  kopia dokumentu musi być poświa</w:t>
            </w:r>
            <w:r w:rsidR="00367921" w:rsidRPr="009E3587">
              <w:rPr>
                <w:rFonts w:ascii="Times New Roman" w:hAnsi="Times New Roman" w:cs="Times New Roman"/>
              </w:rPr>
              <w:t>dczona za zgodność z oryginałem.</w:t>
            </w:r>
          </w:p>
        </w:tc>
      </w:tr>
      <w:tr w:rsidR="006250A6" w:rsidRPr="009E3587" w14:paraId="46AEC77C" w14:textId="77777777" w:rsidTr="00E51927">
        <w:tc>
          <w:tcPr>
            <w:tcW w:w="5018" w:type="dxa"/>
          </w:tcPr>
          <w:p w14:paraId="6691E186" w14:textId="77777777" w:rsidR="006250A6" w:rsidRPr="009E3587" w:rsidRDefault="00B054FF" w:rsidP="006C7AC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5" w:right="4"/>
              <w:jc w:val="both"/>
              <w:rPr>
                <w:rFonts w:ascii="Times New Roman" w:eastAsia="Times New Roman" w:hAnsi="Times New Roman" w:cs="Times New Roman"/>
                <w:bCs/>
                <w:w w:val="113"/>
                <w:lang w:eastAsia="pl-PL"/>
              </w:rPr>
            </w:pPr>
            <w:r w:rsidRPr="009E3587">
              <w:rPr>
                <w:rFonts w:ascii="Times New Roman" w:hAnsi="Times New Roman" w:cs="Times New Roman"/>
              </w:rPr>
              <w:t xml:space="preserve">Potwierdzenie wpisu na listę wojewody, o której mowa w art. 11 d ustawy z dnia 5 sierpnia 2015 r. </w:t>
            </w:r>
            <w:r w:rsidR="00197D9E">
              <w:rPr>
                <w:rFonts w:ascii="Times New Roman" w:hAnsi="Times New Roman" w:cs="Times New Roman"/>
              </w:rPr>
              <w:t xml:space="preserve">                  </w:t>
            </w:r>
            <w:r w:rsidRPr="009E3587">
              <w:rPr>
                <w:rFonts w:ascii="Times New Roman" w:hAnsi="Times New Roman" w:cs="Times New Roman"/>
              </w:rPr>
              <w:t xml:space="preserve">o nieodpłatnej pomocy prawnej, nieodpłatnym poradnictwie obywatelskim oraz edukacji </w:t>
            </w:r>
            <w:r w:rsidR="00383753" w:rsidRPr="009E3587">
              <w:rPr>
                <w:rFonts w:ascii="Times New Roman" w:hAnsi="Times New Roman" w:cs="Times New Roman"/>
              </w:rPr>
              <w:t>prawnej;</w:t>
            </w:r>
          </w:p>
        </w:tc>
        <w:tc>
          <w:tcPr>
            <w:tcW w:w="4979" w:type="dxa"/>
          </w:tcPr>
          <w:p w14:paraId="0585C154" w14:textId="77777777" w:rsidR="00B054FF" w:rsidRPr="009E3587" w:rsidRDefault="006250A6" w:rsidP="006C7A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3587">
              <w:rPr>
                <w:rFonts w:ascii="Times New Roman" w:eastAsia="Calibri" w:hAnsi="Times New Roman" w:cs="Times New Roman"/>
              </w:rPr>
              <w:t xml:space="preserve">- </w:t>
            </w:r>
            <w:r w:rsidR="00B054FF" w:rsidRPr="009E3587">
              <w:rPr>
                <w:rFonts w:ascii="Times New Roman" w:eastAsia="Calibri" w:hAnsi="Times New Roman" w:cs="Times New Roman"/>
              </w:rPr>
              <w:t>k</w:t>
            </w:r>
            <w:r w:rsidR="006D45D8" w:rsidRPr="009E3587">
              <w:rPr>
                <w:rFonts w:ascii="Times New Roman" w:eastAsia="Calibri" w:hAnsi="Times New Roman" w:cs="Times New Roman"/>
              </w:rPr>
              <w:t>opia</w:t>
            </w:r>
            <w:r w:rsidR="00CF03D8" w:rsidRPr="009E3587">
              <w:rPr>
                <w:rFonts w:ascii="Times New Roman" w:eastAsia="Calibri" w:hAnsi="Times New Roman" w:cs="Times New Roman"/>
              </w:rPr>
              <w:t xml:space="preserve"> lub kopie</w:t>
            </w:r>
            <w:r w:rsidR="006D45D8" w:rsidRPr="009E3587">
              <w:rPr>
                <w:rFonts w:ascii="Times New Roman" w:eastAsia="Calibri" w:hAnsi="Times New Roman" w:cs="Times New Roman"/>
              </w:rPr>
              <w:t xml:space="preserve"> </w:t>
            </w:r>
            <w:r w:rsidR="00B054FF" w:rsidRPr="009E3587">
              <w:rPr>
                <w:rFonts w:ascii="Times New Roman" w:eastAsia="Calibri" w:hAnsi="Times New Roman" w:cs="Times New Roman"/>
              </w:rPr>
              <w:t xml:space="preserve">decyzji </w:t>
            </w:r>
            <w:r w:rsidR="00B054FF" w:rsidRPr="009E3587">
              <w:rPr>
                <w:rFonts w:ascii="Times New Roman" w:eastAsia="Times New Roman" w:hAnsi="Times New Roman" w:cs="Times New Roman"/>
                <w:lang w:eastAsia="pl-PL"/>
              </w:rPr>
              <w:t>w przedmiocie wpisu organizacji pozarządowej na li</w:t>
            </w:r>
            <w:r w:rsidR="00B32149" w:rsidRPr="009E3587">
              <w:rPr>
                <w:rFonts w:ascii="Times New Roman" w:eastAsia="Times New Roman" w:hAnsi="Times New Roman" w:cs="Times New Roman"/>
                <w:lang w:eastAsia="pl-PL"/>
              </w:rPr>
              <w:t>stę, prowadzoną przez wojewodę, poświadczone za zgodność z oryginałem.</w:t>
            </w:r>
          </w:p>
          <w:p w14:paraId="7756595A" w14:textId="77777777" w:rsidR="00B054FF" w:rsidRPr="009E3587" w:rsidRDefault="00B054FF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E53" w:rsidRPr="009E3587" w14:paraId="49B578E8" w14:textId="77777777" w:rsidTr="00E51927">
        <w:tc>
          <w:tcPr>
            <w:tcW w:w="5018" w:type="dxa"/>
          </w:tcPr>
          <w:p w14:paraId="3A27A834" w14:textId="77777777" w:rsidR="00E00E53" w:rsidRPr="009E3587" w:rsidRDefault="007F13E9" w:rsidP="006C7AC3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pl-PL"/>
              </w:rPr>
            </w:pPr>
            <w:r w:rsidRPr="009E3587">
              <w:rPr>
                <w:rFonts w:ascii="Times New Roman" w:eastAsia="Times New Roman" w:hAnsi="Times New Roman" w:cs="Times New Roman"/>
                <w:lang w:eastAsia="pl-PL"/>
              </w:rPr>
              <w:t>Oświadczenie o zapewnieniu zastępstwa w przypadku wystąpienia przeszkody w realizacji zadania. Osoby zastępujące również muszą być wymienione na liście osób przekazanych przez org</w:t>
            </w:r>
            <w:r w:rsidR="00215CC4" w:rsidRPr="009E3587">
              <w:rPr>
                <w:rFonts w:ascii="Times New Roman" w:eastAsia="Times New Roman" w:hAnsi="Times New Roman" w:cs="Times New Roman"/>
                <w:lang w:eastAsia="pl-PL"/>
              </w:rPr>
              <w:t>anizację pozarządową Wojewodzie;</w:t>
            </w:r>
          </w:p>
        </w:tc>
        <w:tc>
          <w:tcPr>
            <w:tcW w:w="4979" w:type="dxa"/>
          </w:tcPr>
          <w:p w14:paraId="1E6CA9A9" w14:textId="77777777" w:rsidR="00E00E53" w:rsidRPr="009E3587" w:rsidRDefault="007F13E9" w:rsidP="006C7A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3587">
              <w:rPr>
                <w:rFonts w:ascii="Times New Roman" w:eastAsia="Calibri" w:hAnsi="Times New Roman" w:cs="Times New Roman"/>
              </w:rPr>
              <w:t>- oryginał dokumentu podpisany przez osobę upoważnioną.</w:t>
            </w:r>
          </w:p>
        </w:tc>
      </w:tr>
      <w:tr w:rsidR="006250A6" w:rsidRPr="009E3587" w14:paraId="5D60DDF2" w14:textId="77777777" w:rsidTr="00E51927">
        <w:tc>
          <w:tcPr>
            <w:tcW w:w="5018" w:type="dxa"/>
          </w:tcPr>
          <w:p w14:paraId="51EC452E" w14:textId="77777777" w:rsidR="001D5ACE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Wykaz osób przeznacz</w:t>
            </w:r>
            <w:r w:rsidR="001D5ACE" w:rsidRPr="009E3587">
              <w:rPr>
                <w:rFonts w:ascii="Times New Roman" w:hAnsi="Times New Roman" w:cs="Times New Roman"/>
              </w:rPr>
              <w:t xml:space="preserve">onych do realizacji w/w zadania, </w:t>
            </w:r>
            <w:r w:rsidR="00651E6C" w:rsidRPr="009E3587">
              <w:rPr>
                <w:rFonts w:ascii="Times New Roman" w:hAnsi="Times New Roman" w:cs="Times New Roman"/>
              </w:rPr>
              <w:t>(o ile nie został wskazany w treści oferty)</w:t>
            </w:r>
            <w:r w:rsidR="00215CC4" w:rsidRPr="009E3587">
              <w:rPr>
                <w:rFonts w:ascii="Times New Roman" w:hAnsi="Times New Roman" w:cs="Times New Roman"/>
              </w:rPr>
              <w:t xml:space="preserve">; </w:t>
            </w:r>
          </w:p>
          <w:p w14:paraId="7026DAF0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DAA123D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08A7B1D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BA1CFEA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9" w:type="dxa"/>
          </w:tcPr>
          <w:p w14:paraId="09B22FAF" w14:textId="77777777" w:rsidR="001D5ACE" w:rsidRPr="009E3587" w:rsidRDefault="006250A6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- wykaz powinien</w:t>
            </w:r>
            <w:r w:rsidR="001D5ACE" w:rsidRPr="009E3587">
              <w:rPr>
                <w:rFonts w:ascii="Times New Roman" w:hAnsi="Times New Roman" w:cs="Times New Roman"/>
              </w:rPr>
              <w:t xml:space="preserve"> zawierać imiona i nazwiska </w:t>
            </w:r>
          </w:p>
          <w:p w14:paraId="13DC00CD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adwokatów, radców prawnych, doradców podatkowych</w:t>
            </w:r>
          </w:p>
          <w:p w14:paraId="7A178319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osób, o których mowa w art. 11 ust. 3 pkt 2 ustawy o nieodpłatnej pomocy prawnej, nieodpłatnym poradnictwie obywatelskim </w:t>
            </w:r>
            <w:r w:rsidRPr="009E3587">
              <w:rPr>
                <w:rFonts w:ascii="Times New Roman" w:hAnsi="Times New Roman" w:cs="Times New Roman"/>
              </w:rPr>
              <w:lastRenderedPageBreak/>
              <w:t xml:space="preserve">oraz edukacji prawnej </w:t>
            </w:r>
          </w:p>
          <w:p w14:paraId="730D52FC" w14:textId="77777777" w:rsidR="001D5ACE" w:rsidRPr="009E3587" w:rsidRDefault="001D5ACE" w:rsidP="006C7AC3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mediatorów, o których w art. 4a ust. 6 w/w ustawy, </w:t>
            </w:r>
          </w:p>
          <w:p w14:paraId="613585F4" w14:textId="77777777" w:rsidR="001D5ACE" w:rsidRPr="009E3587" w:rsidRDefault="001D5ACE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z którymi organizacja zawarła umowy o udzielanie nieodpłatnej pomocy prawnej, świadczenie nieodpłatnego poradnictwa obywatelskiego lub prowadzenie nieodpłatnej mediacji (zgodnie z art. 11 d ust. 8 pkt 2 ustawy o nieodpłatnej pomocy prawnej, nieodpłatnym poradnictwie obywatelskim oraz edukacji prawnej).</w:t>
            </w:r>
          </w:p>
        </w:tc>
      </w:tr>
      <w:tr w:rsidR="00367921" w:rsidRPr="009E3587" w14:paraId="730A1A46" w14:textId="77777777" w:rsidTr="00E51927">
        <w:tc>
          <w:tcPr>
            <w:tcW w:w="5018" w:type="dxa"/>
          </w:tcPr>
          <w:p w14:paraId="682F73DD" w14:textId="77777777" w:rsidR="00367921" w:rsidRPr="009E3587" w:rsidRDefault="00367921" w:rsidP="0036792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E3587">
              <w:rPr>
                <w:rFonts w:ascii="Times New Roman" w:eastAsia="Calibri" w:hAnsi="Times New Roman" w:cs="Times New Roman"/>
                <w:bCs/>
                <w:w w:val="113"/>
              </w:rPr>
              <w:lastRenderedPageBreak/>
              <w:t>Zaświadczenia, o których mowa w art. 11 ust. 3a pkt 2 ustawy albo zaświadczenia potwierdzające ukończenie szkolenia z oceną pozytywną, o którym mowa w art. 11a ust. 1 oraz/lub zaświadczenie potwierdzające ukończenie szkolenia doszkalającego o którym mowa w art. 11a ust. 2 ustawy</w:t>
            </w:r>
            <w:r w:rsidR="00215CC4" w:rsidRPr="009E3587">
              <w:rPr>
                <w:rFonts w:ascii="Times New Roman" w:eastAsia="Calibri" w:hAnsi="Times New Roman" w:cs="Times New Roman"/>
                <w:bCs/>
                <w:w w:val="113"/>
              </w:rPr>
              <w:t>;</w:t>
            </w:r>
          </w:p>
        </w:tc>
        <w:tc>
          <w:tcPr>
            <w:tcW w:w="4979" w:type="dxa"/>
          </w:tcPr>
          <w:p w14:paraId="7F7CD526" w14:textId="77777777" w:rsidR="00367921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 - kopia dokumentu musi być poświadczona za zgodność z oryginałem.</w:t>
            </w:r>
          </w:p>
        </w:tc>
      </w:tr>
      <w:tr w:rsidR="006250A6" w:rsidRPr="009E3587" w14:paraId="76CC6E2D" w14:textId="77777777" w:rsidTr="00E51927">
        <w:tc>
          <w:tcPr>
            <w:tcW w:w="5018" w:type="dxa"/>
          </w:tcPr>
          <w:p w14:paraId="659ED8DA" w14:textId="77777777" w:rsidR="00F0180B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W</w:t>
            </w:r>
            <w:r w:rsidR="006250A6" w:rsidRPr="009E3587">
              <w:rPr>
                <w:rFonts w:ascii="Times New Roman" w:hAnsi="Times New Roman" w:cs="Times New Roman"/>
              </w:rPr>
              <w:t xml:space="preserve"> przypadku wyboru innego sposobu reprezentacji podmiotów składających ofertę niż wynikający </w:t>
            </w:r>
            <w:r w:rsidR="00C5032E" w:rsidRPr="009E3587">
              <w:rPr>
                <w:rFonts w:ascii="Times New Roman" w:hAnsi="Times New Roman" w:cs="Times New Roman"/>
              </w:rPr>
              <w:t xml:space="preserve">        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z Krajowego Rejestru Sądowego </w:t>
            </w:r>
            <w:r w:rsidRPr="009E3587">
              <w:rPr>
                <w:rFonts w:ascii="Times New Roman" w:hAnsi="Times New Roman" w:cs="Times New Roman"/>
              </w:rPr>
              <w:t>lub innego właściwego rejestru</w:t>
            </w:r>
            <w:r w:rsidR="00215CC4" w:rsidRPr="009E3587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979" w:type="dxa"/>
          </w:tcPr>
          <w:p w14:paraId="19F212EB" w14:textId="77777777" w:rsidR="006250A6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 - d</w:t>
            </w:r>
            <w:r w:rsidR="006250A6" w:rsidRPr="009E3587">
              <w:rPr>
                <w:rFonts w:ascii="Times New Roman" w:hAnsi="Times New Roman" w:cs="Times New Roman"/>
              </w:rPr>
              <w:t xml:space="preserve">okument potwierdzający upoważnienie </w:t>
            </w:r>
            <w:r w:rsidR="004623B5" w:rsidRPr="009E3587">
              <w:rPr>
                <w:rFonts w:ascii="Times New Roman" w:hAnsi="Times New Roman" w:cs="Times New Roman"/>
              </w:rPr>
              <w:t xml:space="preserve">    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do działania w imieniu Oferenta. </w:t>
            </w:r>
          </w:p>
        </w:tc>
      </w:tr>
      <w:tr w:rsidR="002D27D9" w:rsidRPr="009E3587" w14:paraId="38CB09AA" w14:textId="77777777" w:rsidTr="00E51927">
        <w:tc>
          <w:tcPr>
            <w:tcW w:w="5018" w:type="dxa"/>
          </w:tcPr>
          <w:p w14:paraId="1BABA604" w14:textId="77777777" w:rsidR="002D27D9" w:rsidRPr="009E3587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 xml:space="preserve">Fakultatywnie rekomendacje i opinie instytucji </w:t>
            </w:r>
            <w:r w:rsidR="00C5032E" w:rsidRPr="009E3587">
              <w:rPr>
                <w:rFonts w:ascii="Times New Roman" w:hAnsi="Times New Roman" w:cs="Times New Roman"/>
              </w:rPr>
              <w:t xml:space="preserve">                            </w:t>
            </w:r>
            <w:r w:rsidRPr="009E3587">
              <w:rPr>
                <w:rFonts w:ascii="Times New Roman" w:hAnsi="Times New Roman" w:cs="Times New Roman"/>
              </w:rPr>
              <w:t>i podmiotów udzielających dotacji na zrealizowane projekty;</w:t>
            </w:r>
          </w:p>
        </w:tc>
        <w:tc>
          <w:tcPr>
            <w:tcW w:w="4979" w:type="dxa"/>
          </w:tcPr>
          <w:p w14:paraId="230CB010" w14:textId="77777777" w:rsidR="002D27D9" w:rsidRPr="009E3587" w:rsidRDefault="002D27D9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50A6" w:rsidRPr="009E3587" w14:paraId="0E37DEF6" w14:textId="77777777" w:rsidTr="00367921">
        <w:trPr>
          <w:trHeight w:val="2871"/>
        </w:trPr>
        <w:tc>
          <w:tcPr>
            <w:tcW w:w="5018" w:type="dxa"/>
          </w:tcPr>
          <w:p w14:paraId="603E8CE8" w14:textId="77777777" w:rsidR="00F0180B" w:rsidRPr="009E3587" w:rsidRDefault="00C5032E" w:rsidP="001242D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  <w:b/>
              </w:rPr>
              <w:t>Dodatkowo</w:t>
            </w:r>
            <w:r w:rsidR="006250A6" w:rsidRPr="009E3587">
              <w:rPr>
                <w:rFonts w:ascii="Times New Roman" w:hAnsi="Times New Roman" w:cs="Times New Roman"/>
                <w:b/>
              </w:rPr>
              <w:t xml:space="preserve"> </w:t>
            </w:r>
            <w:r w:rsidR="006250A6" w:rsidRPr="009E3587">
              <w:rPr>
                <w:rFonts w:ascii="Times New Roman" w:hAnsi="Times New Roman" w:cs="Times New Roman"/>
              </w:rPr>
              <w:t xml:space="preserve">porozumienia o wolontariacie zawarte </w:t>
            </w:r>
            <w:r w:rsidRPr="009E3587">
              <w:rPr>
                <w:rFonts w:ascii="Times New Roman" w:hAnsi="Times New Roman" w:cs="Times New Roman"/>
              </w:rPr>
              <w:t xml:space="preserve">               </w:t>
            </w:r>
            <w:r w:rsidR="006250A6" w:rsidRPr="009E3587">
              <w:rPr>
                <w:rFonts w:ascii="Times New Roman" w:hAnsi="Times New Roman" w:cs="Times New Roman"/>
              </w:rPr>
              <w:t>z osobami, które będą wykonywały świadczenia                       w ramach prowadzonego punktu</w:t>
            </w:r>
            <w:r w:rsidRPr="009E3587">
              <w:rPr>
                <w:rFonts w:ascii="Times New Roman" w:hAnsi="Times New Roman" w:cs="Times New Roman"/>
              </w:rPr>
              <w:t>,</w:t>
            </w:r>
            <w:r w:rsidR="001242DB" w:rsidRPr="009E3587">
              <w:rPr>
                <w:rFonts w:ascii="Times New Roman" w:hAnsi="Times New Roman" w:cs="Times New Roman"/>
              </w:rPr>
              <w:t xml:space="preserve"> w tym służyły asystą osobom uprawnionym, </w:t>
            </w:r>
            <w:r w:rsidR="006250A6" w:rsidRPr="009E3587">
              <w:rPr>
                <w:rFonts w:ascii="Times New Roman" w:hAnsi="Times New Roman" w:cs="Times New Roman"/>
              </w:rPr>
              <w:t xml:space="preserve">mającym trudności </w:t>
            </w:r>
            <w:r w:rsidR="001242DB" w:rsidRPr="009E3587">
              <w:rPr>
                <w:rFonts w:ascii="Times New Roman" w:hAnsi="Times New Roman" w:cs="Times New Roman"/>
              </w:rPr>
              <w:t xml:space="preserve">                   </w:t>
            </w:r>
            <w:r w:rsidR="006250A6" w:rsidRPr="009E3587">
              <w:rPr>
                <w:rFonts w:ascii="Times New Roman" w:hAnsi="Times New Roman" w:cs="Times New Roman"/>
              </w:rPr>
              <w:t xml:space="preserve">w samodzielnej realizacji porady, w szczególności </w:t>
            </w:r>
            <w:r w:rsidR="001242DB" w:rsidRPr="009E3587">
              <w:rPr>
                <w:rFonts w:ascii="Times New Roman" w:hAnsi="Times New Roman" w:cs="Times New Roman"/>
              </w:rPr>
              <w:t xml:space="preserve">                 </w:t>
            </w:r>
            <w:r w:rsidR="006250A6" w:rsidRPr="009E3587">
              <w:rPr>
                <w:rFonts w:ascii="Times New Roman" w:hAnsi="Times New Roman" w:cs="Times New Roman"/>
              </w:rPr>
              <w:t>z powodu niepełnosprawności, podeszłego wieku lu</w:t>
            </w:r>
            <w:r w:rsidR="00367921" w:rsidRPr="009E3587">
              <w:rPr>
                <w:rFonts w:ascii="Times New Roman" w:hAnsi="Times New Roman" w:cs="Times New Roman"/>
              </w:rPr>
              <w:t>b innych okoliczności życiowych</w:t>
            </w:r>
            <w:r w:rsidR="002D27D9" w:rsidRPr="009E3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9" w:type="dxa"/>
          </w:tcPr>
          <w:p w14:paraId="5AB08B6D" w14:textId="77777777" w:rsidR="006250A6" w:rsidRPr="009E3587" w:rsidRDefault="00367921" w:rsidP="006C7A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E3587">
              <w:rPr>
                <w:rFonts w:ascii="Times New Roman" w:hAnsi="Times New Roman" w:cs="Times New Roman"/>
              </w:rPr>
              <w:t>- p</w:t>
            </w:r>
            <w:r w:rsidR="00431A2C" w:rsidRPr="009E3587">
              <w:rPr>
                <w:rFonts w:ascii="Times New Roman" w:hAnsi="Times New Roman" w:cs="Times New Roman"/>
              </w:rPr>
              <w:t>orozumienia</w:t>
            </w:r>
            <w:r w:rsidR="006250A6" w:rsidRPr="009E358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250A6" w:rsidRPr="009E3587">
              <w:rPr>
                <w:rFonts w:ascii="Times New Roman" w:hAnsi="Times New Roman" w:cs="Times New Roman"/>
              </w:rPr>
              <w:t>wolontariackie</w:t>
            </w:r>
            <w:proofErr w:type="spellEnd"/>
            <w:r w:rsidR="006250A6" w:rsidRPr="009E3587">
              <w:rPr>
                <w:rFonts w:ascii="Times New Roman" w:hAnsi="Times New Roman" w:cs="Times New Roman"/>
              </w:rPr>
              <w:t>.</w:t>
            </w:r>
          </w:p>
          <w:p w14:paraId="41E1CB0F" w14:textId="77777777" w:rsidR="001242DB" w:rsidRPr="009E3587" w:rsidRDefault="001242DB" w:rsidP="001242DB">
            <w:pPr>
              <w:spacing w:before="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071350C" w14:textId="77777777" w:rsidR="00F0180B" w:rsidRPr="009E3587" w:rsidRDefault="00F0180B" w:rsidP="00BC13F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620CD13E" w14:textId="77777777" w:rsidR="00C5032E" w:rsidRPr="009E3587" w:rsidRDefault="00C5032E" w:rsidP="00BC13F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C42718" w14:textId="77777777" w:rsidR="00C5032E" w:rsidRPr="009E3587" w:rsidRDefault="00C5032E" w:rsidP="00BC13FB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201C88F4" w14:textId="77777777" w:rsidR="00827740" w:rsidRPr="009E3587" w:rsidRDefault="00197D9E" w:rsidP="00B3214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Tryb</w:t>
      </w:r>
      <w:r w:rsidR="00B32149" w:rsidRPr="009E3587">
        <w:rPr>
          <w:rFonts w:ascii="Times New Roman" w:hAnsi="Times New Roman" w:cs="Times New Roman"/>
          <w:b/>
          <w:u w:val="single"/>
        </w:rPr>
        <w:t xml:space="preserve">  i  kryteria stosowane przy wyborze ofert  oraz termin  dokonania  wyboru ofert</w:t>
      </w:r>
    </w:p>
    <w:p w14:paraId="01BECC31" w14:textId="77777777" w:rsidR="00B32149" w:rsidRPr="009E3587" w:rsidRDefault="00B32149" w:rsidP="00B321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14:paraId="0FAC1539" w14:textId="77777777" w:rsidR="00A67B80" w:rsidRPr="009E3587" w:rsidRDefault="00A67B80" w:rsidP="00AB246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Złożenie oferty nie jest równoznaczne z przyznaniem dotacji.</w:t>
      </w:r>
    </w:p>
    <w:p w14:paraId="57B6DFA2" w14:textId="77777777" w:rsidR="005D2655" w:rsidRPr="009E3587" w:rsidRDefault="000E05F8" w:rsidP="00BA4BB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Rozpatrzenie of</w:t>
      </w:r>
      <w:r w:rsidR="005D2655" w:rsidRPr="009E3587">
        <w:rPr>
          <w:rFonts w:ascii="Times New Roman" w:hAnsi="Times New Roman" w:cs="Times New Roman"/>
        </w:rPr>
        <w:t>ert nastąpi niezwłocznie po zakończeniu</w:t>
      </w:r>
      <w:r w:rsidRPr="009E3587">
        <w:rPr>
          <w:rFonts w:ascii="Times New Roman" w:hAnsi="Times New Roman" w:cs="Times New Roman"/>
        </w:rPr>
        <w:t xml:space="preserve"> przyjmowania ofert.  </w:t>
      </w:r>
    </w:p>
    <w:p w14:paraId="1DAE35FA" w14:textId="77777777" w:rsidR="003D6F48" w:rsidRPr="009E3587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Złożone oferty do czasu konkursu przechowywan</w:t>
      </w:r>
      <w:r w:rsidR="005D2655" w:rsidRPr="009E3587">
        <w:rPr>
          <w:rFonts w:ascii="Times New Roman" w:hAnsi="Times New Roman" w:cs="Times New Roman"/>
        </w:rPr>
        <w:t>e będą</w:t>
      </w:r>
      <w:r w:rsidRPr="009E3587">
        <w:rPr>
          <w:rFonts w:ascii="Times New Roman" w:hAnsi="Times New Roman" w:cs="Times New Roman"/>
        </w:rPr>
        <w:t xml:space="preserve"> w Wydziale Oświaty, Kultury, Sportu i Promocji Powiatu Sta</w:t>
      </w:r>
      <w:r w:rsidR="003D6F48" w:rsidRPr="009E3587">
        <w:rPr>
          <w:rFonts w:ascii="Times New Roman" w:hAnsi="Times New Roman" w:cs="Times New Roman"/>
        </w:rPr>
        <w:t xml:space="preserve">rostwa Powiatowego w Braniewie </w:t>
      </w:r>
      <w:r w:rsidRPr="009E3587">
        <w:rPr>
          <w:rFonts w:ascii="Times New Roman" w:hAnsi="Times New Roman" w:cs="Times New Roman"/>
        </w:rPr>
        <w:t>i wstępnie sprawdzane pod względem formalnym.</w:t>
      </w:r>
    </w:p>
    <w:p w14:paraId="3F596F6B" w14:textId="77777777" w:rsidR="003D6F48" w:rsidRPr="009E3587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Oferty będą opiniowane przez komisję konkursową, której skład ustala w formie uchwały Zarząd Powiatu Braniewskiego. </w:t>
      </w:r>
    </w:p>
    <w:p w14:paraId="65142D2B" w14:textId="77777777" w:rsidR="00BA4BB5" w:rsidRPr="009E3587" w:rsidRDefault="00BA4BB5" w:rsidP="003D6F4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Do składu komisji konkursowej zaproszony zostanie przedstawiciel</w:t>
      </w:r>
      <w:r w:rsidR="00651E6C" w:rsidRPr="009E3587">
        <w:rPr>
          <w:rFonts w:ascii="Times New Roman" w:hAnsi="Times New Roman" w:cs="Times New Roman"/>
        </w:rPr>
        <w:t xml:space="preserve"> wojewody warmińsko-mazurskiego oraz przedstawiciele organizacji pozarządowych.</w:t>
      </w:r>
    </w:p>
    <w:p w14:paraId="5215A788" w14:textId="77777777" w:rsidR="00BA4BB5" w:rsidRPr="009E3587" w:rsidRDefault="00BA4BB5" w:rsidP="00BA4B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Oferty będą podlegały ocenie formalnej i merytorycznej przeprowadzonej na podstawie formularza opinii, będącego załącznikiem do ogłoszenia.</w:t>
      </w:r>
    </w:p>
    <w:p w14:paraId="23C8EF3D" w14:textId="77777777" w:rsidR="00BA4BB5" w:rsidRPr="009E3587" w:rsidRDefault="00BA4BB5" w:rsidP="00BA4B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Na wynik opinii nie będą miały wpływu oczywiste pomyłki pisarskie polegające w szczególności </w:t>
      </w:r>
      <w:r w:rsidR="004623B5" w:rsidRPr="009E3587">
        <w:rPr>
          <w:rFonts w:ascii="Times New Roman" w:hAnsi="Times New Roman" w:cs="Times New Roman"/>
        </w:rPr>
        <w:t xml:space="preserve">                       </w:t>
      </w:r>
      <w:r w:rsidRPr="009E3587">
        <w:rPr>
          <w:rFonts w:ascii="Times New Roman" w:hAnsi="Times New Roman" w:cs="Times New Roman"/>
        </w:rPr>
        <w:t>na niezamierzonym przekręceniu, opuszczeniu wyrazu, błędzie pisarskim lub mającym postać innej niedokładności przypadkowej.</w:t>
      </w:r>
    </w:p>
    <w:p w14:paraId="6E8EC109" w14:textId="77777777" w:rsidR="003D6F48" w:rsidRPr="009E3587" w:rsidRDefault="00BA4BB5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 Wyboru ofert</w:t>
      </w:r>
      <w:r w:rsidR="003D6F48" w:rsidRPr="009E3587">
        <w:rPr>
          <w:rFonts w:ascii="Times New Roman" w:hAnsi="Times New Roman" w:cs="Times New Roman"/>
        </w:rPr>
        <w:t>y</w:t>
      </w:r>
      <w:r w:rsidRPr="009E3587">
        <w:rPr>
          <w:rFonts w:ascii="Times New Roman" w:hAnsi="Times New Roman" w:cs="Times New Roman"/>
        </w:rPr>
        <w:t xml:space="preserve"> dokonuje się w oparciu o zasady określone w art. 15 ust. 1 ustawy z dnia 24 kwietnia 2003 r. o działalności pożytku publicznego i o wolontariacie.</w:t>
      </w:r>
    </w:p>
    <w:p w14:paraId="75907A37" w14:textId="77777777" w:rsidR="003D6F48" w:rsidRPr="009E3587" w:rsidRDefault="00404771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Kryterium formalne - obejmuje sprawdzenie kompletności dokumentacji konkursowej oraz jej zgodności </w:t>
      </w:r>
      <w:r w:rsidR="004623B5" w:rsidRPr="009E3587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9E3587">
        <w:rPr>
          <w:rFonts w:ascii="Times New Roman" w:eastAsia="Times New Roman" w:hAnsi="Times New Roman" w:cs="Times New Roman"/>
          <w:lang w:eastAsia="pl-PL"/>
        </w:rPr>
        <w:t>z wymogami ogłoszenia konkursowego.</w:t>
      </w:r>
    </w:p>
    <w:p w14:paraId="42AD8B3D" w14:textId="77777777" w:rsidR="00404771" w:rsidRPr="009E3587" w:rsidRDefault="00404771" w:rsidP="003D6F4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Kryterium merytoryczne obejmuje: </w:t>
      </w:r>
    </w:p>
    <w:p w14:paraId="16C3755C" w14:textId="77777777" w:rsidR="006B28F2" w:rsidRPr="009E3587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możliwość realizacji zadania publicznego przez organizację pozarządową</w:t>
      </w:r>
      <w:r w:rsidR="006B28F2" w:rsidRPr="009E3587">
        <w:rPr>
          <w:rFonts w:ascii="Times New Roman" w:eastAsia="Times New Roman" w:hAnsi="Times New Roman" w:cs="Times New Roman"/>
          <w:lang w:eastAsia="pl-PL"/>
        </w:rPr>
        <w:t>,</w:t>
      </w:r>
      <w:r w:rsidRPr="009E358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7A07DC" w14:textId="77777777" w:rsidR="006B28F2" w:rsidRPr="009E3587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kalkulację kosztów realizacji zadania publicznego, </w:t>
      </w:r>
    </w:p>
    <w:p w14:paraId="5B8C8106" w14:textId="77777777" w:rsidR="00404771" w:rsidRPr="009E3587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 xml:space="preserve">proponowaną jakość wykonania zadania i kwalifikacje osób, przy udziale których organizacja pozarządowa </w:t>
      </w:r>
      <w:r w:rsidR="006B28F2" w:rsidRPr="009E3587">
        <w:rPr>
          <w:rFonts w:ascii="Times New Roman" w:eastAsia="Times New Roman" w:hAnsi="Times New Roman" w:cs="Times New Roman"/>
          <w:lang w:eastAsia="pl-PL"/>
        </w:rPr>
        <w:t>będzie realizować zadanie publiczne,</w:t>
      </w:r>
    </w:p>
    <w:p w14:paraId="383EB7EB" w14:textId="77777777" w:rsidR="00404771" w:rsidRPr="009E3587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planowany przez organizację pozarządową wkład rzeczowy, osobowy, w tym świadczenia wolontari</w:t>
      </w:r>
      <w:r w:rsidR="006B28F2" w:rsidRPr="009E3587">
        <w:rPr>
          <w:rFonts w:ascii="Times New Roman" w:eastAsia="Times New Roman" w:hAnsi="Times New Roman" w:cs="Times New Roman"/>
          <w:lang w:eastAsia="pl-PL"/>
        </w:rPr>
        <w:t>uszy i pracę społeczną członków,</w:t>
      </w:r>
    </w:p>
    <w:p w14:paraId="59228C0F" w14:textId="77777777" w:rsidR="00404771" w:rsidRPr="009E3587" w:rsidRDefault="00404771" w:rsidP="00AB2469">
      <w:pPr>
        <w:widowControl w:val="0"/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3587">
        <w:rPr>
          <w:rFonts w:ascii="Times New Roman" w:eastAsia="Times New Roman" w:hAnsi="Times New Roman" w:cs="Times New Roman"/>
          <w:lang w:eastAsia="pl-PL"/>
        </w:rPr>
        <w:t>uwzględnia analizę i ocenę realizacji zleconych zadań publicznych w przypadku organizacji pozarządowej lub podmiotów, które w latach poprzednich realizowały zlecone zadania publiczne, biorąc pod uwagę rzetelność i terminowość oraz sposób rozliczenia otrzymanych na ten cel środków.</w:t>
      </w:r>
    </w:p>
    <w:p w14:paraId="1D64058D" w14:textId="77777777" w:rsidR="00864D43" w:rsidRPr="009E3587" w:rsidRDefault="00AB2469" w:rsidP="00864D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Oferty złożone na niewłaściwych drukach lub po terminie, niekompletne, przesłane faksem lub pocztą elektroniczną, zostaną odrzucone ze względów formalnych.</w:t>
      </w:r>
    </w:p>
    <w:p w14:paraId="2135AD7E" w14:textId="77777777" w:rsidR="00864D43" w:rsidRPr="009E3587" w:rsidRDefault="00864D43" w:rsidP="00864D4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</w:rPr>
        <w:t xml:space="preserve">Przedłożone decyzje wydane przez Wojewodę Warmińsko – Mazurskiego </w:t>
      </w:r>
      <w:r w:rsidR="001A1857" w:rsidRPr="009E3587">
        <w:rPr>
          <w:rFonts w:ascii="Times New Roman" w:hAnsi="Times New Roman" w:cs="Times New Roman"/>
          <w:bCs/>
        </w:rPr>
        <w:t>będą podlegały</w:t>
      </w:r>
      <w:r w:rsidRPr="009E3587">
        <w:rPr>
          <w:rFonts w:ascii="Times New Roman" w:hAnsi="Times New Roman" w:cs="Times New Roman"/>
          <w:bCs/>
        </w:rPr>
        <w:t xml:space="preserve"> weryfikacji przez komisję konkursową przy po</w:t>
      </w:r>
      <w:r w:rsidR="00343661" w:rsidRPr="009E3587">
        <w:rPr>
          <w:rFonts w:ascii="Times New Roman" w:hAnsi="Times New Roman" w:cs="Times New Roman"/>
          <w:bCs/>
        </w:rPr>
        <w:t>mocy listy zamieszczonej na stronie</w:t>
      </w:r>
      <w:r w:rsidRPr="009E3587">
        <w:rPr>
          <w:rFonts w:ascii="Times New Roman" w:hAnsi="Times New Roman" w:cs="Times New Roman"/>
          <w:bCs/>
        </w:rPr>
        <w:t xml:space="preserve"> BIP Wojewody. </w:t>
      </w:r>
    </w:p>
    <w:p w14:paraId="234D8840" w14:textId="77777777" w:rsidR="00AB2469" w:rsidRPr="009E3587" w:rsidRDefault="00AB2469" w:rsidP="00D517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W pierwszej kolejności będą rozpatrywane oferty na powierzenie prowadzenia punktu </w:t>
      </w:r>
      <w:r w:rsidR="00651E6C" w:rsidRPr="009E3587">
        <w:rPr>
          <w:rFonts w:ascii="Times New Roman" w:hAnsi="Times New Roman" w:cs="Times New Roman"/>
        </w:rPr>
        <w:t>nieodpłatnej pomocy prawnej, świadczenie</w:t>
      </w:r>
      <w:r w:rsidRPr="009E3587">
        <w:rPr>
          <w:rFonts w:ascii="Times New Roman" w:hAnsi="Times New Roman" w:cs="Times New Roman"/>
        </w:rPr>
        <w:t xml:space="preserve"> nieodpłatnego poradnictwa obywatelskiego (zarówno pod względem </w:t>
      </w:r>
      <w:r w:rsidRPr="009E3587">
        <w:rPr>
          <w:rFonts w:ascii="Times New Roman" w:hAnsi="Times New Roman" w:cs="Times New Roman"/>
        </w:rPr>
        <w:lastRenderedPageBreak/>
        <w:t xml:space="preserve">formalnym, jak i merytorycznym), dopiero w sytuacji, gdy nie wpłynęła żadna oferta na powierzenie prowadzenia punktu </w:t>
      </w:r>
      <w:r w:rsidR="00651E6C" w:rsidRPr="009E3587">
        <w:rPr>
          <w:rFonts w:ascii="Times New Roman" w:hAnsi="Times New Roman" w:cs="Times New Roman"/>
        </w:rPr>
        <w:t>nieodpłatnej pomocy prawnej, świadczenie</w:t>
      </w:r>
      <w:r w:rsidRPr="009E3587">
        <w:rPr>
          <w:rFonts w:ascii="Times New Roman" w:hAnsi="Times New Roman" w:cs="Times New Roman"/>
        </w:rPr>
        <w:t xml:space="preserve"> nieodpłatnego poradnictwa obywatelskiego, albo żadn</w:t>
      </w:r>
      <w:r w:rsidR="000F1805" w:rsidRPr="009E3587">
        <w:rPr>
          <w:rFonts w:ascii="Times New Roman" w:hAnsi="Times New Roman" w:cs="Times New Roman"/>
        </w:rPr>
        <w:t>a ze złożonych ofert nie spełni</w:t>
      </w:r>
      <w:r w:rsidRPr="009E3587">
        <w:rPr>
          <w:rFonts w:ascii="Times New Roman" w:hAnsi="Times New Roman" w:cs="Times New Roman"/>
        </w:rPr>
        <w:t xml:space="preserve"> wymogów konkursu</w:t>
      </w:r>
      <w:r w:rsidR="000F1805" w:rsidRPr="009E3587">
        <w:rPr>
          <w:rFonts w:ascii="Times New Roman" w:hAnsi="Times New Roman" w:cs="Times New Roman"/>
        </w:rPr>
        <w:t>,</w:t>
      </w:r>
      <w:r w:rsidRPr="009E3587">
        <w:rPr>
          <w:rFonts w:ascii="Times New Roman" w:hAnsi="Times New Roman" w:cs="Times New Roman"/>
        </w:rPr>
        <w:t xml:space="preserve"> zostaną ocenione oferty dotyczące prowadzenia punktu udziela</w:t>
      </w:r>
      <w:r w:rsidR="00417EB3" w:rsidRPr="009E3587">
        <w:rPr>
          <w:rFonts w:ascii="Times New Roman" w:hAnsi="Times New Roman" w:cs="Times New Roman"/>
        </w:rPr>
        <w:t>n</w:t>
      </w:r>
      <w:r w:rsidR="00217BF9" w:rsidRPr="009E3587">
        <w:rPr>
          <w:rFonts w:ascii="Times New Roman" w:hAnsi="Times New Roman" w:cs="Times New Roman"/>
        </w:rPr>
        <w:t>ia nieodpłatnej pomocy prawnej</w:t>
      </w:r>
      <w:r w:rsidR="000F1805" w:rsidRPr="009E3587">
        <w:rPr>
          <w:rFonts w:ascii="Times New Roman" w:hAnsi="Times New Roman" w:cs="Times New Roman"/>
        </w:rPr>
        <w:t>.</w:t>
      </w:r>
      <w:r w:rsidR="00217BF9" w:rsidRPr="009E3587">
        <w:rPr>
          <w:rFonts w:ascii="Times New Roman" w:hAnsi="Times New Roman" w:cs="Times New Roman"/>
        </w:rPr>
        <w:t xml:space="preserve"> </w:t>
      </w:r>
    </w:p>
    <w:p w14:paraId="7070D20B" w14:textId="77777777" w:rsidR="00AB2469" w:rsidRPr="009E3587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Decyzję o udzieleniu dotacji podejmuje Zarząd Powiatu Braniewskiego w formie uchw</w:t>
      </w:r>
      <w:r w:rsidR="000070C7" w:rsidRPr="009E3587">
        <w:rPr>
          <w:rFonts w:ascii="Times New Roman" w:hAnsi="Times New Roman" w:cs="Times New Roman"/>
        </w:rPr>
        <w:t>ały po zapoznaniu się z opinią komisji k</w:t>
      </w:r>
      <w:r w:rsidRPr="009E3587">
        <w:rPr>
          <w:rFonts w:ascii="Times New Roman" w:hAnsi="Times New Roman" w:cs="Times New Roman"/>
        </w:rPr>
        <w:t>onkursowej.</w:t>
      </w:r>
    </w:p>
    <w:p w14:paraId="3336E52F" w14:textId="77777777" w:rsidR="00AB2469" w:rsidRPr="009E3587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Do uchwały Zarządu Powiatu Braniewskiego w sprawie rozstrzygnięcia otwartego konkursu ofert nie stosuje się trybu odwoławczego.</w:t>
      </w:r>
    </w:p>
    <w:p w14:paraId="5C031935" w14:textId="77777777" w:rsidR="00AB2469" w:rsidRPr="009E3587" w:rsidRDefault="00AB2469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 wyborze oferty i przyznaniu dofinansowania oferent zostanie powiadomiony telefonicznie, mail-em lub pisemnie.</w:t>
      </w:r>
    </w:p>
    <w:p w14:paraId="7DEAFDFC" w14:textId="77777777" w:rsidR="00AB2469" w:rsidRPr="009E3587" w:rsidRDefault="00404771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</w:rPr>
        <w:t>Oferenci, których oferty zostaną wybrane</w:t>
      </w:r>
      <w:r w:rsidR="005D2B26" w:rsidRPr="009E3587">
        <w:rPr>
          <w:rFonts w:ascii="Times New Roman" w:hAnsi="Times New Roman" w:cs="Times New Roman"/>
          <w:bCs/>
        </w:rPr>
        <w:t xml:space="preserve"> w otwartym konkursie ofert i</w:t>
      </w:r>
      <w:r w:rsidRPr="009E3587">
        <w:rPr>
          <w:rFonts w:ascii="Times New Roman" w:hAnsi="Times New Roman" w:cs="Times New Roman"/>
          <w:bCs/>
        </w:rPr>
        <w:t xml:space="preserve"> będą realizować zadanie publiczne zobowiązani są do udostępniania informacji publicznej na zasadach i w trybie określonym w ustawie </w:t>
      </w:r>
      <w:r w:rsidR="004623B5" w:rsidRPr="009E3587">
        <w:rPr>
          <w:rFonts w:ascii="Times New Roman" w:hAnsi="Times New Roman" w:cs="Times New Roman"/>
          <w:bCs/>
        </w:rPr>
        <w:t xml:space="preserve">                    </w:t>
      </w:r>
      <w:r w:rsidRPr="009E3587">
        <w:rPr>
          <w:rFonts w:ascii="Times New Roman" w:hAnsi="Times New Roman" w:cs="Times New Roman"/>
          <w:bCs/>
        </w:rPr>
        <w:t>o działalności pożytku publicznego i o wolontariacie.</w:t>
      </w:r>
    </w:p>
    <w:p w14:paraId="3B1EB6CA" w14:textId="77777777" w:rsidR="00AB2469" w:rsidRPr="009E3587" w:rsidRDefault="00404771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  <w:bCs/>
          <w:color w:val="000000"/>
        </w:rPr>
        <w:t>Nie będzie dotowane z budżetu Powiatu zadanie realizowane przez Oferenta w ramach prowadzonej przez niego działalności gospodarczej w sferze zadania objętego konkursem.</w:t>
      </w:r>
    </w:p>
    <w:p w14:paraId="2457422B" w14:textId="77777777" w:rsidR="00AB2469" w:rsidRPr="009E3587" w:rsidRDefault="000E05F8" w:rsidP="00AB246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Umowa o powierzenie realizacji zadania podpisana zostanie bez zbędnej zwłoki po ogłoszeniu wyników otwartego konkursu ofert. </w:t>
      </w:r>
    </w:p>
    <w:p w14:paraId="42923CD8" w14:textId="77777777" w:rsidR="006B28F2" w:rsidRPr="009E3587" w:rsidRDefault="000E05F8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Przyznana dotacja nie może być wykorzystana na zlecenie realizacji zadania innemu podmiotowi niebędącemu stroną umowy</w:t>
      </w:r>
      <w:r w:rsidR="006B28F2" w:rsidRPr="009E3587">
        <w:rPr>
          <w:rFonts w:ascii="Times New Roman" w:hAnsi="Times New Roman" w:cs="Times New Roman"/>
        </w:rPr>
        <w:t>.</w:t>
      </w:r>
    </w:p>
    <w:p w14:paraId="7F350068" w14:textId="77777777" w:rsidR="00DE60DD" w:rsidRPr="009E3587" w:rsidRDefault="000E05F8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 xml:space="preserve"> </w:t>
      </w:r>
      <w:r w:rsidR="007A3EA7" w:rsidRPr="009E3587">
        <w:rPr>
          <w:rFonts w:ascii="Times New Roman" w:hAnsi="Times New Roman" w:cs="Times New Roman"/>
        </w:rPr>
        <w:t xml:space="preserve">Warunkiem przekazania dotacji będzie zawarcie umowy z zachowaniem formy pisemnej według wzoru określonego w rozporządzeniu wydanym na podstawie art. 19 ustawy z dnia 24 kwietnia 2003 r. </w:t>
      </w:r>
      <w:r w:rsidR="004623B5" w:rsidRPr="009E3587">
        <w:rPr>
          <w:rFonts w:ascii="Times New Roman" w:hAnsi="Times New Roman" w:cs="Times New Roman"/>
        </w:rPr>
        <w:t xml:space="preserve">                              </w:t>
      </w:r>
      <w:r w:rsidR="007A3EA7" w:rsidRPr="009E3587">
        <w:rPr>
          <w:rFonts w:ascii="Times New Roman" w:hAnsi="Times New Roman" w:cs="Times New Roman"/>
        </w:rPr>
        <w:t xml:space="preserve">o działalności pożytku publicznego i o wolontariacie. </w:t>
      </w:r>
    </w:p>
    <w:p w14:paraId="2F5DA319" w14:textId="77777777" w:rsidR="00DE60DD" w:rsidRPr="009E3587" w:rsidRDefault="007A3EA7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Zarząd Powiatu Braniewskiego, w przypadku gdy zostaną ujawnione nieznane wcześniej okoliczności podważające wiarygodność merytoryczną lub finansową oferenta, nie podpisze umowy z podmiotem wyłonionym w konkursie.</w:t>
      </w:r>
    </w:p>
    <w:p w14:paraId="3646BFBD" w14:textId="77777777" w:rsidR="00DE60DD" w:rsidRPr="009E3587" w:rsidRDefault="0008425A" w:rsidP="00DE60D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W przypadku zaprzestania spełniania przez oferenta warunku, o którym mowa w  art. 11d ust. 2 pkt 2 lub ust. 3 pkt 2, lub ust. 4 pkt 2 ustawy z dnia 5 sierpnia 2015 r. o nieodpłatnej pomocy prawnej, nieodpłatnym poradnictwie obywatelskim oraz edukacji prawnej starosta nie zawiera umowy z oferentem albo rozwiązuje ją ze skutkiem natychmiastowym.</w:t>
      </w:r>
    </w:p>
    <w:p w14:paraId="53367E57" w14:textId="77777777" w:rsidR="00F212EB" w:rsidRPr="009E3587" w:rsidRDefault="0008425A" w:rsidP="00F21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W przypadku zaprzestania spełniania przez oferenta warunku, o którym mowa w  art. 11d ust. 3 pkt 2 lub ust. 3 pkt 3, lub ust. 4 pkt 3 ustawy z dnia 5 sierpnia 2015 r. o nieodpłatnej pomocy prawnej, nieodpłatnym poradnictwie obywatelskim oraz edukacji prawnej starosta nie zawiera umowy z oferentem albo rozwiązuje ją za dwutygodniowym wypowiedzeniem.</w:t>
      </w:r>
    </w:p>
    <w:p w14:paraId="6C99B0C9" w14:textId="77777777" w:rsidR="00F212EB" w:rsidRPr="009E3587" w:rsidRDefault="00F212EB" w:rsidP="00F212E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9E3587">
        <w:rPr>
          <w:rFonts w:ascii="Times New Roman" w:hAnsi="Times New Roman" w:cs="Times New Roman"/>
        </w:rPr>
        <w:t>Organizacja, która zostanie wyłoniona w otwartym konkursie ofert, przed podpisaniem umowy z Zarządem Powiatu Braniewskiego zobowiązana jest do dostarczenia Staroście Braniewskiemu umowy zawarte</w:t>
      </w:r>
      <w:r w:rsidR="00D93F5C" w:rsidRPr="009E3587">
        <w:rPr>
          <w:rFonts w:ascii="Times New Roman" w:hAnsi="Times New Roman" w:cs="Times New Roman"/>
        </w:rPr>
        <w:t xml:space="preserve">j                  </w:t>
      </w:r>
      <w:r w:rsidRPr="009E3587">
        <w:rPr>
          <w:rFonts w:ascii="Times New Roman" w:hAnsi="Times New Roman" w:cs="Times New Roman"/>
        </w:rPr>
        <w:t xml:space="preserve"> </w:t>
      </w:r>
      <w:r w:rsidRPr="009E3587">
        <w:rPr>
          <w:rFonts w:ascii="Times New Roman" w:hAnsi="Times New Roman" w:cs="Times New Roman"/>
        </w:rPr>
        <w:lastRenderedPageBreak/>
        <w:t xml:space="preserve">z adwokatem, radcą prawnym, doradcą podatkowym lub osobą, o której mowa w art. 11 ust. 3 pkt 2 lub </w:t>
      </w:r>
      <w:r w:rsidR="004623B5" w:rsidRPr="009E3587">
        <w:rPr>
          <w:rFonts w:ascii="Times New Roman" w:hAnsi="Times New Roman" w:cs="Times New Roman"/>
        </w:rPr>
        <w:t xml:space="preserve">                    </w:t>
      </w:r>
      <w:r w:rsidRPr="009E3587">
        <w:rPr>
          <w:rFonts w:ascii="Times New Roman" w:hAnsi="Times New Roman" w:cs="Times New Roman"/>
        </w:rPr>
        <w:t xml:space="preserve">art. 11 ust. 3a ustawy o nieodpłatnej pomocy prawnej, nieodpłatnym poradnictwie obywatelskim lub edukacji prawnej oraz umowy z mediatorami (oryginały umów lub kserokopie, poświadczone za zgodność </w:t>
      </w:r>
      <w:r w:rsidR="00343661" w:rsidRPr="009E3587">
        <w:rPr>
          <w:rFonts w:ascii="Times New Roman" w:hAnsi="Times New Roman" w:cs="Times New Roman"/>
        </w:rPr>
        <w:t xml:space="preserve">                         </w:t>
      </w:r>
      <w:r w:rsidRPr="009E3587">
        <w:rPr>
          <w:rFonts w:ascii="Times New Roman" w:hAnsi="Times New Roman" w:cs="Times New Roman"/>
        </w:rPr>
        <w:t>z oryginałem potwierdzają</w:t>
      </w:r>
      <w:r w:rsidR="00343661" w:rsidRPr="009E3587">
        <w:rPr>
          <w:rFonts w:ascii="Times New Roman" w:hAnsi="Times New Roman" w:cs="Times New Roman"/>
        </w:rPr>
        <w:t xml:space="preserve">ce możliwość realizacji zadania </w:t>
      </w:r>
      <w:r w:rsidR="005E7B8F" w:rsidRPr="009E3587">
        <w:rPr>
          <w:rFonts w:ascii="Times New Roman" w:hAnsi="Times New Roman" w:cs="Times New Roman"/>
        </w:rPr>
        <w:t>w okresie od 1 stycznia 2022</w:t>
      </w:r>
      <w:r w:rsidRPr="009E3587">
        <w:rPr>
          <w:rFonts w:ascii="Times New Roman" w:hAnsi="Times New Roman" w:cs="Times New Roman"/>
        </w:rPr>
        <w:t xml:space="preserve"> r. </w:t>
      </w:r>
      <w:r w:rsidR="005E7B8F" w:rsidRPr="009E3587">
        <w:rPr>
          <w:rFonts w:ascii="Times New Roman" w:hAnsi="Times New Roman" w:cs="Times New Roman"/>
        </w:rPr>
        <w:t>do 31 grudnia 2022</w:t>
      </w:r>
      <w:r w:rsidRPr="009E3587">
        <w:rPr>
          <w:rFonts w:ascii="Times New Roman" w:hAnsi="Times New Roman" w:cs="Times New Roman"/>
        </w:rPr>
        <w:t xml:space="preserve"> r.);</w:t>
      </w:r>
    </w:p>
    <w:p w14:paraId="5F1FFF69" w14:textId="77777777" w:rsidR="00B32149" w:rsidRPr="009E3587" w:rsidRDefault="00B32149" w:rsidP="00B3214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69964AAA" w14:textId="77777777" w:rsidR="00B32149" w:rsidRPr="008B7A6F" w:rsidRDefault="006E00B0" w:rsidP="006E00B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197D9E">
        <w:rPr>
          <w:rFonts w:ascii="Times New Roman" w:hAnsi="Times New Roman" w:cs="Times New Roman"/>
          <w:b/>
          <w:u w:val="single"/>
        </w:rPr>
        <w:t>Informacja o zrealizowanych przez organ administracji publicznej</w:t>
      </w:r>
      <w:r w:rsidRPr="009E3587">
        <w:rPr>
          <w:rFonts w:ascii="Times New Roman" w:hAnsi="Times New Roman" w:cs="Times New Roman"/>
        </w:rPr>
        <w:t xml:space="preserve"> </w:t>
      </w:r>
      <w:r w:rsidRPr="00197D9E">
        <w:rPr>
          <w:rFonts w:ascii="Times New Roman" w:hAnsi="Times New Roman" w:cs="Times New Roman"/>
          <w:b/>
          <w:u w:val="single"/>
        </w:rPr>
        <w:t xml:space="preserve">w roku ogłoszenia otwartego konkursu ofert i w roku poprzednim zadaniach </w:t>
      </w:r>
      <w:r w:rsidRPr="008B7A6F">
        <w:rPr>
          <w:rFonts w:ascii="Times New Roman" w:hAnsi="Times New Roman" w:cs="Times New Roman"/>
          <w:b/>
          <w:u w:val="single"/>
        </w:rPr>
        <w:t>publicznych</w:t>
      </w:r>
      <w:r w:rsidRPr="008B7A6F">
        <w:rPr>
          <w:rFonts w:ascii="Times New Roman" w:hAnsi="Times New Roman" w:cs="Times New Roman"/>
          <w:u w:val="single"/>
        </w:rPr>
        <w:t xml:space="preserve"> </w:t>
      </w:r>
      <w:r w:rsidRPr="008B7A6F">
        <w:rPr>
          <w:rFonts w:ascii="Times New Roman" w:hAnsi="Times New Roman" w:cs="Times New Roman"/>
          <w:b/>
          <w:u w:val="single"/>
        </w:rPr>
        <w:t xml:space="preserve">tego samego rodzaju i związanych </w:t>
      </w:r>
      <w:r w:rsidR="00197D9E" w:rsidRPr="008B7A6F">
        <w:rPr>
          <w:rFonts w:ascii="Times New Roman" w:hAnsi="Times New Roman" w:cs="Times New Roman"/>
          <w:b/>
          <w:u w:val="single"/>
        </w:rPr>
        <w:t xml:space="preserve">                         </w:t>
      </w:r>
      <w:r w:rsidRPr="008B7A6F">
        <w:rPr>
          <w:rFonts w:ascii="Times New Roman" w:hAnsi="Times New Roman" w:cs="Times New Roman"/>
          <w:b/>
          <w:u w:val="single"/>
        </w:rPr>
        <w:t>z nimi kosztami, ze szczególnym uwzględnieniem wysokości dotacji przekazanych organizacjom pozarządowym i podmiotom, o których mowa w art.3 ust.3 ustawy.</w:t>
      </w:r>
    </w:p>
    <w:p w14:paraId="45BB4EB3" w14:textId="77777777" w:rsidR="006E00B0" w:rsidRPr="009E3587" w:rsidRDefault="006E00B0" w:rsidP="006E00B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C6F4EE" w14:textId="77777777" w:rsidR="008B7A6F" w:rsidRPr="008B7A6F" w:rsidRDefault="00886C4C" w:rsidP="008B7A6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>W roku 2021</w:t>
      </w:r>
      <w:r w:rsidR="00212C99" w:rsidRPr="009E3587">
        <w:rPr>
          <w:rFonts w:ascii="Times New Roman" w:hAnsi="Times New Roman" w:cs="Times New Roman"/>
        </w:rPr>
        <w:t xml:space="preserve"> na powierzenie</w:t>
      </w:r>
      <w:r w:rsidR="00237AFA" w:rsidRPr="009E3587">
        <w:rPr>
          <w:rFonts w:ascii="Times New Roman" w:hAnsi="Times New Roman" w:cs="Times New Roman"/>
        </w:rPr>
        <w:t xml:space="preserve"> realizacji zadania publicznego w zakresie prowadzenia punktu nieodpłatnej pomocy prawnej Zarząd Powiatu Braniewskiego</w:t>
      </w:r>
      <w:r w:rsidR="000070C7" w:rsidRPr="009E3587">
        <w:rPr>
          <w:rFonts w:ascii="Times New Roman" w:hAnsi="Times New Roman" w:cs="Times New Roman"/>
        </w:rPr>
        <w:t xml:space="preserve"> zawarł umowę z fundacją</w:t>
      </w:r>
      <w:r w:rsidR="00237AFA" w:rsidRPr="009E3587">
        <w:rPr>
          <w:rFonts w:ascii="Times New Roman" w:hAnsi="Times New Roman" w:cs="Times New Roman"/>
        </w:rPr>
        <w:t xml:space="preserve">, zgodnie </w:t>
      </w:r>
      <w:r w:rsidR="006E00B0" w:rsidRPr="009E3587">
        <w:rPr>
          <w:rFonts w:ascii="Times New Roman" w:hAnsi="Times New Roman" w:cs="Times New Roman"/>
        </w:rPr>
        <w:t xml:space="preserve">                               </w:t>
      </w:r>
      <w:r w:rsidR="00237AFA" w:rsidRPr="008B7A6F">
        <w:rPr>
          <w:rFonts w:ascii="Times New Roman" w:hAnsi="Times New Roman" w:cs="Times New Roman"/>
        </w:rPr>
        <w:t>z przepisami ustawy z dnia 24 kwietnia 2003 roku o działalności pożytku publicznego i o wolontariacie. Na realizację w/w zadania Zleceniodawca przekazał k</w:t>
      </w:r>
      <w:r w:rsidR="000070C7" w:rsidRPr="008B7A6F">
        <w:rPr>
          <w:rFonts w:ascii="Times New Roman" w:hAnsi="Times New Roman" w:cs="Times New Roman"/>
        </w:rPr>
        <w:t xml:space="preserve">wotę dotacji w wysokości: </w:t>
      </w:r>
      <w:r w:rsidR="008B7A6F" w:rsidRPr="008B7A6F">
        <w:rPr>
          <w:rFonts w:ascii="Times New Roman" w:eastAsia="Times New Roman" w:hAnsi="Times New Roman" w:cs="Times New Roman"/>
          <w:b/>
          <w:lang w:eastAsia="pl-PL"/>
        </w:rPr>
        <w:t>64 020,00</w:t>
      </w:r>
      <w:r w:rsidR="008B7A6F" w:rsidRPr="008B7A6F">
        <w:rPr>
          <w:rFonts w:ascii="Times New Roman" w:eastAsia="Calibri" w:hAnsi="Times New Roman" w:cs="Times New Roman"/>
          <w:b/>
        </w:rPr>
        <w:t xml:space="preserve"> zł </w:t>
      </w:r>
      <w:r w:rsidR="008B7A6F" w:rsidRPr="008B7A6F">
        <w:rPr>
          <w:rFonts w:ascii="Times New Roman" w:eastAsia="Times New Roman" w:hAnsi="Times New Roman" w:cs="Times New Roman"/>
          <w:lang w:eastAsia="pl-PL"/>
        </w:rPr>
        <w:t>(słownie złotych: sześćdziesiąt cztery tysiące dwadzieścia),</w:t>
      </w:r>
      <w:r w:rsidR="008B7A6F" w:rsidRPr="008B7A6F">
        <w:rPr>
          <w:rFonts w:ascii="Times New Roman" w:hAnsi="Times New Roman" w:cs="Times New Roman"/>
        </w:rPr>
        <w:t xml:space="preserve"> </w:t>
      </w:r>
      <w:r w:rsidR="008B7A6F" w:rsidRPr="008B7A6F">
        <w:rPr>
          <w:rFonts w:ascii="Times New Roman" w:eastAsia="Times New Roman" w:hAnsi="Times New Roman" w:cs="Times New Roman"/>
          <w:lang w:eastAsia="pl-PL"/>
        </w:rPr>
        <w:t>z tego:</w:t>
      </w:r>
    </w:p>
    <w:p w14:paraId="14AF2861" w14:textId="77777777" w:rsidR="008B7A6F" w:rsidRPr="008B7A6F" w:rsidRDefault="008B7A6F" w:rsidP="008B7A6F">
      <w:pPr>
        <w:pStyle w:val="Akapitzlist"/>
        <w:numPr>
          <w:ilvl w:val="1"/>
          <w:numId w:val="2"/>
        </w:numPr>
        <w:tabs>
          <w:tab w:val="left" w:pos="851"/>
        </w:tabs>
        <w:overflowPunct w:val="0"/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</w:rPr>
      </w:pPr>
      <w:r w:rsidRPr="008B7A6F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>60.060,00 zł</w:t>
      </w:r>
      <w:r w:rsidRPr="008B7A6F">
        <w:rPr>
          <w:rFonts w:ascii="Times New Roman" w:eastAsia="Times New Roman" w:hAnsi="Times New Roman" w:cs="Times New Roman"/>
          <w:lang w:eastAsia="pl-PL"/>
        </w:rPr>
        <w:t xml:space="preserve">  - na prowadzenie punktu przeznaczonego na udzielanie </w:t>
      </w:r>
      <w:r w:rsidRPr="008B7A6F">
        <w:rPr>
          <w:rFonts w:ascii="Times New Roman" w:eastAsia="Times New Roman" w:hAnsi="Times New Roman" w:cs="Times New Roman"/>
          <w:lang w:eastAsia="pl-PL"/>
        </w:rPr>
        <w:tab/>
        <w:t>nieodpłatnej pomocy prawnej oraz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B7A6F">
        <w:rPr>
          <w:rFonts w:ascii="Times New Roman" w:eastAsia="Times New Roman" w:hAnsi="Times New Roman" w:cs="Times New Roman"/>
          <w:lang w:eastAsia="pl-PL"/>
        </w:rPr>
        <w:t xml:space="preserve">świadczenie nieodpłatnego poradnictwa </w:t>
      </w:r>
      <w:r w:rsidRPr="008B7A6F">
        <w:rPr>
          <w:rFonts w:ascii="Times New Roman" w:eastAsia="Times New Roman" w:hAnsi="Times New Roman" w:cs="Times New Roman"/>
          <w:lang w:eastAsia="pl-PL"/>
        </w:rPr>
        <w:tab/>
        <w:t>obywatelskiego,</w:t>
      </w:r>
    </w:p>
    <w:p w14:paraId="1EACC384" w14:textId="77777777" w:rsidR="00F0180B" w:rsidRPr="008B7A6F" w:rsidRDefault="008B7A6F" w:rsidP="008B7A6F">
      <w:pPr>
        <w:pStyle w:val="Akapitzlist"/>
        <w:numPr>
          <w:ilvl w:val="1"/>
          <w:numId w:val="2"/>
        </w:numPr>
        <w:tabs>
          <w:tab w:val="left" w:pos="851"/>
        </w:tabs>
        <w:overflowPunct w:val="0"/>
        <w:spacing w:after="0" w:line="360" w:lineRule="auto"/>
        <w:ind w:left="709" w:hanging="142"/>
        <w:jc w:val="both"/>
        <w:rPr>
          <w:rFonts w:ascii="Times New Roman" w:eastAsia="Calibri" w:hAnsi="Times New Roman" w:cs="Times New Roman"/>
        </w:rPr>
      </w:pPr>
      <w:r w:rsidRPr="008B7A6F">
        <w:rPr>
          <w:rFonts w:ascii="Times New Roman" w:eastAsia="Times New Roman" w:hAnsi="Times New Roman" w:cs="Times New Roman"/>
          <w:lang w:eastAsia="pl-PL"/>
        </w:rPr>
        <w:t xml:space="preserve">kwotę </w:t>
      </w:r>
      <w:r w:rsidRPr="008B7A6F">
        <w:rPr>
          <w:rFonts w:ascii="Times New Roman" w:eastAsia="Times New Roman" w:hAnsi="Times New Roman" w:cs="Times New Roman"/>
          <w:b/>
          <w:bCs/>
          <w:lang w:eastAsia="pl-PL"/>
        </w:rPr>
        <w:t xml:space="preserve">3.960,00 zł -  </w:t>
      </w:r>
      <w:r w:rsidRPr="008B7A6F">
        <w:rPr>
          <w:rFonts w:ascii="Times New Roman" w:eastAsia="Times New Roman" w:hAnsi="Times New Roman" w:cs="Times New Roman"/>
          <w:lang w:eastAsia="pl-PL"/>
        </w:rPr>
        <w:t xml:space="preserve">na realizację zadań z zakresu edukacji prawnej.                        </w:t>
      </w:r>
    </w:p>
    <w:p w14:paraId="64D57438" w14:textId="77777777" w:rsidR="008B7A6F" w:rsidRPr="008B7A6F" w:rsidRDefault="008B7A6F" w:rsidP="008B7A6F">
      <w:pPr>
        <w:pStyle w:val="Akapitzlist"/>
        <w:tabs>
          <w:tab w:val="left" w:pos="851"/>
        </w:tabs>
        <w:overflowPunct w:val="0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6BD87D4E" w14:textId="77777777" w:rsidR="00FF003D" w:rsidRPr="009E3587" w:rsidRDefault="00FF003D" w:rsidP="00FF003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E3587">
        <w:rPr>
          <w:rFonts w:ascii="Times New Roman" w:hAnsi="Times New Roman" w:cs="Times New Roman"/>
        </w:rPr>
        <w:t xml:space="preserve">Dodatkowe informacje na temat konkursu można uzyskać w Wydziale Oświaty, Kultury, Sportu               i Promocji Powiatu pod numerem telefonu </w:t>
      </w:r>
      <w:r w:rsidRPr="009E3587">
        <w:rPr>
          <w:rFonts w:ascii="Times New Roman" w:hAnsi="Times New Roman" w:cs="Times New Roman"/>
          <w:b/>
        </w:rPr>
        <w:t>55 644 02 40.</w:t>
      </w:r>
    </w:p>
    <w:sectPr w:rsidR="00FF003D" w:rsidRPr="009E3587" w:rsidSect="00651E6C">
      <w:footerReference w:type="default" r:id="rId8"/>
      <w:pgSz w:w="12240" w:h="15840"/>
      <w:pgMar w:top="1276" w:right="1325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C52A" w14:textId="77777777" w:rsidR="00BC54CC" w:rsidRDefault="00BC54CC" w:rsidP="005A0141">
      <w:pPr>
        <w:spacing w:after="0" w:line="240" w:lineRule="auto"/>
      </w:pPr>
      <w:r>
        <w:separator/>
      </w:r>
    </w:p>
  </w:endnote>
  <w:endnote w:type="continuationSeparator" w:id="0">
    <w:p w14:paraId="4E071960" w14:textId="77777777" w:rsidR="00BC54CC" w:rsidRDefault="00BC54CC" w:rsidP="005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78942502"/>
      <w:docPartObj>
        <w:docPartGallery w:val="Page Numbers (Bottom of Page)"/>
        <w:docPartUnique/>
      </w:docPartObj>
    </w:sdtPr>
    <w:sdtEndPr/>
    <w:sdtContent>
      <w:p w14:paraId="533B11E1" w14:textId="77777777" w:rsidR="005A0141" w:rsidRDefault="005A01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A7DA1" w:rsidRPr="009A7DA1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29B643" w14:textId="77777777" w:rsidR="005A0141" w:rsidRDefault="005A0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C99D" w14:textId="77777777" w:rsidR="00BC54CC" w:rsidRDefault="00BC54CC" w:rsidP="005A0141">
      <w:pPr>
        <w:spacing w:after="0" w:line="240" w:lineRule="auto"/>
      </w:pPr>
      <w:r>
        <w:separator/>
      </w:r>
    </w:p>
  </w:footnote>
  <w:footnote w:type="continuationSeparator" w:id="0">
    <w:p w14:paraId="6BB6A211" w14:textId="77777777" w:rsidR="00BC54CC" w:rsidRDefault="00BC54CC" w:rsidP="005A0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szCs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pacing w:val="-8"/>
        <w:szCs w:val="24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398A"/>
    <w:multiLevelType w:val="hybridMultilevel"/>
    <w:tmpl w:val="4AFC0488"/>
    <w:lvl w:ilvl="0" w:tplc="41F6EA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E9E"/>
    <w:multiLevelType w:val="hybridMultilevel"/>
    <w:tmpl w:val="AB961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25B52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931"/>
    <w:multiLevelType w:val="hybridMultilevel"/>
    <w:tmpl w:val="FDE26DE2"/>
    <w:lvl w:ilvl="0" w:tplc="C2C46A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73EB"/>
    <w:multiLevelType w:val="hybridMultilevel"/>
    <w:tmpl w:val="7B946134"/>
    <w:lvl w:ilvl="0" w:tplc="721C0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A1107B"/>
    <w:multiLevelType w:val="multilevel"/>
    <w:tmpl w:val="694C08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  <w:color w:val="auto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2E07090"/>
    <w:multiLevelType w:val="hybridMultilevel"/>
    <w:tmpl w:val="45B47F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AE4C8B"/>
    <w:multiLevelType w:val="hybridMultilevel"/>
    <w:tmpl w:val="AA8EA37C"/>
    <w:lvl w:ilvl="0" w:tplc="5FFCCA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0423"/>
    <w:multiLevelType w:val="hybridMultilevel"/>
    <w:tmpl w:val="DD20AEB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 w15:restartNumberingAfterBreak="0">
    <w:nsid w:val="3D95476E"/>
    <w:multiLevelType w:val="hybridMultilevel"/>
    <w:tmpl w:val="0C7A1B5C"/>
    <w:lvl w:ilvl="0" w:tplc="F67A453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5555"/>
    <w:multiLevelType w:val="hybridMultilevel"/>
    <w:tmpl w:val="C43475A4"/>
    <w:lvl w:ilvl="0" w:tplc="DD1620D2">
      <w:start w:val="18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B386F"/>
    <w:multiLevelType w:val="hybridMultilevel"/>
    <w:tmpl w:val="84D8F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E25A58"/>
    <w:multiLevelType w:val="hybridMultilevel"/>
    <w:tmpl w:val="67E05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081906"/>
    <w:multiLevelType w:val="hybridMultilevel"/>
    <w:tmpl w:val="005E4CF8"/>
    <w:lvl w:ilvl="0" w:tplc="51F6C4E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179550C"/>
    <w:multiLevelType w:val="hybridMultilevel"/>
    <w:tmpl w:val="0CF0A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D155F"/>
    <w:multiLevelType w:val="hybridMultilevel"/>
    <w:tmpl w:val="C5F01B16"/>
    <w:lvl w:ilvl="0" w:tplc="9A78774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A12F4"/>
    <w:multiLevelType w:val="hybridMultilevel"/>
    <w:tmpl w:val="84A40824"/>
    <w:lvl w:ilvl="0" w:tplc="0E9028C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EC38FF"/>
    <w:multiLevelType w:val="hybridMultilevel"/>
    <w:tmpl w:val="9C04B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F6A00"/>
    <w:multiLevelType w:val="hybridMultilevel"/>
    <w:tmpl w:val="B47A6404"/>
    <w:lvl w:ilvl="0" w:tplc="1EA8987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9976E7"/>
    <w:multiLevelType w:val="hybridMultilevel"/>
    <w:tmpl w:val="ACA005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53738F1"/>
    <w:multiLevelType w:val="hybridMultilevel"/>
    <w:tmpl w:val="642445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D1F1E"/>
    <w:multiLevelType w:val="hybridMultilevel"/>
    <w:tmpl w:val="064280C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2" w15:restartNumberingAfterBreak="0">
    <w:nsid w:val="6A186575"/>
    <w:multiLevelType w:val="hybridMultilevel"/>
    <w:tmpl w:val="16D2E1A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1C283C"/>
    <w:multiLevelType w:val="hybridMultilevel"/>
    <w:tmpl w:val="6950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44C16"/>
    <w:multiLevelType w:val="hybridMultilevel"/>
    <w:tmpl w:val="81EEF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15"/>
  </w:num>
  <w:num w:numId="6">
    <w:abstractNumId w:val="20"/>
  </w:num>
  <w:num w:numId="7">
    <w:abstractNumId w:val="16"/>
  </w:num>
  <w:num w:numId="8">
    <w:abstractNumId w:val="4"/>
  </w:num>
  <w:num w:numId="9">
    <w:abstractNumId w:val="10"/>
  </w:num>
  <w:num w:numId="10">
    <w:abstractNumId w:val="1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21"/>
  </w:num>
  <w:num w:numId="16">
    <w:abstractNumId w:val="19"/>
  </w:num>
  <w:num w:numId="17">
    <w:abstractNumId w:val="24"/>
  </w:num>
  <w:num w:numId="18">
    <w:abstractNumId w:val="3"/>
  </w:num>
  <w:num w:numId="19">
    <w:abstractNumId w:val="0"/>
  </w:num>
  <w:num w:numId="20">
    <w:abstractNumId w:val="22"/>
  </w:num>
  <w:num w:numId="21">
    <w:abstractNumId w:val="18"/>
  </w:num>
  <w:num w:numId="22">
    <w:abstractNumId w:val="9"/>
  </w:num>
  <w:num w:numId="23">
    <w:abstractNumId w:val="23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38"/>
    <w:rsid w:val="00002486"/>
    <w:rsid w:val="000070C7"/>
    <w:rsid w:val="000074B1"/>
    <w:rsid w:val="00014713"/>
    <w:rsid w:val="00015504"/>
    <w:rsid w:val="0002086E"/>
    <w:rsid w:val="00035198"/>
    <w:rsid w:val="000477A3"/>
    <w:rsid w:val="0005296F"/>
    <w:rsid w:val="00064985"/>
    <w:rsid w:val="0008425A"/>
    <w:rsid w:val="00091328"/>
    <w:rsid w:val="0009780D"/>
    <w:rsid w:val="000A2547"/>
    <w:rsid w:val="000A540D"/>
    <w:rsid w:val="000B2AED"/>
    <w:rsid w:val="000B5038"/>
    <w:rsid w:val="000B50E8"/>
    <w:rsid w:val="000C7B3F"/>
    <w:rsid w:val="000E05F8"/>
    <w:rsid w:val="000E415A"/>
    <w:rsid w:val="000F00D5"/>
    <w:rsid w:val="000F1805"/>
    <w:rsid w:val="000F7E1B"/>
    <w:rsid w:val="00104A33"/>
    <w:rsid w:val="001242DB"/>
    <w:rsid w:val="00134FCF"/>
    <w:rsid w:val="001441E8"/>
    <w:rsid w:val="00151B94"/>
    <w:rsid w:val="00160E5B"/>
    <w:rsid w:val="00170D57"/>
    <w:rsid w:val="001745C9"/>
    <w:rsid w:val="00174A9E"/>
    <w:rsid w:val="00185DD9"/>
    <w:rsid w:val="001923CD"/>
    <w:rsid w:val="001929E0"/>
    <w:rsid w:val="00197D9E"/>
    <w:rsid w:val="001A1857"/>
    <w:rsid w:val="001A5218"/>
    <w:rsid w:val="001B05E4"/>
    <w:rsid w:val="001B1F59"/>
    <w:rsid w:val="001C1476"/>
    <w:rsid w:val="001D23AC"/>
    <w:rsid w:val="001D5ACE"/>
    <w:rsid w:val="001E3CBD"/>
    <w:rsid w:val="001F46BE"/>
    <w:rsid w:val="0020160E"/>
    <w:rsid w:val="00212C99"/>
    <w:rsid w:val="00215CC4"/>
    <w:rsid w:val="00217BF9"/>
    <w:rsid w:val="00233B12"/>
    <w:rsid w:val="00237AFA"/>
    <w:rsid w:val="0025518A"/>
    <w:rsid w:val="002600E5"/>
    <w:rsid w:val="0027318B"/>
    <w:rsid w:val="0027410C"/>
    <w:rsid w:val="00284C4D"/>
    <w:rsid w:val="00285373"/>
    <w:rsid w:val="002A27BA"/>
    <w:rsid w:val="002B2C9E"/>
    <w:rsid w:val="002B3631"/>
    <w:rsid w:val="002D27D9"/>
    <w:rsid w:val="002E0231"/>
    <w:rsid w:val="002E48E8"/>
    <w:rsid w:val="002E5A01"/>
    <w:rsid w:val="002E79F2"/>
    <w:rsid w:val="002F1516"/>
    <w:rsid w:val="002F4707"/>
    <w:rsid w:val="002F4F25"/>
    <w:rsid w:val="00300D41"/>
    <w:rsid w:val="00310752"/>
    <w:rsid w:val="003168D1"/>
    <w:rsid w:val="00323888"/>
    <w:rsid w:val="00325979"/>
    <w:rsid w:val="003274E6"/>
    <w:rsid w:val="00336174"/>
    <w:rsid w:val="00340B40"/>
    <w:rsid w:val="00343661"/>
    <w:rsid w:val="0035207D"/>
    <w:rsid w:val="003560BC"/>
    <w:rsid w:val="00367921"/>
    <w:rsid w:val="00375E48"/>
    <w:rsid w:val="00380EBC"/>
    <w:rsid w:val="00383753"/>
    <w:rsid w:val="00385831"/>
    <w:rsid w:val="00393F83"/>
    <w:rsid w:val="003967CE"/>
    <w:rsid w:val="003B6B14"/>
    <w:rsid w:val="003C0FD0"/>
    <w:rsid w:val="003C5BE8"/>
    <w:rsid w:val="003D39D8"/>
    <w:rsid w:val="003D6F48"/>
    <w:rsid w:val="003E4202"/>
    <w:rsid w:val="003F41CF"/>
    <w:rsid w:val="004014E5"/>
    <w:rsid w:val="00404771"/>
    <w:rsid w:val="00404DB2"/>
    <w:rsid w:val="004139D1"/>
    <w:rsid w:val="00417EB3"/>
    <w:rsid w:val="00420CED"/>
    <w:rsid w:val="00424C53"/>
    <w:rsid w:val="00430788"/>
    <w:rsid w:val="00431A2C"/>
    <w:rsid w:val="00444DD2"/>
    <w:rsid w:val="0044581A"/>
    <w:rsid w:val="0045171A"/>
    <w:rsid w:val="00454EFA"/>
    <w:rsid w:val="00455893"/>
    <w:rsid w:val="00457F27"/>
    <w:rsid w:val="004614CC"/>
    <w:rsid w:val="004623B5"/>
    <w:rsid w:val="00463F1F"/>
    <w:rsid w:val="00470E99"/>
    <w:rsid w:val="00475741"/>
    <w:rsid w:val="004775B6"/>
    <w:rsid w:val="004866C2"/>
    <w:rsid w:val="00491B72"/>
    <w:rsid w:val="004949CA"/>
    <w:rsid w:val="004A1044"/>
    <w:rsid w:val="004B4D31"/>
    <w:rsid w:val="004B5369"/>
    <w:rsid w:val="004C6316"/>
    <w:rsid w:val="004F7437"/>
    <w:rsid w:val="00502980"/>
    <w:rsid w:val="00503B8E"/>
    <w:rsid w:val="00507F4A"/>
    <w:rsid w:val="00514B0D"/>
    <w:rsid w:val="00515EA5"/>
    <w:rsid w:val="00533876"/>
    <w:rsid w:val="0054777F"/>
    <w:rsid w:val="005666B0"/>
    <w:rsid w:val="005812FD"/>
    <w:rsid w:val="0059567F"/>
    <w:rsid w:val="005A0141"/>
    <w:rsid w:val="005A1013"/>
    <w:rsid w:val="005A72CD"/>
    <w:rsid w:val="005B07CD"/>
    <w:rsid w:val="005B51EA"/>
    <w:rsid w:val="005C07EE"/>
    <w:rsid w:val="005C73F8"/>
    <w:rsid w:val="005D15D4"/>
    <w:rsid w:val="005D2655"/>
    <w:rsid w:val="005D2B26"/>
    <w:rsid w:val="005E750F"/>
    <w:rsid w:val="005E7B8F"/>
    <w:rsid w:val="005F0BBA"/>
    <w:rsid w:val="005F509A"/>
    <w:rsid w:val="0060685F"/>
    <w:rsid w:val="00610D28"/>
    <w:rsid w:val="00613ECC"/>
    <w:rsid w:val="00614940"/>
    <w:rsid w:val="00616A9D"/>
    <w:rsid w:val="006250A6"/>
    <w:rsid w:val="00630E36"/>
    <w:rsid w:val="006344BE"/>
    <w:rsid w:val="00651E6C"/>
    <w:rsid w:val="006522BD"/>
    <w:rsid w:val="006531B6"/>
    <w:rsid w:val="00654E49"/>
    <w:rsid w:val="00657CD9"/>
    <w:rsid w:val="00660F5D"/>
    <w:rsid w:val="00661FCC"/>
    <w:rsid w:val="006810B4"/>
    <w:rsid w:val="00681499"/>
    <w:rsid w:val="0069112F"/>
    <w:rsid w:val="00693723"/>
    <w:rsid w:val="00696DC9"/>
    <w:rsid w:val="00696F26"/>
    <w:rsid w:val="006B28F2"/>
    <w:rsid w:val="006B4ACD"/>
    <w:rsid w:val="006B4D1C"/>
    <w:rsid w:val="006C15D3"/>
    <w:rsid w:val="006C69F3"/>
    <w:rsid w:val="006C7AC3"/>
    <w:rsid w:val="006D32AF"/>
    <w:rsid w:val="006D45D8"/>
    <w:rsid w:val="006E00B0"/>
    <w:rsid w:val="006E07D9"/>
    <w:rsid w:val="006E71F3"/>
    <w:rsid w:val="00711EB9"/>
    <w:rsid w:val="007130FD"/>
    <w:rsid w:val="00724CAF"/>
    <w:rsid w:val="00736A62"/>
    <w:rsid w:val="00747298"/>
    <w:rsid w:val="007616D4"/>
    <w:rsid w:val="00763963"/>
    <w:rsid w:val="00777AF6"/>
    <w:rsid w:val="007825B4"/>
    <w:rsid w:val="00785456"/>
    <w:rsid w:val="00790C9C"/>
    <w:rsid w:val="00792F17"/>
    <w:rsid w:val="00795279"/>
    <w:rsid w:val="007A0A83"/>
    <w:rsid w:val="007A3EA7"/>
    <w:rsid w:val="007A638B"/>
    <w:rsid w:val="007B1C57"/>
    <w:rsid w:val="007C1121"/>
    <w:rsid w:val="007C22C2"/>
    <w:rsid w:val="007C7EF9"/>
    <w:rsid w:val="007E4279"/>
    <w:rsid w:val="007E568E"/>
    <w:rsid w:val="007F13E9"/>
    <w:rsid w:val="00813CA4"/>
    <w:rsid w:val="00822491"/>
    <w:rsid w:val="0082253C"/>
    <w:rsid w:val="00827740"/>
    <w:rsid w:val="008306C8"/>
    <w:rsid w:val="008309E8"/>
    <w:rsid w:val="008422A9"/>
    <w:rsid w:val="00847ADE"/>
    <w:rsid w:val="00847B65"/>
    <w:rsid w:val="00863ECA"/>
    <w:rsid w:val="0086447F"/>
    <w:rsid w:val="00864D43"/>
    <w:rsid w:val="008659C5"/>
    <w:rsid w:val="008709A2"/>
    <w:rsid w:val="0087139F"/>
    <w:rsid w:val="00884197"/>
    <w:rsid w:val="00886C4C"/>
    <w:rsid w:val="00890C55"/>
    <w:rsid w:val="008973A6"/>
    <w:rsid w:val="008A34C7"/>
    <w:rsid w:val="008A5279"/>
    <w:rsid w:val="008B7A6F"/>
    <w:rsid w:val="008C3D1B"/>
    <w:rsid w:val="008C4DC2"/>
    <w:rsid w:val="008D5D69"/>
    <w:rsid w:val="008F529E"/>
    <w:rsid w:val="0090384C"/>
    <w:rsid w:val="00913356"/>
    <w:rsid w:val="009168BA"/>
    <w:rsid w:val="00926B21"/>
    <w:rsid w:val="009315C4"/>
    <w:rsid w:val="00932EA1"/>
    <w:rsid w:val="00934621"/>
    <w:rsid w:val="00934D6E"/>
    <w:rsid w:val="009357E2"/>
    <w:rsid w:val="00936495"/>
    <w:rsid w:val="0094029F"/>
    <w:rsid w:val="009525CE"/>
    <w:rsid w:val="00963D20"/>
    <w:rsid w:val="009645FC"/>
    <w:rsid w:val="00964C3D"/>
    <w:rsid w:val="00967FBC"/>
    <w:rsid w:val="0097006B"/>
    <w:rsid w:val="00997470"/>
    <w:rsid w:val="009975DD"/>
    <w:rsid w:val="009A7DA1"/>
    <w:rsid w:val="009B4E4A"/>
    <w:rsid w:val="009C565B"/>
    <w:rsid w:val="009D022B"/>
    <w:rsid w:val="009D102D"/>
    <w:rsid w:val="009D42BC"/>
    <w:rsid w:val="009E3587"/>
    <w:rsid w:val="009F2DCD"/>
    <w:rsid w:val="00A100B8"/>
    <w:rsid w:val="00A5179C"/>
    <w:rsid w:val="00A5229C"/>
    <w:rsid w:val="00A53E40"/>
    <w:rsid w:val="00A60F3C"/>
    <w:rsid w:val="00A67A2D"/>
    <w:rsid w:val="00A67B80"/>
    <w:rsid w:val="00A825D7"/>
    <w:rsid w:val="00AB1ECE"/>
    <w:rsid w:val="00AB2469"/>
    <w:rsid w:val="00AC66BF"/>
    <w:rsid w:val="00AD569B"/>
    <w:rsid w:val="00AE648B"/>
    <w:rsid w:val="00B054FF"/>
    <w:rsid w:val="00B32149"/>
    <w:rsid w:val="00B46C7C"/>
    <w:rsid w:val="00B51626"/>
    <w:rsid w:val="00B5301E"/>
    <w:rsid w:val="00B6128D"/>
    <w:rsid w:val="00B61CF0"/>
    <w:rsid w:val="00B632EE"/>
    <w:rsid w:val="00B7588B"/>
    <w:rsid w:val="00B90A41"/>
    <w:rsid w:val="00BA4BB5"/>
    <w:rsid w:val="00BB47E0"/>
    <w:rsid w:val="00BB5CE0"/>
    <w:rsid w:val="00BC13FB"/>
    <w:rsid w:val="00BC54CC"/>
    <w:rsid w:val="00BC5B13"/>
    <w:rsid w:val="00BD0632"/>
    <w:rsid w:val="00BD54FE"/>
    <w:rsid w:val="00BF11E9"/>
    <w:rsid w:val="00C06132"/>
    <w:rsid w:val="00C1027E"/>
    <w:rsid w:val="00C27A6B"/>
    <w:rsid w:val="00C450BA"/>
    <w:rsid w:val="00C5032E"/>
    <w:rsid w:val="00C61161"/>
    <w:rsid w:val="00C6157E"/>
    <w:rsid w:val="00C831DC"/>
    <w:rsid w:val="00CA1B65"/>
    <w:rsid w:val="00CB7C42"/>
    <w:rsid w:val="00CC7C07"/>
    <w:rsid w:val="00CD7704"/>
    <w:rsid w:val="00CD7E3B"/>
    <w:rsid w:val="00CE3BC7"/>
    <w:rsid w:val="00CE7211"/>
    <w:rsid w:val="00CF03D8"/>
    <w:rsid w:val="00CF4A11"/>
    <w:rsid w:val="00CF5E81"/>
    <w:rsid w:val="00D0696D"/>
    <w:rsid w:val="00D17205"/>
    <w:rsid w:val="00D242AC"/>
    <w:rsid w:val="00D338C4"/>
    <w:rsid w:val="00D51701"/>
    <w:rsid w:val="00D54D62"/>
    <w:rsid w:val="00D60283"/>
    <w:rsid w:val="00D60849"/>
    <w:rsid w:val="00D93F5C"/>
    <w:rsid w:val="00D970D8"/>
    <w:rsid w:val="00DA16B4"/>
    <w:rsid w:val="00DA74B4"/>
    <w:rsid w:val="00DB0991"/>
    <w:rsid w:val="00DB49FC"/>
    <w:rsid w:val="00DB4F81"/>
    <w:rsid w:val="00DC0786"/>
    <w:rsid w:val="00DC3493"/>
    <w:rsid w:val="00DC3589"/>
    <w:rsid w:val="00DD636D"/>
    <w:rsid w:val="00DE60DD"/>
    <w:rsid w:val="00DE7FA2"/>
    <w:rsid w:val="00E00E53"/>
    <w:rsid w:val="00E05261"/>
    <w:rsid w:val="00E06E11"/>
    <w:rsid w:val="00E10198"/>
    <w:rsid w:val="00E13E9C"/>
    <w:rsid w:val="00E17D27"/>
    <w:rsid w:val="00E21EEC"/>
    <w:rsid w:val="00E240E3"/>
    <w:rsid w:val="00E251D9"/>
    <w:rsid w:val="00E43B2D"/>
    <w:rsid w:val="00E55152"/>
    <w:rsid w:val="00E60410"/>
    <w:rsid w:val="00E60CE2"/>
    <w:rsid w:val="00E72E28"/>
    <w:rsid w:val="00E86661"/>
    <w:rsid w:val="00E9570A"/>
    <w:rsid w:val="00EB6373"/>
    <w:rsid w:val="00ED448E"/>
    <w:rsid w:val="00ED5A7C"/>
    <w:rsid w:val="00ED7F48"/>
    <w:rsid w:val="00EF56CD"/>
    <w:rsid w:val="00F01316"/>
    <w:rsid w:val="00F0180B"/>
    <w:rsid w:val="00F071F0"/>
    <w:rsid w:val="00F212EB"/>
    <w:rsid w:val="00F36DEE"/>
    <w:rsid w:val="00F36FE5"/>
    <w:rsid w:val="00F37AF6"/>
    <w:rsid w:val="00F450E3"/>
    <w:rsid w:val="00F50747"/>
    <w:rsid w:val="00F5772A"/>
    <w:rsid w:val="00F72BF5"/>
    <w:rsid w:val="00F86BD3"/>
    <w:rsid w:val="00F95CF3"/>
    <w:rsid w:val="00FC63A3"/>
    <w:rsid w:val="00FD3224"/>
    <w:rsid w:val="00FD5C13"/>
    <w:rsid w:val="00FE1335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0F92"/>
  <w15:docId w15:val="{12BBB18E-9925-4EC6-94A9-945B5404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FA"/>
    <w:pPr>
      <w:ind w:left="720"/>
      <w:contextualSpacing/>
    </w:pPr>
  </w:style>
  <w:style w:type="table" w:styleId="Tabela-Siatka">
    <w:name w:val="Table Grid"/>
    <w:basedOn w:val="Standardowy"/>
    <w:uiPriority w:val="59"/>
    <w:rsid w:val="00D5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C0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41"/>
  </w:style>
  <w:style w:type="paragraph" w:styleId="Stopka">
    <w:name w:val="footer"/>
    <w:basedOn w:val="Normalny"/>
    <w:link w:val="StopkaZnak"/>
    <w:uiPriority w:val="99"/>
    <w:unhideWhenUsed/>
    <w:rsid w:val="005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41"/>
  </w:style>
  <w:style w:type="paragraph" w:styleId="Tekstpodstawowy">
    <w:name w:val="Body Text"/>
    <w:basedOn w:val="Normalny"/>
    <w:link w:val="TekstpodstawowyZnak"/>
    <w:rsid w:val="00E9570A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570A"/>
    <w:rPr>
      <w:rFonts w:ascii="Times New Roman" w:eastAsia="Tahoma" w:hAnsi="Times New Roman" w:cs="Times New Roman"/>
      <w:b/>
      <w:bCs/>
      <w:i/>
      <w:iCs/>
      <w:sz w:val="24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5A1013"/>
    <w:rPr>
      <w:color w:val="808080"/>
    </w:rPr>
  </w:style>
  <w:style w:type="character" w:customStyle="1" w:styleId="markedcontent">
    <w:name w:val="markedcontent"/>
    <w:basedOn w:val="Domylnaczcionkaakapitu"/>
    <w:rsid w:val="005F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50AD-3B31-4625-9BCB-D88134FC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3843</Words>
  <Characters>23059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Braniewie</dc:creator>
  <cp:lastModifiedBy>almorawska</cp:lastModifiedBy>
  <cp:revision>223</cp:revision>
  <cp:lastPrinted>2021-10-01T08:52:00Z</cp:lastPrinted>
  <dcterms:created xsi:type="dcterms:W3CDTF">2019-10-21T07:09:00Z</dcterms:created>
  <dcterms:modified xsi:type="dcterms:W3CDTF">2021-10-01T08:52:00Z</dcterms:modified>
</cp:coreProperties>
</file>