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515F" w14:textId="77777777" w:rsidR="00404DC7" w:rsidRPr="001C43C9" w:rsidRDefault="00903A6A" w:rsidP="001C43C9">
      <w:pPr>
        <w:tabs>
          <w:tab w:val="left" w:pos="3828"/>
        </w:tabs>
        <w:ind w:left="5500"/>
        <w:jc w:val="right"/>
        <w:rPr>
          <w:sz w:val="20"/>
          <w:szCs w:val="20"/>
          <w:lang w:eastAsia="pl-PL"/>
        </w:rPr>
      </w:pPr>
      <w:r w:rsidRPr="001C43C9">
        <w:rPr>
          <w:sz w:val="20"/>
          <w:szCs w:val="20"/>
          <w:lang w:eastAsia="pl-PL"/>
        </w:rPr>
        <w:t xml:space="preserve">Załącznik </w:t>
      </w:r>
    </w:p>
    <w:p w14:paraId="4C6D665A" w14:textId="1F0D3963" w:rsidR="008076E0" w:rsidRPr="001C43C9" w:rsidRDefault="00404DC7" w:rsidP="001C43C9">
      <w:pPr>
        <w:tabs>
          <w:tab w:val="left" w:pos="3828"/>
        </w:tabs>
        <w:ind w:left="5500"/>
        <w:jc w:val="right"/>
        <w:rPr>
          <w:sz w:val="20"/>
          <w:szCs w:val="20"/>
          <w:lang w:eastAsia="pl-PL"/>
        </w:rPr>
      </w:pPr>
      <w:r w:rsidRPr="001C43C9">
        <w:rPr>
          <w:sz w:val="20"/>
          <w:szCs w:val="20"/>
          <w:lang w:eastAsia="pl-PL"/>
        </w:rPr>
        <w:t>do u</w:t>
      </w:r>
      <w:r w:rsidR="00903A6A" w:rsidRPr="001C43C9">
        <w:rPr>
          <w:sz w:val="20"/>
          <w:szCs w:val="20"/>
          <w:lang w:eastAsia="pl-PL"/>
        </w:rPr>
        <w:t>chwały</w:t>
      </w:r>
      <w:r w:rsidR="008076E0" w:rsidRPr="001C43C9">
        <w:rPr>
          <w:sz w:val="20"/>
          <w:szCs w:val="20"/>
          <w:lang w:eastAsia="pl-PL"/>
        </w:rPr>
        <w:t xml:space="preserve"> </w:t>
      </w:r>
      <w:r w:rsidR="00673F10">
        <w:rPr>
          <w:sz w:val="20"/>
          <w:szCs w:val="20"/>
          <w:lang w:eastAsia="pl-PL"/>
        </w:rPr>
        <w:t>373</w:t>
      </w:r>
      <w:r w:rsidR="00FB1E85" w:rsidRPr="001C43C9">
        <w:rPr>
          <w:sz w:val="20"/>
          <w:szCs w:val="20"/>
          <w:lang w:eastAsia="pl-PL"/>
        </w:rPr>
        <w:t>/</w:t>
      </w:r>
      <w:r w:rsidR="00081F2C">
        <w:rPr>
          <w:sz w:val="20"/>
          <w:szCs w:val="20"/>
          <w:lang w:eastAsia="pl-PL"/>
        </w:rPr>
        <w:t>21</w:t>
      </w:r>
    </w:p>
    <w:p w14:paraId="1BFC776B" w14:textId="77777777" w:rsidR="008076E0" w:rsidRPr="001C43C9" w:rsidRDefault="008076E0" w:rsidP="001C43C9">
      <w:pPr>
        <w:jc w:val="right"/>
        <w:rPr>
          <w:sz w:val="20"/>
          <w:szCs w:val="20"/>
          <w:lang w:eastAsia="pl-PL"/>
        </w:rPr>
      </w:pPr>
      <w:r w:rsidRPr="001C43C9">
        <w:rPr>
          <w:sz w:val="20"/>
          <w:szCs w:val="20"/>
          <w:lang w:eastAsia="pl-PL"/>
        </w:rPr>
        <w:t xml:space="preserve">                                                                                                      Zarządu Powiatu Braniewskiego</w:t>
      </w:r>
    </w:p>
    <w:p w14:paraId="3F7E0CDA" w14:textId="5A756831" w:rsidR="008076E0" w:rsidRPr="001C43C9" w:rsidRDefault="008076E0" w:rsidP="001C43C9">
      <w:pPr>
        <w:jc w:val="right"/>
        <w:rPr>
          <w:sz w:val="20"/>
          <w:szCs w:val="20"/>
          <w:lang w:eastAsia="pl-PL"/>
        </w:rPr>
      </w:pPr>
      <w:r w:rsidRPr="001C43C9">
        <w:rPr>
          <w:sz w:val="20"/>
          <w:szCs w:val="20"/>
          <w:lang w:eastAsia="pl-PL"/>
        </w:rPr>
        <w:tab/>
      </w:r>
      <w:r w:rsidRPr="001C43C9">
        <w:rPr>
          <w:sz w:val="20"/>
          <w:szCs w:val="20"/>
          <w:lang w:eastAsia="pl-PL"/>
        </w:rPr>
        <w:tab/>
      </w:r>
      <w:r w:rsidRPr="001C43C9">
        <w:rPr>
          <w:sz w:val="20"/>
          <w:szCs w:val="20"/>
          <w:lang w:eastAsia="pl-PL"/>
        </w:rPr>
        <w:tab/>
      </w:r>
      <w:r w:rsidRPr="001C43C9">
        <w:rPr>
          <w:sz w:val="20"/>
          <w:szCs w:val="20"/>
          <w:lang w:eastAsia="pl-PL"/>
        </w:rPr>
        <w:tab/>
      </w:r>
      <w:r w:rsidRPr="001C43C9">
        <w:rPr>
          <w:sz w:val="20"/>
          <w:szCs w:val="20"/>
          <w:lang w:eastAsia="pl-PL"/>
        </w:rPr>
        <w:tab/>
        <w:t xml:space="preserve">                                      z dnia </w:t>
      </w:r>
      <w:r w:rsidR="00673F10">
        <w:rPr>
          <w:sz w:val="20"/>
          <w:szCs w:val="20"/>
          <w:lang w:eastAsia="pl-PL"/>
        </w:rPr>
        <w:t xml:space="preserve">22 </w:t>
      </w:r>
      <w:r w:rsidR="00896185">
        <w:rPr>
          <w:sz w:val="20"/>
          <w:szCs w:val="20"/>
          <w:lang w:eastAsia="pl-PL"/>
        </w:rPr>
        <w:t>czerwca</w:t>
      </w:r>
      <w:r w:rsidR="00FB1E85" w:rsidRPr="001C43C9">
        <w:rPr>
          <w:sz w:val="20"/>
          <w:szCs w:val="20"/>
          <w:lang w:eastAsia="pl-PL"/>
        </w:rPr>
        <w:t xml:space="preserve"> 20</w:t>
      </w:r>
      <w:r w:rsidR="00081F2C">
        <w:rPr>
          <w:sz w:val="20"/>
          <w:szCs w:val="20"/>
          <w:lang w:eastAsia="pl-PL"/>
        </w:rPr>
        <w:t>21</w:t>
      </w:r>
      <w:r w:rsidR="00FB1E85" w:rsidRPr="001C43C9">
        <w:rPr>
          <w:sz w:val="20"/>
          <w:szCs w:val="20"/>
          <w:lang w:eastAsia="pl-PL"/>
        </w:rPr>
        <w:t xml:space="preserve"> roku</w:t>
      </w:r>
    </w:p>
    <w:p w14:paraId="61BFDDE3" w14:textId="77777777" w:rsidR="000C7671" w:rsidRPr="001C43C9" w:rsidRDefault="000C7671" w:rsidP="001C43C9">
      <w:pPr>
        <w:jc w:val="center"/>
        <w:rPr>
          <w:b/>
          <w:bCs/>
          <w:sz w:val="20"/>
          <w:szCs w:val="20"/>
          <w:lang w:eastAsia="pl-PL"/>
        </w:rPr>
      </w:pPr>
    </w:p>
    <w:p w14:paraId="18B02D60" w14:textId="77777777" w:rsidR="00164CA2" w:rsidRPr="00EC7BF8" w:rsidRDefault="00164CA2" w:rsidP="00B46FEB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14:paraId="39C98288" w14:textId="77777777" w:rsidR="008076E0" w:rsidRDefault="00EE5FA0" w:rsidP="00B46FEB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EC7BF8">
        <w:rPr>
          <w:b/>
          <w:bCs/>
          <w:sz w:val="22"/>
          <w:szCs w:val="22"/>
          <w:lang w:eastAsia="pl-PL"/>
        </w:rPr>
        <w:t xml:space="preserve">REGULAMIN </w:t>
      </w:r>
    </w:p>
    <w:p w14:paraId="70B47669" w14:textId="37F1B518" w:rsidR="00896185" w:rsidRPr="00AE461E" w:rsidRDefault="005A3D8D" w:rsidP="00896185">
      <w:pPr>
        <w:tabs>
          <w:tab w:val="left" w:pos="0"/>
        </w:tabs>
        <w:jc w:val="both"/>
      </w:pPr>
      <w:r w:rsidRPr="00EC7BF8">
        <w:rPr>
          <w:sz w:val="22"/>
          <w:szCs w:val="22"/>
        </w:rPr>
        <w:t>prac Komisji Konkursowej, powołanej</w:t>
      </w:r>
      <w:r w:rsidR="008076E0" w:rsidRPr="00EC7BF8">
        <w:rPr>
          <w:sz w:val="22"/>
          <w:szCs w:val="22"/>
        </w:rPr>
        <w:t xml:space="preserve"> w celu </w:t>
      </w:r>
      <w:r w:rsidRPr="00EC7BF8">
        <w:rPr>
          <w:bCs/>
          <w:sz w:val="22"/>
          <w:szCs w:val="22"/>
        </w:rPr>
        <w:t xml:space="preserve">przeprowadzenia </w:t>
      </w:r>
      <w:r w:rsidR="008B4F06">
        <w:rPr>
          <w:bCs/>
          <w:sz w:val="22"/>
          <w:szCs w:val="22"/>
        </w:rPr>
        <w:t xml:space="preserve">i opiniowania ofert złożonych </w:t>
      </w:r>
      <w:r w:rsidR="00A17086">
        <w:rPr>
          <w:bCs/>
          <w:sz w:val="22"/>
          <w:szCs w:val="22"/>
        </w:rPr>
        <w:t>w</w:t>
      </w:r>
      <w:r w:rsidR="0010692A">
        <w:rPr>
          <w:bCs/>
          <w:sz w:val="22"/>
          <w:szCs w:val="22"/>
        </w:rPr>
        <w:t> </w:t>
      </w:r>
      <w:r w:rsidRPr="00EC7BF8">
        <w:rPr>
          <w:bCs/>
          <w:sz w:val="22"/>
          <w:szCs w:val="22"/>
        </w:rPr>
        <w:t>otwart</w:t>
      </w:r>
      <w:r w:rsidR="008B4F06">
        <w:rPr>
          <w:bCs/>
          <w:sz w:val="22"/>
          <w:szCs w:val="22"/>
        </w:rPr>
        <w:t>ych konkur</w:t>
      </w:r>
      <w:r w:rsidR="00A17086">
        <w:rPr>
          <w:bCs/>
          <w:sz w:val="22"/>
          <w:szCs w:val="22"/>
        </w:rPr>
        <w:t>ach</w:t>
      </w:r>
      <w:r w:rsidR="008076E0" w:rsidRPr="00EC7BF8">
        <w:rPr>
          <w:bCs/>
          <w:sz w:val="22"/>
          <w:szCs w:val="22"/>
        </w:rPr>
        <w:t xml:space="preserve"> ofert</w:t>
      </w:r>
      <w:r w:rsidR="008B4F06">
        <w:rPr>
          <w:bCs/>
          <w:sz w:val="22"/>
          <w:szCs w:val="22"/>
        </w:rPr>
        <w:t xml:space="preserve"> ogłoszonych</w:t>
      </w:r>
      <w:r w:rsidR="00896185">
        <w:rPr>
          <w:bCs/>
          <w:sz w:val="22"/>
          <w:szCs w:val="22"/>
        </w:rPr>
        <w:t xml:space="preserve"> </w:t>
      </w:r>
      <w:r w:rsidR="00896185" w:rsidRPr="00896185">
        <w:rPr>
          <w:sz w:val="22"/>
          <w:szCs w:val="22"/>
        </w:rPr>
        <w:t>uchwałą Nr 368/21 Zarządu Powiatu Braniewskiego z dnia 2 czerwca 2021 r. w sprawie ogłoszenia otwartego konkursu ofert na powierzenie realizacji zadań publicznych w zakresie wspierania rodziny i systemu pieczy zastępczej</w:t>
      </w:r>
      <w:r w:rsidR="00896185" w:rsidRPr="00AE461E">
        <w:t xml:space="preserve"> </w:t>
      </w:r>
    </w:p>
    <w:p w14:paraId="5222BAC2" w14:textId="77777777" w:rsidR="008B4F06" w:rsidRDefault="008B4F06" w:rsidP="00CB56A3">
      <w:pPr>
        <w:autoSpaceDE w:val="0"/>
        <w:spacing w:line="22" w:lineRule="atLeast"/>
        <w:jc w:val="both"/>
        <w:rPr>
          <w:bCs/>
          <w:sz w:val="22"/>
          <w:szCs w:val="22"/>
        </w:rPr>
      </w:pPr>
    </w:p>
    <w:p w14:paraId="19638A88" w14:textId="77777777" w:rsidR="00045E12" w:rsidRPr="00EC7BF8" w:rsidRDefault="00045E12" w:rsidP="00CB56A3">
      <w:pPr>
        <w:autoSpaceDE w:val="0"/>
        <w:spacing w:line="22" w:lineRule="atLeast"/>
        <w:jc w:val="both"/>
        <w:rPr>
          <w:sz w:val="22"/>
          <w:szCs w:val="22"/>
        </w:rPr>
      </w:pPr>
      <w:r w:rsidRPr="00EC7BF8">
        <w:rPr>
          <w:sz w:val="22"/>
          <w:szCs w:val="22"/>
        </w:rPr>
        <w:t>Regulamin p</w:t>
      </w:r>
      <w:r w:rsidR="00EB68C7">
        <w:rPr>
          <w:sz w:val="22"/>
          <w:szCs w:val="22"/>
        </w:rPr>
        <w:t>rac komisji k</w:t>
      </w:r>
      <w:r w:rsidR="00EC7BF8">
        <w:rPr>
          <w:sz w:val="22"/>
          <w:szCs w:val="22"/>
        </w:rPr>
        <w:t>onkursowej określa</w:t>
      </w:r>
      <w:r w:rsidRPr="00EC7BF8">
        <w:rPr>
          <w:sz w:val="22"/>
          <w:szCs w:val="22"/>
        </w:rPr>
        <w:t xml:space="preserve"> zasady działania oraz przedmiot pracy komisji. Ilekroć </w:t>
      </w:r>
      <w:r w:rsidR="006962D6">
        <w:rPr>
          <w:sz w:val="22"/>
          <w:szCs w:val="22"/>
        </w:rPr>
        <w:t xml:space="preserve">                           </w:t>
      </w:r>
      <w:r w:rsidRPr="00EC7BF8">
        <w:rPr>
          <w:sz w:val="22"/>
          <w:szCs w:val="22"/>
        </w:rPr>
        <w:t>w niniejszym regulaminie jest mowa o:</w:t>
      </w:r>
    </w:p>
    <w:p w14:paraId="1AC64605" w14:textId="77777777" w:rsidR="00045E12" w:rsidRPr="00EC7BF8" w:rsidRDefault="00045E12" w:rsidP="00CB56A3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line="22" w:lineRule="atLeast"/>
        <w:jc w:val="both"/>
        <w:rPr>
          <w:sz w:val="22"/>
          <w:szCs w:val="22"/>
        </w:rPr>
      </w:pPr>
      <w:r w:rsidRPr="00EC7BF8">
        <w:rPr>
          <w:sz w:val="22"/>
          <w:szCs w:val="22"/>
        </w:rPr>
        <w:t>„Powiecie” - rozumie się przez to Powiat Braniewski,</w:t>
      </w:r>
    </w:p>
    <w:p w14:paraId="4378F3A6" w14:textId="7C09B27A" w:rsidR="00045E12" w:rsidRPr="00F763B3" w:rsidRDefault="00BD4747" w:rsidP="00CB56A3">
      <w:pPr>
        <w:numPr>
          <w:ilvl w:val="0"/>
          <w:numId w:val="1"/>
        </w:numPr>
        <w:tabs>
          <w:tab w:val="left" w:pos="360"/>
        </w:tabs>
        <w:autoSpaceDE w:val="0"/>
        <w:spacing w:line="22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045E12" w:rsidRPr="00F763B3">
        <w:rPr>
          <w:sz w:val="22"/>
          <w:szCs w:val="22"/>
        </w:rPr>
        <w:t>Zarządzie” – rozumie się przez to Zarząd Powiatu Braniewskiego,</w:t>
      </w:r>
    </w:p>
    <w:p w14:paraId="12280C3C" w14:textId="495EF867" w:rsidR="0003236E" w:rsidRPr="00081F2C" w:rsidRDefault="00045E12" w:rsidP="00CB56A3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line="22" w:lineRule="atLeast"/>
        <w:jc w:val="both"/>
        <w:rPr>
          <w:sz w:val="22"/>
          <w:szCs w:val="22"/>
        </w:rPr>
      </w:pPr>
      <w:r w:rsidRPr="00F763B3">
        <w:rPr>
          <w:sz w:val="22"/>
          <w:szCs w:val="22"/>
        </w:rPr>
        <w:t xml:space="preserve">„konkursie” - rozumie się przez to </w:t>
      </w:r>
      <w:r w:rsidRPr="00081F2C">
        <w:rPr>
          <w:sz w:val="22"/>
          <w:szCs w:val="22"/>
        </w:rPr>
        <w:t>otwarty konkurs</w:t>
      </w:r>
      <w:r w:rsidR="00EB68C7" w:rsidRPr="00081F2C">
        <w:rPr>
          <w:sz w:val="22"/>
          <w:szCs w:val="22"/>
        </w:rPr>
        <w:t xml:space="preserve"> ofert, o którym mowa </w:t>
      </w:r>
      <w:r w:rsidR="0003236E" w:rsidRPr="00081F2C">
        <w:rPr>
          <w:sz w:val="22"/>
          <w:szCs w:val="22"/>
        </w:rPr>
        <w:t xml:space="preserve">w </w:t>
      </w:r>
      <w:r w:rsidR="0003236E" w:rsidRPr="00081F2C">
        <w:rPr>
          <w:rFonts w:eastAsia="Arial Unicode MS"/>
          <w:kern w:val="1"/>
          <w:sz w:val="22"/>
          <w:szCs w:val="22"/>
          <w:lang w:eastAsia="ar-SA"/>
        </w:rPr>
        <w:t xml:space="preserve">art. </w:t>
      </w:r>
      <w:r w:rsidR="0003236E" w:rsidRPr="00081F2C">
        <w:rPr>
          <w:rFonts w:eastAsia="Arial Unicode MS"/>
          <w:bCs/>
          <w:kern w:val="1"/>
          <w:sz w:val="22"/>
          <w:szCs w:val="22"/>
          <w:lang w:eastAsia="ar-SA"/>
        </w:rPr>
        <w:t>13 ustawy z dnia 24 kwietnia 2003 r. o działalności pożytku publicznego i o wolontariacie (tj</w:t>
      </w:r>
      <w:r w:rsidR="00081F2C">
        <w:rPr>
          <w:rFonts w:eastAsia="Arial Unicode MS"/>
          <w:bCs/>
          <w:kern w:val="1"/>
          <w:sz w:val="22"/>
          <w:szCs w:val="22"/>
          <w:lang w:eastAsia="ar-SA"/>
        </w:rPr>
        <w:t>.</w:t>
      </w:r>
      <w:r w:rsidR="0003236E" w:rsidRPr="00081F2C">
        <w:rPr>
          <w:rFonts w:eastAsia="Arial Unicode MS"/>
          <w:bCs/>
          <w:kern w:val="1"/>
          <w:sz w:val="22"/>
          <w:szCs w:val="22"/>
          <w:lang w:eastAsia="ar-SA"/>
        </w:rPr>
        <w:t xml:space="preserve"> </w:t>
      </w:r>
      <w:r w:rsidR="0003236E" w:rsidRPr="00081F2C">
        <w:rPr>
          <w:rFonts w:eastAsia="Arial Unicode MS"/>
          <w:kern w:val="1"/>
          <w:sz w:val="22"/>
          <w:szCs w:val="22"/>
          <w:lang w:eastAsia="ar-SA"/>
        </w:rPr>
        <w:t>Dz. U. z 20</w:t>
      </w:r>
      <w:r w:rsidR="00081F2C">
        <w:rPr>
          <w:rFonts w:eastAsia="Arial Unicode MS"/>
          <w:kern w:val="1"/>
          <w:sz w:val="22"/>
          <w:szCs w:val="22"/>
          <w:lang w:eastAsia="ar-SA"/>
        </w:rPr>
        <w:t>20</w:t>
      </w:r>
      <w:r w:rsidR="0003236E" w:rsidRPr="00081F2C">
        <w:rPr>
          <w:rFonts w:eastAsia="Arial Unicode MS"/>
          <w:kern w:val="1"/>
          <w:sz w:val="22"/>
          <w:szCs w:val="22"/>
          <w:lang w:eastAsia="ar-SA"/>
        </w:rPr>
        <w:t xml:space="preserve"> r. poz. </w:t>
      </w:r>
      <w:r w:rsidR="00081F2C">
        <w:rPr>
          <w:rFonts w:eastAsia="Arial Unicode MS"/>
          <w:kern w:val="1"/>
          <w:sz w:val="22"/>
          <w:szCs w:val="22"/>
          <w:lang w:eastAsia="ar-SA"/>
        </w:rPr>
        <w:t>1057</w:t>
      </w:r>
      <w:r w:rsidR="0003236E" w:rsidRPr="00081F2C">
        <w:rPr>
          <w:rFonts w:eastAsia="Arial Unicode MS"/>
          <w:kern w:val="1"/>
          <w:sz w:val="22"/>
          <w:szCs w:val="22"/>
          <w:lang w:eastAsia="ar-SA"/>
        </w:rPr>
        <w:t xml:space="preserve">) </w:t>
      </w:r>
    </w:p>
    <w:p w14:paraId="256A26FA" w14:textId="43A5844E" w:rsidR="00045E12" w:rsidRPr="0003236E" w:rsidRDefault="00045E12" w:rsidP="00CB56A3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line="22" w:lineRule="atLeast"/>
        <w:jc w:val="both"/>
        <w:rPr>
          <w:sz w:val="22"/>
          <w:szCs w:val="22"/>
        </w:rPr>
      </w:pPr>
      <w:r w:rsidRPr="0003236E">
        <w:rPr>
          <w:sz w:val="22"/>
          <w:szCs w:val="22"/>
        </w:rPr>
        <w:t xml:space="preserve"> „ustawie” - rozumie się przez to ustawę z dnia 24 kwietnia 2003 r. o działalności pożytku publicznego i o wolontariacie </w:t>
      </w:r>
    </w:p>
    <w:p w14:paraId="7465FBBD" w14:textId="48114AD8" w:rsidR="00045E12" w:rsidRPr="00EC7BF8" w:rsidRDefault="00BD4747" w:rsidP="00CB56A3">
      <w:pPr>
        <w:numPr>
          <w:ilvl w:val="0"/>
          <w:numId w:val="1"/>
        </w:numPr>
        <w:tabs>
          <w:tab w:val="left" w:pos="360"/>
        </w:tabs>
        <w:autoSpaceDE w:val="0"/>
        <w:spacing w:line="22" w:lineRule="atLeast"/>
        <w:jc w:val="both"/>
        <w:rPr>
          <w:rFonts w:eastAsia="MSTT319c623cc2tS00"/>
          <w:sz w:val="22"/>
          <w:szCs w:val="22"/>
        </w:rPr>
      </w:pPr>
      <w:r w:rsidRPr="00BD4747">
        <w:rPr>
          <w:sz w:val="22"/>
          <w:szCs w:val="22"/>
        </w:rPr>
        <w:t>„</w:t>
      </w:r>
      <w:r w:rsidR="00045E12" w:rsidRPr="00EC7BF8">
        <w:rPr>
          <w:sz w:val="22"/>
          <w:szCs w:val="22"/>
        </w:rPr>
        <w:t>ko</w:t>
      </w:r>
      <w:r w:rsidR="00045E12" w:rsidRPr="00EC7BF8">
        <w:rPr>
          <w:rFonts w:eastAsia="MSTT319c623cc2tS00"/>
          <w:sz w:val="22"/>
          <w:szCs w:val="22"/>
        </w:rPr>
        <w:t xml:space="preserve">misji” należy przez to rozumieć komisję </w:t>
      </w:r>
      <w:r w:rsidR="00045E12" w:rsidRPr="00EC7BF8">
        <w:rPr>
          <w:sz w:val="22"/>
          <w:szCs w:val="22"/>
        </w:rPr>
        <w:t>k</w:t>
      </w:r>
      <w:r w:rsidR="00045E12" w:rsidRPr="00EC7BF8">
        <w:rPr>
          <w:rFonts w:eastAsia="MSTT319c623cc2tS00"/>
          <w:sz w:val="22"/>
          <w:szCs w:val="22"/>
        </w:rPr>
        <w:t>onkursową powołaną w celu przeprowadzenia otwartego konkursu ofert,</w:t>
      </w:r>
    </w:p>
    <w:p w14:paraId="07778756" w14:textId="5E41E23A" w:rsidR="00045E12" w:rsidRPr="00EC7BF8" w:rsidRDefault="00045E12" w:rsidP="00CB56A3">
      <w:pPr>
        <w:numPr>
          <w:ilvl w:val="0"/>
          <w:numId w:val="1"/>
        </w:numPr>
        <w:tabs>
          <w:tab w:val="left" w:pos="360"/>
        </w:tabs>
        <w:autoSpaceDE w:val="0"/>
        <w:spacing w:line="22" w:lineRule="atLeast"/>
        <w:jc w:val="both"/>
        <w:rPr>
          <w:rFonts w:eastAsia="MSTT319c623cc2tS00"/>
          <w:sz w:val="22"/>
          <w:szCs w:val="22"/>
        </w:rPr>
      </w:pPr>
      <w:r w:rsidRPr="00EC7BF8">
        <w:rPr>
          <w:bCs/>
          <w:sz w:val="22"/>
          <w:szCs w:val="22"/>
        </w:rPr>
        <w:t>organizacjach pozarządowych – rozumie się przez to organizacje pozarządowe prowadzące działalność pożytku publicznego w rozumieniu ustawy z dnia 24 kwietnia 2003 roku o</w:t>
      </w:r>
      <w:r w:rsidR="0010692A">
        <w:rPr>
          <w:bCs/>
          <w:sz w:val="22"/>
          <w:szCs w:val="22"/>
        </w:rPr>
        <w:t> </w:t>
      </w:r>
      <w:r w:rsidRPr="00EC7BF8">
        <w:rPr>
          <w:bCs/>
          <w:sz w:val="22"/>
          <w:szCs w:val="22"/>
        </w:rPr>
        <w:t>działalności pożytku publicznego i o wolontariacie.</w:t>
      </w:r>
    </w:p>
    <w:p w14:paraId="0F8FA385" w14:textId="77777777" w:rsidR="00045E12" w:rsidRPr="00EC7BF8" w:rsidRDefault="00045E12" w:rsidP="00CB56A3">
      <w:pPr>
        <w:autoSpaceDE w:val="0"/>
        <w:spacing w:line="22" w:lineRule="atLeast"/>
        <w:jc w:val="both"/>
        <w:rPr>
          <w:bCs/>
          <w:sz w:val="22"/>
          <w:szCs w:val="22"/>
        </w:rPr>
      </w:pPr>
    </w:p>
    <w:p w14:paraId="1480DE6A" w14:textId="77777777" w:rsidR="00AD087F" w:rsidRDefault="00563549" w:rsidP="00CB56A3">
      <w:pPr>
        <w:spacing w:line="22" w:lineRule="atLeast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b/>
          <w:bCs/>
          <w:sz w:val="22"/>
          <w:szCs w:val="22"/>
          <w:lang w:eastAsia="pl-PL"/>
        </w:rPr>
        <w:t xml:space="preserve">§ 1. </w:t>
      </w:r>
      <w:r w:rsidR="00045E12" w:rsidRPr="00EC7BF8">
        <w:rPr>
          <w:rFonts w:eastAsia="Times New Roman"/>
          <w:color w:val="auto"/>
          <w:sz w:val="22"/>
          <w:szCs w:val="22"/>
          <w:lang w:eastAsia="pl-PL"/>
        </w:rPr>
        <w:t>Komisja</w:t>
      </w:r>
      <w:r w:rsidR="00AD087F" w:rsidRPr="00EC7BF8">
        <w:rPr>
          <w:sz w:val="22"/>
          <w:szCs w:val="22"/>
          <w:lang w:eastAsia="pl-PL"/>
        </w:rPr>
        <w:t xml:space="preserve"> </w:t>
      </w:r>
      <w:r w:rsidR="008076E0" w:rsidRPr="00EC7BF8">
        <w:rPr>
          <w:rFonts w:eastAsia="Times New Roman"/>
          <w:color w:val="auto"/>
          <w:sz w:val="22"/>
          <w:szCs w:val="22"/>
          <w:lang w:eastAsia="pl-PL"/>
        </w:rPr>
        <w:t>działa w oparciu o następujące przepisy prawa:</w:t>
      </w:r>
    </w:p>
    <w:p w14:paraId="2EE14BB8" w14:textId="275AB1C3" w:rsidR="00F763B3" w:rsidRPr="00F763B3" w:rsidRDefault="00F763B3" w:rsidP="00CB56A3">
      <w:pPr>
        <w:widowControl/>
        <w:numPr>
          <w:ilvl w:val="0"/>
          <w:numId w:val="20"/>
        </w:numPr>
        <w:suppressAutoHyphens w:val="0"/>
        <w:spacing w:after="200" w:line="22" w:lineRule="atLeast"/>
        <w:ind w:left="284" w:hanging="284"/>
        <w:contextualSpacing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F763B3">
        <w:rPr>
          <w:rFonts w:eastAsia="Times New Roman"/>
          <w:color w:val="auto"/>
          <w:sz w:val="22"/>
          <w:szCs w:val="22"/>
          <w:lang w:eastAsia="pl-PL"/>
        </w:rPr>
        <w:t>Art. 5 ust.</w:t>
      </w:r>
      <w:r w:rsidR="00BD4747">
        <w:rPr>
          <w:rFonts w:eastAsia="Times New Roman"/>
          <w:color w:val="auto"/>
          <w:sz w:val="22"/>
          <w:szCs w:val="22"/>
          <w:lang w:eastAsia="pl-PL"/>
        </w:rPr>
        <w:t xml:space="preserve"> 1 oraz ust. 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>2 pkt 1, art.</w:t>
      </w:r>
      <w:r w:rsidR="00BD4747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>13 i art. 15 ustawy z dnia 24 kwietnia 2003 r. o działalności pożytku publicznego i</w:t>
      </w:r>
      <w:r w:rsidR="00BD4747">
        <w:rPr>
          <w:rFonts w:eastAsia="Times New Roman"/>
          <w:color w:val="auto"/>
          <w:sz w:val="22"/>
          <w:szCs w:val="22"/>
          <w:lang w:eastAsia="pl-PL"/>
        </w:rPr>
        <w:t> 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>o</w:t>
      </w:r>
      <w:r w:rsidR="00BD4747">
        <w:rPr>
          <w:rFonts w:eastAsia="Times New Roman"/>
          <w:color w:val="auto"/>
          <w:sz w:val="22"/>
          <w:szCs w:val="22"/>
          <w:lang w:eastAsia="pl-PL"/>
        </w:rPr>
        <w:t> 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>wolontariacie (tj. Dz.U. z 20</w:t>
      </w:r>
      <w:r w:rsidR="00081F2C">
        <w:rPr>
          <w:rFonts w:eastAsia="Times New Roman"/>
          <w:color w:val="auto"/>
          <w:sz w:val="22"/>
          <w:szCs w:val="22"/>
          <w:lang w:eastAsia="pl-PL"/>
        </w:rPr>
        <w:t xml:space="preserve">20 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>r. poz.</w:t>
      </w:r>
      <w:r w:rsidR="00081F2C">
        <w:rPr>
          <w:rFonts w:eastAsia="Times New Roman"/>
          <w:color w:val="auto"/>
          <w:sz w:val="22"/>
          <w:szCs w:val="22"/>
          <w:lang w:eastAsia="pl-PL"/>
        </w:rPr>
        <w:t>1057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>)</w:t>
      </w:r>
      <w:r w:rsidR="00A17086">
        <w:rPr>
          <w:rFonts w:eastAsia="Times New Roman"/>
          <w:color w:val="auto"/>
          <w:sz w:val="22"/>
          <w:szCs w:val="22"/>
          <w:lang w:eastAsia="pl-PL"/>
        </w:rPr>
        <w:t>.</w:t>
      </w:r>
    </w:p>
    <w:p w14:paraId="1422A910" w14:textId="69E8CA4E" w:rsidR="00F763B3" w:rsidRPr="00F763B3" w:rsidRDefault="00F763B3" w:rsidP="00CB56A3">
      <w:pPr>
        <w:widowControl/>
        <w:numPr>
          <w:ilvl w:val="0"/>
          <w:numId w:val="20"/>
        </w:numPr>
        <w:suppressAutoHyphens w:val="0"/>
        <w:spacing w:after="200" w:line="22" w:lineRule="atLeast"/>
        <w:ind w:left="284" w:hanging="284"/>
        <w:contextualSpacing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F763B3">
        <w:rPr>
          <w:rFonts w:eastAsia="Times New Roman"/>
          <w:color w:val="auto"/>
          <w:sz w:val="22"/>
          <w:szCs w:val="22"/>
          <w:lang w:eastAsia="pl-PL"/>
        </w:rPr>
        <w:t xml:space="preserve">Art. 93 ust. 2 </w:t>
      </w:r>
      <w:r w:rsidR="00CB56A3" w:rsidRPr="00CB56A3">
        <w:rPr>
          <w:rFonts w:eastAsia="Times New Roman"/>
          <w:color w:val="auto"/>
          <w:sz w:val="22"/>
          <w:szCs w:val="22"/>
          <w:lang w:eastAsia="pl-PL"/>
        </w:rPr>
        <w:t xml:space="preserve">i 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>art.190</w:t>
      </w:r>
      <w:r w:rsidRPr="00F763B3">
        <w:rPr>
          <w:rFonts w:eastAsia="Times New Roman"/>
          <w:b/>
          <w:color w:val="auto"/>
          <w:sz w:val="22"/>
          <w:szCs w:val="22"/>
          <w:lang w:eastAsia="pl-PL"/>
        </w:rPr>
        <w:t xml:space="preserve"> 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>ustawy z  dnia  9 czerwca 2011r. o wspieraniu rodziny i systemie pieczy zastępczej (tj</w:t>
      </w:r>
      <w:r w:rsidR="00081F2C">
        <w:rPr>
          <w:rFonts w:eastAsia="Times New Roman"/>
          <w:color w:val="auto"/>
          <w:sz w:val="22"/>
          <w:szCs w:val="22"/>
          <w:lang w:eastAsia="pl-PL"/>
        </w:rPr>
        <w:t>.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 xml:space="preserve"> Dz. U.  20</w:t>
      </w:r>
      <w:r w:rsidR="00081F2C">
        <w:rPr>
          <w:rFonts w:eastAsia="Times New Roman"/>
          <w:color w:val="auto"/>
          <w:sz w:val="22"/>
          <w:szCs w:val="22"/>
          <w:lang w:eastAsia="pl-PL"/>
        </w:rPr>
        <w:t>20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 xml:space="preserve">r. poz. </w:t>
      </w:r>
      <w:r w:rsidR="00081F2C">
        <w:rPr>
          <w:rFonts w:eastAsia="Times New Roman"/>
          <w:color w:val="auto"/>
          <w:sz w:val="22"/>
          <w:szCs w:val="22"/>
          <w:lang w:eastAsia="pl-PL"/>
        </w:rPr>
        <w:t>82</w:t>
      </w:r>
      <w:r w:rsidRPr="00F763B3">
        <w:rPr>
          <w:rFonts w:eastAsia="Times New Roman"/>
          <w:color w:val="auto"/>
          <w:sz w:val="22"/>
          <w:szCs w:val="22"/>
          <w:lang w:eastAsia="pl-PL"/>
        </w:rPr>
        <w:t xml:space="preserve">1 z </w:t>
      </w:r>
      <w:proofErr w:type="spellStart"/>
      <w:r w:rsidRPr="00F763B3">
        <w:rPr>
          <w:rFonts w:eastAsia="Times New Roman"/>
          <w:color w:val="auto"/>
          <w:sz w:val="22"/>
          <w:szCs w:val="22"/>
          <w:lang w:eastAsia="pl-PL"/>
        </w:rPr>
        <w:t>późn</w:t>
      </w:r>
      <w:proofErr w:type="spellEnd"/>
      <w:r w:rsidRPr="00F763B3">
        <w:rPr>
          <w:rFonts w:eastAsia="Times New Roman"/>
          <w:color w:val="auto"/>
          <w:sz w:val="22"/>
          <w:szCs w:val="22"/>
          <w:lang w:eastAsia="pl-PL"/>
        </w:rPr>
        <w:t>. zm.)</w:t>
      </w:r>
      <w:r w:rsidR="00A17086">
        <w:rPr>
          <w:rFonts w:eastAsia="Times New Roman"/>
          <w:color w:val="auto"/>
          <w:sz w:val="22"/>
          <w:szCs w:val="22"/>
          <w:lang w:eastAsia="pl-PL"/>
        </w:rPr>
        <w:t>.</w:t>
      </w:r>
    </w:p>
    <w:p w14:paraId="10BC8EC7" w14:textId="77777777" w:rsidR="00A17086" w:rsidRDefault="00F763B3" w:rsidP="00A17086">
      <w:pPr>
        <w:widowControl/>
        <w:numPr>
          <w:ilvl w:val="0"/>
          <w:numId w:val="20"/>
        </w:numPr>
        <w:tabs>
          <w:tab w:val="left" w:pos="180"/>
        </w:tabs>
        <w:suppressAutoHyphens w:val="0"/>
        <w:autoSpaceDE w:val="0"/>
        <w:autoSpaceDN w:val="0"/>
        <w:adjustRightInd w:val="0"/>
        <w:spacing w:after="200" w:line="22" w:lineRule="atLeast"/>
        <w:ind w:left="284" w:hanging="284"/>
        <w:contextualSpacing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A17086">
        <w:rPr>
          <w:rFonts w:eastAsia="Times New Roman"/>
          <w:color w:val="auto"/>
          <w:sz w:val="22"/>
          <w:szCs w:val="22"/>
          <w:lang w:eastAsia="pl-PL"/>
        </w:rPr>
        <w:t>Rozporządzenie Ministra Pracy i Polityki Społecznej z dnia 22 grudnia 2011 r. w sprawie instytucjonalnej pieczy zastępcze (Dz.U nr 292, poz. 1920)</w:t>
      </w:r>
      <w:r w:rsidR="00A17086" w:rsidRPr="00A17086">
        <w:rPr>
          <w:rFonts w:eastAsia="Times New Roman"/>
          <w:color w:val="auto"/>
          <w:sz w:val="22"/>
          <w:szCs w:val="22"/>
          <w:lang w:eastAsia="pl-PL"/>
        </w:rPr>
        <w:t xml:space="preserve">. </w:t>
      </w:r>
    </w:p>
    <w:p w14:paraId="2CBE121B" w14:textId="77777777" w:rsidR="00FA666D" w:rsidRPr="00A17086" w:rsidRDefault="00A17086" w:rsidP="00A17086">
      <w:pPr>
        <w:widowControl/>
        <w:numPr>
          <w:ilvl w:val="0"/>
          <w:numId w:val="20"/>
        </w:numPr>
        <w:tabs>
          <w:tab w:val="left" w:pos="180"/>
        </w:tabs>
        <w:suppressAutoHyphens w:val="0"/>
        <w:autoSpaceDE w:val="0"/>
        <w:autoSpaceDN w:val="0"/>
        <w:adjustRightInd w:val="0"/>
        <w:spacing w:after="200" w:line="22" w:lineRule="atLeast"/>
        <w:ind w:left="284" w:hanging="284"/>
        <w:contextualSpacing/>
        <w:jc w:val="both"/>
        <w:rPr>
          <w:rFonts w:eastAsia="Times New Roman"/>
          <w:color w:val="auto"/>
          <w:sz w:val="22"/>
          <w:szCs w:val="22"/>
          <w:lang w:eastAsia="pl-PL"/>
        </w:rPr>
      </w:pPr>
      <w:r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Pr="00A17086">
        <w:rPr>
          <w:sz w:val="22"/>
          <w:szCs w:val="22"/>
        </w:rPr>
        <w:t>R</w:t>
      </w:r>
      <w:r w:rsidR="00FA666D" w:rsidRPr="00A17086">
        <w:rPr>
          <w:sz w:val="22"/>
          <w:szCs w:val="22"/>
        </w:rPr>
        <w:t>ozporządzenie Przewodniczącego Komitetu do spraw Pożytku Publicznego z dnia 24 października 2018 r. w sprawie wzorów ofert i ramowych wzorów umów dotyczących realizacji zadań publicznych oraz wzorów sprawozdań z wykonania tych zadań (Dz.U z 2018 r., poz. 2057).</w:t>
      </w:r>
    </w:p>
    <w:p w14:paraId="12C956ED" w14:textId="77777777" w:rsidR="005A3D8D" w:rsidRPr="00EC7BF8" w:rsidRDefault="005A3D8D" w:rsidP="00CB56A3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22" w:lineRule="atLeast"/>
        <w:ind w:left="284" w:hanging="284"/>
        <w:rPr>
          <w:b/>
          <w:bCs/>
          <w:color w:val="auto"/>
          <w:sz w:val="22"/>
          <w:szCs w:val="22"/>
          <w:lang w:eastAsia="pl-PL"/>
        </w:rPr>
      </w:pPr>
    </w:p>
    <w:p w14:paraId="51186FA7" w14:textId="77777777" w:rsidR="001C43C9" w:rsidRDefault="008076E0" w:rsidP="006962D6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22" w:lineRule="atLeast"/>
        <w:ind w:left="284" w:hanging="284"/>
        <w:jc w:val="both"/>
        <w:rPr>
          <w:bCs/>
          <w:sz w:val="22"/>
          <w:szCs w:val="22"/>
          <w:lang w:eastAsia="pl-PL"/>
        </w:rPr>
      </w:pPr>
      <w:r w:rsidRPr="00EC7BF8">
        <w:rPr>
          <w:b/>
          <w:bCs/>
          <w:sz w:val="22"/>
          <w:szCs w:val="22"/>
          <w:lang w:eastAsia="pl-PL"/>
        </w:rPr>
        <w:t>§ 2.</w:t>
      </w:r>
      <w:r w:rsidR="006B439C" w:rsidRPr="00EC7BF8">
        <w:rPr>
          <w:b/>
          <w:bCs/>
          <w:sz w:val="22"/>
          <w:szCs w:val="22"/>
          <w:lang w:eastAsia="pl-PL"/>
        </w:rPr>
        <w:t xml:space="preserve"> 1. </w:t>
      </w:r>
      <w:r w:rsidR="003D5D52">
        <w:rPr>
          <w:sz w:val="22"/>
          <w:szCs w:val="22"/>
          <w:lang w:eastAsia="pl-PL"/>
        </w:rPr>
        <w:t>Komisja jest organem opiniującym oferty w zakresie otwartego konkursu</w:t>
      </w:r>
      <w:r w:rsidR="00FA666D" w:rsidRPr="00EC7BF8">
        <w:rPr>
          <w:sz w:val="22"/>
          <w:szCs w:val="22"/>
          <w:lang w:eastAsia="pl-PL"/>
        </w:rPr>
        <w:t xml:space="preserve"> ofert</w:t>
      </w:r>
      <w:r w:rsidRPr="00EC7BF8">
        <w:rPr>
          <w:sz w:val="22"/>
          <w:szCs w:val="22"/>
          <w:lang w:eastAsia="pl-PL"/>
        </w:rPr>
        <w:t xml:space="preserve"> </w:t>
      </w:r>
      <w:r w:rsidR="00045E12" w:rsidRPr="00EC7BF8">
        <w:rPr>
          <w:sz w:val="22"/>
          <w:szCs w:val="22"/>
          <w:lang w:eastAsia="pl-PL"/>
        </w:rPr>
        <w:t xml:space="preserve">w celu zlecania zadania </w:t>
      </w:r>
      <w:r w:rsidR="00045E12" w:rsidRPr="00EC7BF8">
        <w:rPr>
          <w:bCs/>
          <w:sz w:val="22"/>
          <w:szCs w:val="22"/>
          <w:lang w:eastAsia="pl-PL"/>
        </w:rPr>
        <w:t xml:space="preserve">pod nazwą: </w:t>
      </w:r>
    </w:p>
    <w:p w14:paraId="3180444B" w14:textId="22558D4A" w:rsidR="001C43C9" w:rsidRPr="001C43C9" w:rsidRDefault="001C43C9" w:rsidP="006962D6">
      <w:pPr>
        <w:widowControl/>
        <w:numPr>
          <w:ilvl w:val="0"/>
          <w:numId w:val="17"/>
        </w:numPr>
        <w:tabs>
          <w:tab w:val="left" w:pos="0"/>
        </w:tabs>
        <w:suppressAutoHyphens w:val="0"/>
        <w:autoSpaceDE w:val="0"/>
        <w:autoSpaceDN w:val="0"/>
        <w:adjustRightInd w:val="0"/>
        <w:spacing w:line="22" w:lineRule="atLeast"/>
        <w:jc w:val="both"/>
        <w:rPr>
          <w:bCs/>
          <w:sz w:val="22"/>
          <w:szCs w:val="22"/>
          <w:lang w:eastAsia="pl-PL"/>
        </w:rPr>
      </w:pPr>
      <w:r w:rsidRPr="001C43C9">
        <w:rPr>
          <w:bCs/>
          <w:sz w:val="22"/>
          <w:szCs w:val="22"/>
          <w:lang w:eastAsia="pl-PL"/>
        </w:rPr>
        <w:t>„Powadzenie w okresie od 01.0</w:t>
      </w:r>
      <w:r w:rsidR="00081F2C">
        <w:rPr>
          <w:bCs/>
          <w:sz w:val="22"/>
          <w:szCs w:val="22"/>
          <w:lang w:eastAsia="pl-PL"/>
        </w:rPr>
        <w:t>7</w:t>
      </w:r>
      <w:r w:rsidRPr="001C43C9">
        <w:rPr>
          <w:bCs/>
          <w:sz w:val="22"/>
          <w:szCs w:val="22"/>
          <w:lang w:eastAsia="pl-PL"/>
        </w:rPr>
        <w:t>.20</w:t>
      </w:r>
      <w:r w:rsidR="00081F2C">
        <w:rPr>
          <w:bCs/>
          <w:sz w:val="22"/>
          <w:szCs w:val="22"/>
          <w:lang w:eastAsia="pl-PL"/>
        </w:rPr>
        <w:t>21</w:t>
      </w:r>
      <w:r w:rsidRPr="001C43C9">
        <w:rPr>
          <w:bCs/>
          <w:sz w:val="22"/>
          <w:szCs w:val="22"/>
          <w:lang w:eastAsia="pl-PL"/>
        </w:rPr>
        <w:t xml:space="preserve"> r. do 3</w:t>
      </w:r>
      <w:r w:rsidR="00081F2C">
        <w:rPr>
          <w:bCs/>
          <w:sz w:val="22"/>
          <w:szCs w:val="22"/>
          <w:lang w:eastAsia="pl-PL"/>
        </w:rPr>
        <w:t>0</w:t>
      </w:r>
      <w:r w:rsidRPr="001C43C9">
        <w:rPr>
          <w:bCs/>
          <w:sz w:val="22"/>
          <w:szCs w:val="22"/>
          <w:lang w:eastAsia="pl-PL"/>
        </w:rPr>
        <w:t>.</w:t>
      </w:r>
      <w:r w:rsidR="00081F2C">
        <w:rPr>
          <w:bCs/>
          <w:sz w:val="22"/>
          <w:szCs w:val="22"/>
          <w:lang w:eastAsia="pl-PL"/>
        </w:rPr>
        <w:t>06</w:t>
      </w:r>
      <w:r w:rsidRPr="001C43C9">
        <w:rPr>
          <w:bCs/>
          <w:sz w:val="22"/>
          <w:szCs w:val="22"/>
          <w:lang w:eastAsia="pl-PL"/>
        </w:rPr>
        <w:t xml:space="preserve">.2022r. placówki opiekuńczo-wychowawczej, typu socjalizacyjnego dla 12 wychowanków na terenie Powiatu Braniewskiego”, </w:t>
      </w:r>
    </w:p>
    <w:p w14:paraId="4F1E9F74" w14:textId="1B235B8A" w:rsidR="001C43C9" w:rsidRPr="00081F2C" w:rsidRDefault="001C43C9" w:rsidP="00081F2C">
      <w:pPr>
        <w:widowControl/>
        <w:numPr>
          <w:ilvl w:val="0"/>
          <w:numId w:val="17"/>
        </w:numPr>
        <w:tabs>
          <w:tab w:val="left" w:pos="0"/>
        </w:tabs>
        <w:suppressAutoHyphens w:val="0"/>
        <w:autoSpaceDE w:val="0"/>
        <w:autoSpaceDN w:val="0"/>
        <w:adjustRightInd w:val="0"/>
        <w:spacing w:line="22" w:lineRule="atLeast"/>
        <w:jc w:val="both"/>
        <w:rPr>
          <w:bCs/>
          <w:sz w:val="22"/>
          <w:szCs w:val="22"/>
          <w:lang w:eastAsia="pl-PL"/>
        </w:rPr>
      </w:pPr>
      <w:r w:rsidRPr="001C43C9">
        <w:rPr>
          <w:bCs/>
          <w:sz w:val="22"/>
          <w:szCs w:val="22"/>
          <w:lang w:eastAsia="pl-PL"/>
        </w:rPr>
        <w:t xml:space="preserve"> „Powadzenie w okresie od 01.0</w:t>
      </w:r>
      <w:r w:rsidR="00081F2C">
        <w:rPr>
          <w:bCs/>
          <w:sz w:val="22"/>
          <w:szCs w:val="22"/>
          <w:lang w:eastAsia="pl-PL"/>
        </w:rPr>
        <w:t>7</w:t>
      </w:r>
      <w:r w:rsidRPr="001C43C9">
        <w:rPr>
          <w:bCs/>
          <w:sz w:val="22"/>
          <w:szCs w:val="22"/>
          <w:lang w:eastAsia="pl-PL"/>
        </w:rPr>
        <w:t>.20</w:t>
      </w:r>
      <w:r w:rsidR="00081F2C">
        <w:rPr>
          <w:bCs/>
          <w:sz w:val="22"/>
          <w:szCs w:val="22"/>
          <w:lang w:eastAsia="pl-PL"/>
        </w:rPr>
        <w:t>21</w:t>
      </w:r>
      <w:r w:rsidRPr="001C43C9">
        <w:rPr>
          <w:bCs/>
          <w:sz w:val="22"/>
          <w:szCs w:val="22"/>
          <w:lang w:eastAsia="pl-PL"/>
        </w:rPr>
        <w:t xml:space="preserve"> r. do 3</w:t>
      </w:r>
      <w:r w:rsidR="00081F2C">
        <w:rPr>
          <w:bCs/>
          <w:sz w:val="22"/>
          <w:szCs w:val="22"/>
          <w:lang w:eastAsia="pl-PL"/>
        </w:rPr>
        <w:t>0</w:t>
      </w:r>
      <w:r w:rsidRPr="001C43C9">
        <w:rPr>
          <w:bCs/>
          <w:sz w:val="22"/>
          <w:szCs w:val="22"/>
          <w:lang w:eastAsia="pl-PL"/>
        </w:rPr>
        <w:t>.</w:t>
      </w:r>
      <w:r w:rsidR="00081F2C">
        <w:rPr>
          <w:bCs/>
          <w:sz w:val="22"/>
          <w:szCs w:val="22"/>
          <w:lang w:eastAsia="pl-PL"/>
        </w:rPr>
        <w:t>06</w:t>
      </w:r>
      <w:r w:rsidRPr="001C43C9">
        <w:rPr>
          <w:bCs/>
          <w:sz w:val="22"/>
          <w:szCs w:val="22"/>
          <w:lang w:eastAsia="pl-PL"/>
        </w:rPr>
        <w:t>.2022r. placówki opiekuńczo-wychowawczej, typu socjalizacyjnego dla 14 wychowanków na terenie Powiatu Braniewskiego”</w:t>
      </w:r>
      <w:r w:rsidRPr="00081F2C">
        <w:rPr>
          <w:bCs/>
          <w:sz w:val="22"/>
          <w:szCs w:val="22"/>
          <w:lang w:eastAsia="pl-PL"/>
        </w:rPr>
        <w:t>.</w:t>
      </w:r>
    </w:p>
    <w:p w14:paraId="64D7FA8F" w14:textId="5200B279" w:rsidR="00045E12" w:rsidRPr="00EC7BF8" w:rsidRDefault="008076E0" w:rsidP="006962D6">
      <w:pPr>
        <w:numPr>
          <w:ilvl w:val="0"/>
          <w:numId w:val="3"/>
        </w:numPr>
        <w:tabs>
          <w:tab w:val="clear" w:pos="360"/>
          <w:tab w:val="left" w:pos="284"/>
        </w:tabs>
        <w:spacing w:line="22" w:lineRule="atLeast"/>
        <w:jc w:val="both"/>
        <w:rPr>
          <w:color w:val="auto"/>
          <w:sz w:val="22"/>
          <w:szCs w:val="22"/>
          <w:lang w:eastAsia="pl-PL"/>
        </w:rPr>
      </w:pPr>
      <w:r w:rsidRPr="00EC7BF8">
        <w:rPr>
          <w:color w:val="auto"/>
          <w:sz w:val="22"/>
          <w:szCs w:val="22"/>
          <w:lang w:eastAsia="pl-PL"/>
        </w:rPr>
        <w:t>D</w:t>
      </w:r>
      <w:r w:rsidR="005D2970">
        <w:rPr>
          <w:rFonts w:eastAsia="Times New Roman"/>
          <w:color w:val="auto"/>
          <w:sz w:val="22"/>
          <w:szCs w:val="22"/>
          <w:lang w:eastAsia="pl-PL"/>
        </w:rPr>
        <w:t>o wszystkich członków komisji k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t>onkursowej biorących udział w opin</w:t>
      </w:r>
      <w:r w:rsidR="0047357E">
        <w:rPr>
          <w:rFonts w:eastAsia="Times New Roman"/>
          <w:color w:val="auto"/>
          <w:sz w:val="22"/>
          <w:szCs w:val="22"/>
          <w:lang w:eastAsia="pl-PL"/>
        </w:rPr>
        <w:t xml:space="preserve">iowaniu ofert mają zastosowanie 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t>przepisy ustawy z dnia 14 czerwca 1960 r. - Kodeks postępowania ad</w:t>
      </w:r>
      <w:r w:rsidR="005D2970">
        <w:rPr>
          <w:rFonts w:eastAsia="Times New Roman"/>
          <w:color w:val="auto"/>
          <w:sz w:val="22"/>
          <w:szCs w:val="22"/>
          <w:lang w:eastAsia="pl-PL"/>
        </w:rPr>
        <w:t>ministracyjnego (tj</w:t>
      </w:r>
      <w:r w:rsidR="00081F2C">
        <w:rPr>
          <w:rFonts w:eastAsia="Times New Roman"/>
          <w:color w:val="auto"/>
          <w:sz w:val="22"/>
          <w:szCs w:val="22"/>
          <w:lang w:eastAsia="pl-PL"/>
        </w:rPr>
        <w:t>.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t xml:space="preserve"> Dz. </w:t>
      </w:r>
      <w:r w:rsidR="006D3FA1" w:rsidRPr="00EC7BF8">
        <w:rPr>
          <w:rFonts w:eastAsia="Times New Roman"/>
          <w:color w:val="auto"/>
          <w:sz w:val="22"/>
          <w:szCs w:val="22"/>
          <w:lang w:eastAsia="pl-PL"/>
        </w:rPr>
        <w:t>U. z 20</w:t>
      </w:r>
      <w:r w:rsidR="00081F2C">
        <w:rPr>
          <w:rFonts w:eastAsia="Times New Roman"/>
          <w:color w:val="auto"/>
          <w:sz w:val="22"/>
          <w:szCs w:val="22"/>
          <w:lang w:eastAsia="pl-PL"/>
        </w:rPr>
        <w:t>21</w:t>
      </w:r>
      <w:r w:rsidR="006D3FA1" w:rsidRPr="00EC7BF8">
        <w:rPr>
          <w:rFonts w:eastAsia="Times New Roman"/>
          <w:color w:val="auto"/>
          <w:sz w:val="22"/>
          <w:szCs w:val="22"/>
          <w:lang w:eastAsia="pl-PL"/>
        </w:rPr>
        <w:t xml:space="preserve"> r. poz. </w:t>
      </w:r>
      <w:r w:rsidR="00081F2C">
        <w:rPr>
          <w:rFonts w:eastAsia="Times New Roman"/>
          <w:color w:val="auto"/>
          <w:sz w:val="22"/>
          <w:szCs w:val="22"/>
          <w:lang w:eastAsia="pl-PL"/>
        </w:rPr>
        <w:t>735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t>) dotyczące wyłączenia pracownika.</w:t>
      </w:r>
    </w:p>
    <w:p w14:paraId="4CB41C7C" w14:textId="6935473E" w:rsidR="0047357E" w:rsidRDefault="008076E0" w:rsidP="006962D6">
      <w:pPr>
        <w:numPr>
          <w:ilvl w:val="0"/>
          <w:numId w:val="3"/>
        </w:numPr>
        <w:tabs>
          <w:tab w:val="clear" w:pos="360"/>
          <w:tab w:val="num" w:pos="284"/>
          <w:tab w:val="left" w:pos="397"/>
        </w:tabs>
        <w:spacing w:line="22" w:lineRule="atLeast"/>
        <w:jc w:val="both"/>
        <w:rPr>
          <w:color w:val="auto"/>
          <w:sz w:val="22"/>
          <w:szCs w:val="22"/>
          <w:lang w:eastAsia="pl-PL"/>
        </w:rPr>
      </w:pPr>
      <w:r w:rsidRPr="00EC7BF8">
        <w:rPr>
          <w:sz w:val="22"/>
          <w:szCs w:val="22"/>
          <w:lang w:eastAsia="pl-PL"/>
        </w:rPr>
        <w:t>Ob</w:t>
      </w:r>
      <w:r w:rsidR="006B439C" w:rsidRPr="00EC7BF8">
        <w:rPr>
          <w:sz w:val="22"/>
          <w:szCs w:val="22"/>
          <w:lang w:eastAsia="pl-PL"/>
        </w:rPr>
        <w:t>sługę organizacyjno-techniczną k</w:t>
      </w:r>
      <w:r w:rsidRPr="00EC7BF8">
        <w:rPr>
          <w:sz w:val="22"/>
          <w:szCs w:val="22"/>
          <w:lang w:eastAsia="pl-PL"/>
        </w:rPr>
        <w:t xml:space="preserve">omisji zapewnia </w:t>
      </w:r>
      <w:r w:rsidR="001C43C9">
        <w:rPr>
          <w:sz w:val="22"/>
          <w:szCs w:val="22"/>
          <w:lang w:eastAsia="pl-PL"/>
        </w:rPr>
        <w:t>Powiatowe Centrum Pomocy Rodzinie w</w:t>
      </w:r>
      <w:r w:rsidR="0010692A">
        <w:rPr>
          <w:sz w:val="22"/>
          <w:szCs w:val="22"/>
          <w:lang w:eastAsia="pl-PL"/>
        </w:rPr>
        <w:t> </w:t>
      </w:r>
      <w:r w:rsidR="001C43C9">
        <w:rPr>
          <w:sz w:val="22"/>
          <w:szCs w:val="22"/>
          <w:lang w:eastAsia="pl-PL"/>
        </w:rPr>
        <w:t>Braniewie</w:t>
      </w:r>
      <w:r w:rsidR="0047357E">
        <w:rPr>
          <w:rFonts w:eastAsia="Times New Roman"/>
          <w:color w:val="auto"/>
          <w:sz w:val="22"/>
          <w:szCs w:val="22"/>
          <w:lang w:eastAsia="pl-PL"/>
        </w:rPr>
        <w:t xml:space="preserve">. </w:t>
      </w:r>
    </w:p>
    <w:p w14:paraId="34B5A766" w14:textId="77777777" w:rsidR="008076E0" w:rsidRPr="0047357E" w:rsidRDefault="008076E0" w:rsidP="006962D6">
      <w:pPr>
        <w:numPr>
          <w:ilvl w:val="0"/>
          <w:numId w:val="3"/>
        </w:numPr>
        <w:tabs>
          <w:tab w:val="clear" w:pos="360"/>
          <w:tab w:val="num" w:pos="284"/>
          <w:tab w:val="left" w:pos="397"/>
        </w:tabs>
        <w:spacing w:line="22" w:lineRule="atLeast"/>
        <w:jc w:val="both"/>
        <w:rPr>
          <w:color w:val="auto"/>
          <w:sz w:val="22"/>
          <w:szCs w:val="22"/>
          <w:lang w:eastAsia="pl-PL"/>
        </w:rPr>
      </w:pPr>
      <w:r w:rsidRPr="0047357E">
        <w:rPr>
          <w:rFonts w:eastAsia="Times New Roman"/>
          <w:color w:val="auto"/>
          <w:sz w:val="22"/>
          <w:szCs w:val="22"/>
          <w:lang w:eastAsia="pl-PL"/>
        </w:rPr>
        <w:t xml:space="preserve">Złożone oferty do czasu konkursu przechowywane są w </w:t>
      </w:r>
      <w:r w:rsidR="00A17086">
        <w:rPr>
          <w:rFonts w:eastAsia="Times New Roman"/>
          <w:color w:val="auto"/>
          <w:sz w:val="22"/>
          <w:szCs w:val="22"/>
          <w:lang w:eastAsia="pl-PL"/>
        </w:rPr>
        <w:t>Powiatowym C</w:t>
      </w:r>
      <w:r w:rsidR="001C43C9">
        <w:rPr>
          <w:rFonts w:eastAsia="Times New Roman"/>
          <w:color w:val="auto"/>
          <w:sz w:val="22"/>
          <w:szCs w:val="22"/>
          <w:lang w:eastAsia="pl-PL"/>
        </w:rPr>
        <w:t xml:space="preserve">entrum Pomocy Rodzinie </w:t>
      </w:r>
      <w:r w:rsidR="006962D6">
        <w:rPr>
          <w:rFonts w:eastAsia="Times New Roman"/>
          <w:color w:val="auto"/>
          <w:sz w:val="22"/>
          <w:szCs w:val="22"/>
          <w:lang w:eastAsia="pl-PL"/>
        </w:rPr>
        <w:t xml:space="preserve">                          </w:t>
      </w:r>
      <w:r w:rsidR="001C43C9">
        <w:rPr>
          <w:rFonts w:eastAsia="Times New Roman"/>
          <w:color w:val="auto"/>
          <w:sz w:val="22"/>
          <w:szCs w:val="22"/>
          <w:lang w:eastAsia="pl-PL"/>
        </w:rPr>
        <w:t>w Braniewie.</w:t>
      </w:r>
    </w:p>
    <w:p w14:paraId="37E3D28A" w14:textId="77777777" w:rsidR="001C43C9" w:rsidRDefault="001C43C9" w:rsidP="00CB56A3">
      <w:pPr>
        <w:widowControl/>
        <w:suppressAutoHyphens w:val="0"/>
        <w:spacing w:line="22" w:lineRule="atLeast"/>
        <w:jc w:val="both"/>
        <w:rPr>
          <w:rFonts w:eastAsia="Times New Roman"/>
          <w:b/>
          <w:color w:val="auto"/>
          <w:sz w:val="22"/>
          <w:szCs w:val="22"/>
          <w:lang w:eastAsia="pl-PL"/>
        </w:rPr>
      </w:pPr>
    </w:p>
    <w:p w14:paraId="3A10D3D9" w14:textId="77777777" w:rsidR="00AD087F" w:rsidRPr="00EC7BF8" w:rsidRDefault="00045E12" w:rsidP="00CB56A3">
      <w:pPr>
        <w:widowControl/>
        <w:suppressAutoHyphens w:val="0"/>
        <w:spacing w:line="22" w:lineRule="atLeast"/>
        <w:jc w:val="both"/>
        <w:rPr>
          <w:b/>
          <w:color w:val="auto"/>
          <w:sz w:val="22"/>
          <w:szCs w:val="22"/>
          <w:lang w:eastAsia="pl-PL"/>
        </w:rPr>
      </w:pPr>
      <w:r w:rsidRPr="005D2970">
        <w:rPr>
          <w:rFonts w:eastAsia="Times New Roman"/>
          <w:b/>
          <w:color w:val="auto"/>
          <w:sz w:val="22"/>
          <w:szCs w:val="22"/>
          <w:lang w:eastAsia="pl-PL"/>
        </w:rPr>
        <w:lastRenderedPageBreak/>
        <w:t>§3.1.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8076E0" w:rsidRPr="00EC7BF8">
        <w:rPr>
          <w:sz w:val="22"/>
          <w:szCs w:val="22"/>
          <w:lang w:eastAsia="pl-PL"/>
        </w:rPr>
        <w:t>Ustala się następując</w:t>
      </w:r>
      <w:r w:rsidR="00AD087F" w:rsidRPr="00EC7BF8">
        <w:rPr>
          <w:sz w:val="22"/>
          <w:szCs w:val="22"/>
          <w:lang w:eastAsia="pl-PL"/>
        </w:rPr>
        <w:t>y tryb pracy komisji</w:t>
      </w:r>
      <w:r w:rsidR="008076E0" w:rsidRPr="00EC7BF8">
        <w:rPr>
          <w:sz w:val="22"/>
          <w:szCs w:val="22"/>
          <w:lang w:eastAsia="pl-PL"/>
        </w:rPr>
        <w:t xml:space="preserve">: </w:t>
      </w:r>
    </w:p>
    <w:p w14:paraId="329BEBE6" w14:textId="77777777" w:rsidR="00045E12" w:rsidRPr="00EC7BF8" w:rsidRDefault="00AD087F" w:rsidP="00CB56A3">
      <w:pPr>
        <w:widowControl/>
        <w:numPr>
          <w:ilvl w:val="0"/>
          <w:numId w:val="11"/>
        </w:numPr>
        <w:tabs>
          <w:tab w:val="num" w:pos="426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Times New Roman"/>
          <w:color w:val="auto"/>
          <w:sz w:val="22"/>
          <w:szCs w:val="22"/>
          <w:lang w:eastAsia="pl-PL"/>
        </w:rPr>
        <w:t>Komisja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 xml:space="preserve"> zbiera się na spotkaniu/spotkaniach zwoływanych 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t>przez przewodniczącego k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>omisji.</w:t>
      </w:r>
    </w:p>
    <w:p w14:paraId="22B595A5" w14:textId="2DCCDFD8" w:rsidR="00045E12" w:rsidRPr="00EC7BF8" w:rsidRDefault="00AD087F" w:rsidP="00CB56A3">
      <w:pPr>
        <w:widowControl/>
        <w:numPr>
          <w:ilvl w:val="0"/>
          <w:numId w:val="11"/>
        </w:numPr>
        <w:tabs>
          <w:tab w:val="num" w:pos="426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Times New Roman"/>
          <w:color w:val="auto"/>
          <w:sz w:val="22"/>
          <w:szCs w:val="22"/>
          <w:lang w:eastAsia="pl-PL"/>
        </w:rPr>
        <w:t xml:space="preserve">Każdy z członków komisji 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 xml:space="preserve"> jest informowany o terminie i miejscu posiedzenia</w:t>
      </w:r>
      <w:r w:rsidR="00045E12" w:rsidRPr="00EC7BF8">
        <w:rPr>
          <w:rFonts w:eastAsia="Times New Roman"/>
          <w:color w:val="auto"/>
          <w:sz w:val="22"/>
          <w:szCs w:val="22"/>
          <w:lang w:eastAsia="pl-PL"/>
        </w:rPr>
        <w:t xml:space="preserve"> telefonicznie, listownie lub w 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 xml:space="preserve">inny sposób, co najmniej na 2 dni przed planowanym spotkaniem. </w:t>
      </w:r>
    </w:p>
    <w:p w14:paraId="2B3AB289" w14:textId="77777777" w:rsidR="00045E12" w:rsidRPr="00EC7BF8" w:rsidRDefault="00AD087F" w:rsidP="00CB56A3">
      <w:pPr>
        <w:widowControl/>
        <w:numPr>
          <w:ilvl w:val="0"/>
          <w:numId w:val="11"/>
        </w:numPr>
        <w:tabs>
          <w:tab w:val="num" w:pos="426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Times New Roman"/>
          <w:color w:val="auto"/>
          <w:sz w:val="22"/>
          <w:szCs w:val="22"/>
          <w:lang w:eastAsia="pl-PL"/>
        </w:rPr>
        <w:t>Komisja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 xml:space="preserve"> obraduje na posiedzeniach zamkniętych bez udziału oferentów. </w:t>
      </w:r>
    </w:p>
    <w:p w14:paraId="05DFF236" w14:textId="77777777" w:rsidR="00392C76" w:rsidRDefault="00AD087F" w:rsidP="00CB56A3">
      <w:pPr>
        <w:widowControl/>
        <w:numPr>
          <w:ilvl w:val="0"/>
          <w:numId w:val="11"/>
        </w:numPr>
        <w:tabs>
          <w:tab w:val="num" w:pos="426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Times New Roman"/>
          <w:color w:val="auto"/>
          <w:sz w:val="22"/>
          <w:szCs w:val="22"/>
          <w:lang w:eastAsia="pl-PL"/>
        </w:rPr>
        <w:t>Uczestnictwo w komisji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 xml:space="preserve"> jest całkowicie nieodpłatne i dobrowolne.</w:t>
      </w:r>
    </w:p>
    <w:p w14:paraId="7B5BBD2F" w14:textId="77777777" w:rsidR="00045E12" w:rsidRPr="00392C76" w:rsidRDefault="00392C76" w:rsidP="00CB56A3">
      <w:pPr>
        <w:widowControl/>
        <w:numPr>
          <w:ilvl w:val="0"/>
          <w:numId w:val="11"/>
        </w:numPr>
        <w:tabs>
          <w:tab w:val="num" w:pos="426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392C76">
        <w:rPr>
          <w:rFonts w:eastAsia="Times New Roman"/>
          <w:color w:val="auto"/>
          <w:sz w:val="22"/>
          <w:szCs w:val="22"/>
          <w:lang w:eastAsia="pl-PL"/>
        </w:rPr>
        <w:t>Prawomocne posiedzenia komisji mogą odbywać się przy obecności co najmniej połowy składu komisji.</w:t>
      </w:r>
    </w:p>
    <w:p w14:paraId="09759D6D" w14:textId="77777777" w:rsidR="00392C76" w:rsidRPr="00392C76" w:rsidRDefault="00AD087F" w:rsidP="00CB56A3">
      <w:pPr>
        <w:widowControl/>
        <w:numPr>
          <w:ilvl w:val="0"/>
          <w:numId w:val="11"/>
        </w:numPr>
        <w:tabs>
          <w:tab w:val="num" w:pos="426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Times New Roman"/>
          <w:color w:val="auto"/>
          <w:sz w:val="22"/>
          <w:szCs w:val="22"/>
          <w:lang w:eastAsia="pl-PL"/>
        </w:rPr>
        <w:t>Pracami komisji kieruje przewodniczący k</w:t>
      </w:r>
      <w:r w:rsidR="004013E4" w:rsidRPr="00EC7BF8">
        <w:rPr>
          <w:rFonts w:eastAsia="Times New Roman"/>
          <w:color w:val="auto"/>
          <w:sz w:val="22"/>
          <w:szCs w:val="22"/>
          <w:lang w:eastAsia="pl-PL"/>
        </w:rPr>
        <w:t xml:space="preserve">omisji. </w:t>
      </w:r>
      <w:r w:rsidR="00392C76" w:rsidRPr="00392C76">
        <w:rPr>
          <w:rFonts w:eastAsia="Times New Roman"/>
          <w:color w:val="auto"/>
          <w:sz w:val="22"/>
          <w:szCs w:val="22"/>
          <w:lang w:eastAsia="pl-PL"/>
        </w:rPr>
        <w:t>Odpowiada także za zapewnienie podczas prac komisji</w:t>
      </w:r>
      <w:r w:rsidR="005D2970">
        <w:rPr>
          <w:rFonts w:eastAsia="Times New Roman"/>
          <w:color w:val="auto"/>
          <w:sz w:val="22"/>
          <w:szCs w:val="22"/>
          <w:lang w:eastAsia="pl-PL"/>
        </w:rPr>
        <w:t>,</w:t>
      </w:r>
      <w:r w:rsidR="00392C76" w:rsidRPr="00392C76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5D2970">
        <w:rPr>
          <w:rFonts w:eastAsia="Times New Roman"/>
          <w:color w:val="auto"/>
          <w:sz w:val="22"/>
          <w:szCs w:val="22"/>
          <w:lang w:eastAsia="pl-PL"/>
        </w:rPr>
        <w:t>jej bezstronności i dopełnienie</w:t>
      </w:r>
      <w:r w:rsidR="00392C76" w:rsidRPr="00392C76">
        <w:rPr>
          <w:rFonts w:eastAsia="Times New Roman"/>
          <w:color w:val="auto"/>
          <w:sz w:val="22"/>
          <w:szCs w:val="22"/>
          <w:lang w:eastAsia="pl-PL"/>
        </w:rPr>
        <w:t xml:space="preserve"> formalności.</w:t>
      </w:r>
    </w:p>
    <w:p w14:paraId="00252110" w14:textId="79D52E57" w:rsidR="00045E12" w:rsidRPr="00C0493A" w:rsidRDefault="00AD087F" w:rsidP="00CB56A3">
      <w:pPr>
        <w:widowControl/>
        <w:numPr>
          <w:ilvl w:val="0"/>
          <w:numId w:val="11"/>
        </w:numPr>
        <w:tabs>
          <w:tab w:val="num" w:pos="284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C0493A">
        <w:rPr>
          <w:sz w:val="22"/>
          <w:szCs w:val="22"/>
          <w:lang w:eastAsia="pl-PL"/>
        </w:rPr>
        <w:t>Każdy członek k</w:t>
      </w:r>
      <w:r w:rsidR="008076E0" w:rsidRPr="00C0493A">
        <w:rPr>
          <w:sz w:val="22"/>
          <w:szCs w:val="22"/>
          <w:lang w:eastAsia="pl-PL"/>
        </w:rPr>
        <w:t>omisji podpisuje oświadczenie o bezstronności (wzór ośw</w:t>
      </w:r>
      <w:r w:rsidR="00755B45" w:rsidRPr="00C0493A">
        <w:rPr>
          <w:sz w:val="22"/>
          <w:szCs w:val="22"/>
          <w:lang w:eastAsia="pl-PL"/>
        </w:rPr>
        <w:t>iadczenia stanowi załącznik</w:t>
      </w:r>
      <w:r w:rsidR="008076E0" w:rsidRPr="00C0493A">
        <w:rPr>
          <w:sz w:val="22"/>
          <w:szCs w:val="22"/>
          <w:lang w:eastAsia="pl-PL"/>
        </w:rPr>
        <w:t xml:space="preserve"> </w:t>
      </w:r>
      <w:r w:rsidR="00125B1C" w:rsidRPr="00C0493A">
        <w:rPr>
          <w:sz w:val="22"/>
          <w:szCs w:val="22"/>
          <w:lang w:eastAsia="pl-PL"/>
        </w:rPr>
        <w:t xml:space="preserve">nr 1 </w:t>
      </w:r>
      <w:r w:rsidR="008076E0" w:rsidRPr="00C0493A">
        <w:rPr>
          <w:sz w:val="22"/>
          <w:szCs w:val="22"/>
          <w:lang w:eastAsia="pl-PL"/>
        </w:rPr>
        <w:t>do niniejszego regulaminu</w:t>
      </w:r>
      <w:r w:rsidR="00392C76" w:rsidRPr="00C0493A">
        <w:rPr>
          <w:sz w:val="22"/>
          <w:szCs w:val="22"/>
          <w:lang w:eastAsia="pl-PL"/>
        </w:rPr>
        <w:t xml:space="preserve"> oraz oświa</w:t>
      </w:r>
      <w:r w:rsidR="005D2970" w:rsidRPr="00C0493A">
        <w:rPr>
          <w:sz w:val="22"/>
          <w:szCs w:val="22"/>
          <w:lang w:eastAsia="pl-PL"/>
        </w:rPr>
        <w:t>dczenia:</w:t>
      </w:r>
      <w:r w:rsidR="004F2AA5" w:rsidRPr="00C0493A">
        <w:rPr>
          <w:sz w:val="22"/>
          <w:szCs w:val="22"/>
          <w:lang w:eastAsia="pl-PL"/>
        </w:rPr>
        <w:t xml:space="preserve"> o </w:t>
      </w:r>
      <w:r w:rsidR="004F2AA5" w:rsidRPr="00C0493A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>wyraż</w:t>
      </w:r>
      <w:r w:rsidR="00A17086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>eniu</w:t>
      </w:r>
      <w:r w:rsidR="004F2AA5" w:rsidRPr="00C0493A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 xml:space="preserve"> gotowości</w:t>
      </w:r>
      <w:r w:rsidRPr="00C0493A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 xml:space="preserve"> do udziału w pracach k</w:t>
      </w:r>
      <w:r w:rsidR="004F2AA5" w:rsidRPr="00C0493A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>omisji</w:t>
      </w:r>
      <w:r w:rsidR="006962D6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 xml:space="preserve"> </w:t>
      </w:r>
      <w:r w:rsidR="004F2AA5" w:rsidRPr="00C0493A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>i o przetwarzaniu danych oso</w:t>
      </w:r>
      <w:r w:rsidR="00392C76" w:rsidRPr="00C0493A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>bowych stanowiące załącznik nr 2</w:t>
      </w:r>
      <w:r w:rsidR="004F2AA5" w:rsidRPr="00C0493A">
        <w:rPr>
          <w:rFonts w:eastAsia="Times New Roman"/>
          <w:bCs/>
          <w:snapToGrid w:val="0"/>
          <w:color w:val="auto"/>
          <w:sz w:val="22"/>
          <w:szCs w:val="22"/>
          <w:lang w:eastAsia="pl-PL"/>
        </w:rPr>
        <w:t xml:space="preserve"> do regulaminu</w:t>
      </w:r>
      <w:r w:rsidR="008076E0" w:rsidRPr="00C0493A">
        <w:rPr>
          <w:sz w:val="22"/>
          <w:szCs w:val="22"/>
          <w:lang w:eastAsia="pl-PL"/>
        </w:rPr>
        <w:t>).</w:t>
      </w:r>
    </w:p>
    <w:p w14:paraId="2B721AB6" w14:textId="77777777" w:rsidR="000E41C3" w:rsidRPr="00EC7BF8" w:rsidRDefault="008076E0" w:rsidP="00CB56A3">
      <w:pPr>
        <w:widowControl/>
        <w:numPr>
          <w:ilvl w:val="0"/>
          <w:numId w:val="11"/>
        </w:numPr>
        <w:tabs>
          <w:tab w:val="num" w:pos="284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Calibri"/>
          <w:color w:val="auto"/>
          <w:kern w:val="1"/>
          <w:sz w:val="22"/>
          <w:szCs w:val="22"/>
          <w:lang w:eastAsia="ar-SA"/>
        </w:rPr>
        <w:t>Przewodniczący w sprawach nieuregulowanych niniejszym regulaminem ustala zasady postępowania organizacyjnego.</w:t>
      </w:r>
      <w:r w:rsidRPr="00EC7BF8">
        <w:rPr>
          <w:color w:val="FF0000"/>
          <w:sz w:val="22"/>
          <w:szCs w:val="22"/>
          <w:lang w:eastAsia="pl-PL"/>
        </w:rPr>
        <w:t xml:space="preserve"> </w:t>
      </w:r>
    </w:p>
    <w:p w14:paraId="53777EED" w14:textId="77777777" w:rsidR="000E41C3" w:rsidRPr="00EC7BF8" w:rsidRDefault="00AD087F" w:rsidP="00CB56A3">
      <w:pPr>
        <w:widowControl/>
        <w:numPr>
          <w:ilvl w:val="0"/>
          <w:numId w:val="11"/>
        </w:numPr>
        <w:tabs>
          <w:tab w:val="num" w:pos="284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color w:val="auto"/>
          <w:sz w:val="22"/>
          <w:szCs w:val="22"/>
          <w:lang w:eastAsia="pl-PL"/>
        </w:rPr>
        <w:t>Komisja opiniuje</w:t>
      </w:r>
      <w:r w:rsidR="008076E0" w:rsidRPr="00EC7BF8">
        <w:rPr>
          <w:color w:val="auto"/>
          <w:sz w:val="22"/>
          <w:szCs w:val="22"/>
          <w:lang w:eastAsia="pl-PL"/>
        </w:rPr>
        <w:t xml:space="preserve"> oferty zgodnie z art. 15 ust.1 ustawy z dnia 24 kwietni</w:t>
      </w:r>
      <w:r w:rsidR="009464BC" w:rsidRPr="00EC7BF8">
        <w:rPr>
          <w:color w:val="auto"/>
          <w:sz w:val="22"/>
          <w:szCs w:val="22"/>
          <w:lang w:eastAsia="pl-PL"/>
        </w:rPr>
        <w:t xml:space="preserve">a 2003 r. </w:t>
      </w:r>
      <w:r w:rsidR="008076E0" w:rsidRPr="00EC7BF8">
        <w:rPr>
          <w:color w:val="auto"/>
          <w:sz w:val="22"/>
          <w:szCs w:val="22"/>
          <w:lang w:eastAsia="pl-PL"/>
        </w:rPr>
        <w:t xml:space="preserve">o działalności pożytku publicznego i o wolontariacie, </w:t>
      </w:r>
      <w:r w:rsidR="006B439C" w:rsidRPr="00EC7BF8">
        <w:rPr>
          <w:rFonts w:eastAsia="Times New Roman"/>
          <w:color w:val="auto"/>
          <w:sz w:val="22"/>
          <w:szCs w:val="22"/>
          <w:lang w:eastAsia="pl-PL"/>
        </w:rPr>
        <w:t xml:space="preserve">z uwzględnieniem kryteriów określonych w treści ogłoszenia o otwartym konkursie ofert </w:t>
      </w:r>
      <w:r w:rsidR="0052037B" w:rsidRPr="00EC7BF8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8076E0" w:rsidRPr="00EC7BF8">
        <w:rPr>
          <w:color w:val="auto"/>
          <w:sz w:val="22"/>
          <w:szCs w:val="22"/>
          <w:lang w:eastAsia="pl-PL"/>
        </w:rPr>
        <w:t>mając na względzie wybór oferty najlepi</w:t>
      </w:r>
      <w:r w:rsidR="00B606BD" w:rsidRPr="00EC7BF8">
        <w:rPr>
          <w:color w:val="auto"/>
          <w:sz w:val="22"/>
          <w:szCs w:val="22"/>
          <w:lang w:eastAsia="pl-PL"/>
        </w:rPr>
        <w:t>ej służącej realizacji zadania.</w:t>
      </w:r>
    </w:p>
    <w:p w14:paraId="2A4D24EA" w14:textId="17200171" w:rsidR="00C0493A" w:rsidRPr="00C0493A" w:rsidRDefault="00B606BD" w:rsidP="00CB56A3">
      <w:pPr>
        <w:widowControl/>
        <w:numPr>
          <w:ilvl w:val="0"/>
          <w:numId w:val="11"/>
        </w:numPr>
        <w:tabs>
          <w:tab w:val="num" w:pos="284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C0493A">
        <w:rPr>
          <w:color w:val="auto"/>
          <w:sz w:val="22"/>
          <w:szCs w:val="22"/>
          <w:lang w:eastAsia="pl-PL"/>
        </w:rPr>
        <w:t>O</w:t>
      </w:r>
      <w:r w:rsidR="00A17086">
        <w:rPr>
          <w:color w:val="auto"/>
          <w:sz w:val="22"/>
          <w:szCs w:val="22"/>
          <w:lang w:eastAsia="pl-PL"/>
        </w:rPr>
        <w:t>pinie na temat ofert sporządzane</w:t>
      </w:r>
      <w:r w:rsidR="00C0493A" w:rsidRPr="00C0493A">
        <w:rPr>
          <w:color w:val="auto"/>
          <w:sz w:val="22"/>
          <w:szCs w:val="22"/>
          <w:lang w:eastAsia="pl-PL"/>
        </w:rPr>
        <w:t xml:space="preserve"> są</w:t>
      </w:r>
      <w:r w:rsidR="005D2970" w:rsidRPr="00C0493A">
        <w:rPr>
          <w:color w:val="auto"/>
          <w:sz w:val="22"/>
          <w:szCs w:val="22"/>
          <w:lang w:eastAsia="pl-PL"/>
        </w:rPr>
        <w:t xml:space="preserve"> przez poszczególnych członków komisji</w:t>
      </w:r>
      <w:r w:rsidR="0052037B" w:rsidRPr="00C0493A">
        <w:rPr>
          <w:color w:val="auto"/>
          <w:sz w:val="22"/>
          <w:szCs w:val="22"/>
          <w:lang w:eastAsia="pl-PL"/>
        </w:rPr>
        <w:t xml:space="preserve"> na </w:t>
      </w:r>
      <w:r w:rsidR="00AD087F" w:rsidRPr="00C0493A">
        <w:rPr>
          <w:color w:val="auto"/>
          <w:sz w:val="22"/>
          <w:szCs w:val="22"/>
          <w:lang w:eastAsia="pl-PL"/>
        </w:rPr>
        <w:t>„</w:t>
      </w:r>
      <w:r w:rsidR="0052037B" w:rsidRPr="00C0493A">
        <w:rPr>
          <w:color w:val="auto"/>
          <w:sz w:val="22"/>
          <w:szCs w:val="22"/>
          <w:lang w:eastAsia="pl-PL"/>
        </w:rPr>
        <w:t>formularzu</w:t>
      </w:r>
      <w:r w:rsidR="00AD087F" w:rsidRPr="00C0493A">
        <w:rPr>
          <w:color w:val="auto"/>
          <w:sz w:val="22"/>
          <w:szCs w:val="22"/>
          <w:lang w:eastAsia="pl-PL"/>
        </w:rPr>
        <w:t xml:space="preserve"> opinii”</w:t>
      </w:r>
      <w:r w:rsidR="005D2970" w:rsidRPr="00C0493A">
        <w:rPr>
          <w:color w:val="auto"/>
          <w:sz w:val="22"/>
          <w:szCs w:val="22"/>
          <w:lang w:eastAsia="pl-PL"/>
        </w:rPr>
        <w:t>, stanowiącym załącznik</w:t>
      </w:r>
      <w:r w:rsidR="00C0493A" w:rsidRPr="00C0493A">
        <w:rPr>
          <w:color w:val="auto"/>
          <w:sz w:val="22"/>
          <w:szCs w:val="22"/>
          <w:lang w:eastAsia="pl-PL"/>
        </w:rPr>
        <w:t>i nr 3</w:t>
      </w:r>
      <w:r w:rsidR="005D2970" w:rsidRPr="00C0493A">
        <w:rPr>
          <w:color w:val="auto"/>
          <w:sz w:val="22"/>
          <w:szCs w:val="22"/>
          <w:lang w:eastAsia="pl-PL"/>
        </w:rPr>
        <w:t xml:space="preserve"> do </w:t>
      </w:r>
      <w:r w:rsidR="00896185">
        <w:rPr>
          <w:color w:val="auto"/>
          <w:sz w:val="22"/>
          <w:szCs w:val="22"/>
          <w:lang w:eastAsia="pl-PL"/>
        </w:rPr>
        <w:t>U</w:t>
      </w:r>
      <w:r w:rsidR="005D2970" w:rsidRPr="00C0493A">
        <w:rPr>
          <w:color w:val="auto"/>
          <w:sz w:val="22"/>
          <w:szCs w:val="22"/>
          <w:lang w:eastAsia="pl-PL"/>
        </w:rPr>
        <w:t>c</w:t>
      </w:r>
      <w:r w:rsidR="00C0493A" w:rsidRPr="00C0493A">
        <w:rPr>
          <w:color w:val="auto"/>
          <w:sz w:val="22"/>
          <w:szCs w:val="22"/>
          <w:lang w:eastAsia="pl-PL"/>
        </w:rPr>
        <w:t>hwał</w:t>
      </w:r>
      <w:r w:rsidR="00896185">
        <w:rPr>
          <w:color w:val="auto"/>
          <w:sz w:val="22"/>
          <w:szCs w:val="22"/>
          <w:lang w:eastAsia="pl-PL"/>
        </w:rPr>
        <w:t>y Nr 368/21</w:t>
      </w:r>
      <w:r w:rsidR="00B368E3" w:rsidRPr="00C0493A">
        <w:rPr>
          <w:color w:val="auto"/>
          <w:sz w:val="22"/>
          <w:szCs w:val="22"/>
          <w:lang w:eastAsia="pl-PL"/>
        </w:rPr>
        <w:t xml:space="preserve"> Zarządu Powiatu</w:t>
      </w:r>
      <w:r w:rsidR="00896185">
        <w:rPr>
          <w:color w:val="auto"/>
          <w:sz w:val="22"/>
          <w:szCs w:val="22"/>
          <w:lang w:eastAsia="pl-PL"/>
        </w:rPr>
        <w:t xml:space="preserve"> Braniewskiego z dnia 2 czerwca 2021 roku w sprawie ogłoszenia otwartego konkursu ofert na powierzenie realizacji zadań publicznych w zakresie wspierania rodziny i systemie pieczy zastępczej.</w:t>
      </w:r>
    </w:p>
    <w:p w14:paraId="7EF4E52C" w14:textId="77777777" w:rsidR="00392C76" w:rsidRDefault="008076E0" w:rsidP="00CB56A3">
      <w:pPr>
        <w:widowControl/>
        <w:numPr>
          <w:ilvl w:val="0"/>
          <w:numId w:val="11"/>
        </w:numPr>
        <w:tabs>
          <w:tab w:val="num" w:pos="284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Calibri"/>
          <w:color w:val="auto"/>
          <w:kern w:val="1"/>
          <w:sz w:val="22"/>
          <w:szCs w:val="22"/>
          <w:lang w:eastAsia="ar-SA"/>
        </w:rPr>
        <w:t>Liczba punktów przyznanych danemu projektowi stanowi średnią liczby punktów przyznanych przez członków.</w:t>
      </w:r>
    </w:p>
    <w:p w14:paraId="1408B3E9" w14:textId="77777777" w:rsidR="00392C76" w:rsidRPr="00392C76" w:rsidRDefault="00392C76" w:rsidP="00CB56A3">
      <w:pPr>
        <w:widowControl/>
        <w:numPr>
          <w:ilvl w:val="0"/>
          <w:numId w:val="11"/>
        </w:numPr>
        <w:tabs>
          <w:tab w:val="num" w:pos="284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392C76">
        <w:rPr>
          <w:rFonts w:eastAsia="Times New Roman"/>
          <w:color w:val="auto"/>
          <w:sz w:val="22"/>
          <w:szCs w:val="22"/>
          <w:lang w:eastAsia="pl-PL"/>
        </w:rPr>
        <w:t xml:space="preserve">Oferty, które nie spełniają kryteriów formalnych nie biorą udziału w dalszym </w:t>
      </w:r>
      <w:r w:rsidR="00B368E3">
        <w:rPr>
          <w:rFonts w:eastAsia="Times New Roman"/>
          <w:color w:val="auto"/>
          <w:sz w:val="22"/>
          <w:szCs w:val="22"/>
          <w:lang w:eastAsia="pl-PL"/>
        </w:rPr>
        <w:t>postępowaniu i nie będą opiniowane pod względem merytorycznym</w:t>
      </w:r>
      <w:r w:rsidRPr="00392C76">
        <w:rPr>
          <w:rFonts w:eastAsia="Times New Roman"/>
          <w:color w:val="auto"/>
          <w:sz w:val="22"/>
          <w:szCs w:val="22"/>
          <w:lang w:eastAsia="pl-PL"/>
        </w:rPr>
        <w:t>.</w:t>
      </w:r>
    </w:p>
    <w:p w14:paraId="2CEAACEA" w14:textId="77777777" w:rsidR="00392C76" w:rsidRDefault="00EC7BF8" w:rsidP="00CB56A3">
      <w:pPr>
        <w:widowControl/>
        <w:numPr>
          <w:ilvl w:val="0"/>
          <w:numId w:val="11"/>
        </w:numPr>
        <w:tabs>
          <w:tab w:val="num" w:pos="284"/>
        </w:tabs>
        <w:suppressAutoHyphens w:val="0"/>
        <w:spacing w:line="22" w:lineRule="atLeast"/>
        <w:ind w:left="284" w:hanging="284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EC7BF8">
        <w:rPr>
          <w:rFonts w:eastAsia="Times New Roman"/>
          <w:color w:val="auto"/>
          <w:sz w:val="22"/>
          <w:szCs w:val="22"/>
          <w:lang w:eastAsia="pl-PL"/>
        </w:rPr>
        <w:t xml:space="preserve">Wypełnione przez członków komisji formularze opinii </w:t>
      </w:r>
      <w:r w:rsidR="00A17086">
        <w:rPr>
          <w:rFonts w:eastAsia="Times New Roman"/>
          <w:color w:val="auto"/>
          <w:sz w:val="22"/>
          <w:szCs w:val="22"/>
          <w:lang w:eastAsia="pl-PL"/>
        </w:rPr>
        <w:t xml:space="preserve">są przechowywane 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t xml:space="preserve">w </w:t>
      </w:r>
      <w:r w:rsidR="001C43C9">
        <w:rPr>
          <w:rFonts w:eastAsia="Times New Roman"/>
          <w:color w:val="auto"/>
          <w:sz w:val="22"/>
          <w:szCs w:val="22"/>
          <w:lang w:eastAsia="pl-PL"/>
        </w:rPr>
        <w:t xml:space="preserve">Powiatowym Centrum Pomocy Rodzinie </w:t>
      </w:r>
      <w:r w:rsidR="00C0493A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r w:rsidR="001C43C9">
        <w:rPr>
          <w:rFonts w:eastAsia="Times New Roman"/>
          <w:color w:val="auto"/>
          <w:sz w:val="22"/>
          <w:szCs w:val="22"/>
          <w:lang w:eastAsia="pl-PL"/>
        </w:rPr>
        <w:t>w Braniewie</w:t>
      </w:r>
      <w:r w:rsidRPr="00EC7BF8">
        <w:rPr>
          <w:rFonts w:eastAsia="Times New Roman"/>
          <w:color w:val="auto"/>
          <w:sz w:val="22"/>
          <w:szCs w:val="22"/>
          <w:lang w:eastAsia="pl-PL"/>
        </w:rPr>
        <w:t xml:space="preserve"> wraz z pozostałą dokumentacją konkursową.</w:t>
      </w:r>
    </w:p>
    <w:p w14:paraId="41F85A7C" w14:textId="77777777" w:rsidR="00563F9A" w:rsidRPr="00EC7BF8" w:rsidRDefault="00563F9A" w:rsidP="00CB56A3">
      <w:pPr>
        <w:widowControl/>
        <w:tabs>
          <w:tab w:val="left" w:pos="426"/>
        </w:tabs>
        <w:suppressAutoHyphens w:val="0"/>
        <w:spacing w:line="22" w:lineRule="atLeast"/>
        <w:ind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6FB419D7" w14:textId="6107C91C" w:rsidR="000E41C3" w:rsidRPr="00EC7BF8" w:rsidRDefault="00392C76" w:rsidP="00CB56A3">
      <w:pPr>
        <w:widowControl/>
        <w:tabs>
          <w:tab w:val="left" w:pos="502"/>
        </w:tabs>
        <w:suppressAutoHyphens w:val="0"/>
        <w:spacing w:line="22" w:lineRule="atLeast"/>
        <w:ind w:right="-113"/>
        <w:jc w:val="both"/>
        <w:rPr>
          <w:sz w:val="22"/>
          <w:szCs w:val="22"/>
        </w:rPr>
      </w:pPr>
      <w:r w:rsidRPr="00896185">
        <w:rPr>
          <w:b/>
          <w:bCs/>
          <w:sz w:val="22"/>
          <w:szCs w:val="22"/>
        </w:rPr>
        <w:t>§ 4</w:t>
      </w:r>
      <w:r w:rsidR="00EC7BF8" w:rsidRPr="00896185">
        <w:rPr>
          <w:b/>
          <w:bCs/>
          <w:sz w:val="22"/>
          <w:szCs w:val="22"/>
        </w:rPr>
        <w:t>.1.</w:t>
      </w:r>
      <w:r w:rsidR="00EC7BF8" w:rsidRPr="00EC7BF8">
        <w:rPr>
          <w:sz w:val="22"/>
          <w:szCs w:val="22"/>
        </w:rPr>
        <w:t xml:space="preserve"> </w:t>
      </w:r>
      <w:r>
        <w:rPr>
          <w:sz w:val="22"/>
          <w:szCs w:val="22"/>
        </w:rPr>
        <w:t>Z czynności komisji k</w:t>
      </w:r>
      <w:r w:rsidR="000E41C3" w:rsidRPr="00EC7BF8">
        <w:rPr>
          <w:sz w:val="22"/>
          <w:szCs w:val="22"/>
        </w:rPr>
        <w:t>onkursowej sporządza się protokół podpisany przez osobę sporządzającą protokół</w:t>
      </w:r>
      <w:r w:rsidR="00C0493A">
        <w:rPr>
          <w:sz w:val="22"/>
          <w:szCs w:val="22"/>
        </w:rPr>
        <w:t xml:space="preserve"> </w:t>
      </w:r>
      <w:r w:rsidR="000E41C3" w:rsidRPr="00EC7BF8">
        <w:rPr>
          <w:sz w:val="22"/>
          <w:szCs w:val="22"/>
        </w:rPr>
        <w:t xml:space="preserve">i przewodniczącego komisji. </w:t>
      </w:r>
    </w:p>
    <w:p w14:paraId="6B50424A" w14:textId="77777777" w:rsidR="000E41C3" w:rsidRPr="00EC7BF8" w:rsidRDefault="000E41C3" w:rsidP="00CB56A3">
      <w:pPr>
        <w:widowControl/>
        <w:numPr>
          <w:ilvl w:val="0"/>
          <w:numId w:val="16"/>
        </w:numPr>
        <w:tabs>
          <w:tab w:val="left" w:pos="360"/>
        </w:tabs>
        <w:suppressAutoHyphens w:val="0"/>
        <w:spacing w:line="22" w:lineRule="atLeast"/>
        <w:ind w:right="-113"/>
        <w:jc w:val="both"/>
        <w:rPr>
          <w:rFonts w:eastAsia="Times New Roman"/>
          <w:sz w:val="22"/>
          <w:szCs w:val="22"/>
        </w:rPr>
      </w:pPr>
      <w:r w:rsidRPr="00EC7BF8">
        <w:rPr>
          <w:rFonts w:eastAsia="Times New Roman"/>
          <w:sz w:val="22"/>
          <w:szCs w:val="22"/>
        </w:rPr>
        <w:t>W razie, gdy do postępowania konkursowego zgłoszona została tylko jedna oferta, zleceniodawca może przyjąć tę ofertę, jeżeli komisja stwierdzi, że spełnia ona wymagania.</w:t>
      </w:r>
    </w:p>
    <w:p w14:paraId="010C1463" w14:textId="77777777" w:rsidR="000E41C3" w:rsidRPr="00EC7BF8" w:rsidRDefault="000E41C3" w:rsidP="00CB56A3">
      <w:pPr>
        <w:numPr>
          <w:ilvl w:val="0"/>
          <w:numId w:val="16"/>
        </w:numPr>
        <w:tabs>
          <w:tab w:val="left" w:pos="360"/>
          <w:tab w:val="left" w:pos="567"/>
          <w:tab w:val="left" w:pos="851"/>
        </w:tabs>
        <w:spacing w:line="22" w:lineRule="atLeast"/>
        <w:jc w:val="both"/>
        <w:rPr>
          <w:sz w:val="22"/>
          <w:szCs w:val="22"/>
        </w:rPr>
      </w:pPr>
      <w:r w:rsidRPr="00EC7BF8">
        <w:rPr>
          <w:sz w:val="22"/>
          <w:szCs w:val="22"/>
        </w:rPr>
        <w:t xml:space="preserve">Przewodniczący komisji przekazuje protokół wraz z dokumentacją konkursu Zarządowi. </w:t>
      </w:r>
    </w:p>
    <w:p w14:paraId="4776C50C" w14:textId="25392EE6" w:rsidR="000E41C3" w:rsidRPr="00EC7BF8" w:rsidRDefault="000E41C3" w:rsidP="00CB56A3">
      <w:pPr>
        <w:numPr>
          <w:ilvl w:val="0"/>
          <w:numId w:val="16"/>
        </w:numPr>
        <w:tabs>
          <w:tab w:val="left" w:pos="426"/>
          <w:tab w:val="left" w:pos="567"/>
        </w:tabs>
        <w:spacing w:line="22" w:lineRule="atLeast"/>
        <w:jc w:val="both"/>
        <w:rPr>
          <w:sz w:val="22"/>
          <w:szCs w:val="22"/>
        </w:rPr>
      </w:pPr>
      <w:r w:rsidRPr="00EC7BF8">
        <w:rPr>
          <w:sz w:val="22"/>
          <w:szCs w:val="22"/>
        </w:rPr>
        <w:t>Pozytywna decyzja Zarządu wyrażona w formie uchwały jest podstawą do zawarcia umowy z</w:t>
      </w:r>
      <w:r w:rsidR="0010692A">
        <w:rPr>
          <w:sz w:val="22"/>
          <w:szCs w:val="22"/>
        </w:rPr>
        <w:t> </w:t>
      </w:r>
      <w:r w:rsidRPr="00EC7BF8">
        <w:rPr>
          <w:sz w:val="22"/>
          <w:szCs w:val="22"/>
        </w:rPr>
        <w:t xml:space="preserve">wybranym podmiotem i przekazaniu dotacji na realizację zadania. </w:t>
      </w:r>
    </w:p>
    <w:p w14:paraId="32724836" w14:textId="77777777" w:rsidR="000E41C3" w:rsidRPr="00EC7BF8" w:rsidRDefault="00EC7BF8" w:rsidP="00CB56A3">
      <w:pPr>
        <w:numPr>
          <w:ilvl w:val="0"/>
          <w:numId w:val="16"/>
        </w:numPr>
        <w:tabs>
          <w:tab w:val="left" w:pos="360"/>
          <w:tab w:val="left" w:pos="426"/>
          <w:tab w:val="left" w:pos="567"/>
        </w:tabs>
        <w:spacing w:line="22" w:lineRule="atLeast"/>
        <w:jc w:val="both"/>
        <w:rPr>
          <w:sz w:val="22"/>
          <w:szCs w:val="22"/>
        </w:rPr>
      </w:pPr>
      <w:r w:rsidRPr="00EC7BF8">
        <w:rPr>
          <w:color w:val="auto"/>
          <w:sz w:val="22"/>
          <w:szCs w:val="22"/>
        </w:rPr>
        <w:t xml:space="preserve">Po zakończeniu procedury konkursowej wnioskodawca, któremu zostanie przyznana dotacja zostanie powiadomiony pisemnie, telefonicznie lub drogą e - mail, natomiast wyniki konkursu zostaną ogłoszone na stronie internetowej Powiatu Braniewskiego w zakładce organizacje pozarządowe, w Biuletynie Informacji Publicznej </w:t>
      </w:r>
      <w:r w:rsidR="001C43C9">
        <w:rPr>
          <w:color w:val="auto"/>
          <w:sz w:val="22"/>
          <w:szCs w:val="22"/>
        </w:rPr>
        <w:t xml:space="preserve">oraz na tablicy ogłoszeń urzędu i stronie internetowej Powiatowego Centrum Pomocy Rodzinie w </w:t>
      </w:r>
      <w:r w:rsidR="00691AA5">
        <w:rPr>
          <w:color w:val="auto"/>
          <w:sz w:val="22"/>
          <w:szCs w:val="22"/>
        </w:rPr>
        <w:t>Braniewie</w:t>
      </w:r>
      <w:r w:rsidR="001C43C9">
        <w:rPr>
          <w:color w:val="auto"/>
          <w:sz w:val="22"/>
          <w:szCs w:val="22"/>
        </w:rPr>
        <w:t>.</w:t>
      </w:r>
    </w:p>
    <w:p w14:paraId="6548FF4E" w14:textId="77777777" w:rsidR="00EC7BF8" w:rsidRPr="00EC7BF8" w:rsidRDefault="00EC7BF8" w:rsidP="00CB56A3">
      <w:pPr>
        <w:tabs>
          <w:tab w:val="left" w:pos="283"/>
          <w:tab w:val="left" w:pos="426"/>
          <w:tab w:val="left" w:pos="567"/>
        </w:tabs>
        <w:spacing w:line="22" w:lineRule="atLeast"/>
        <w:ind w:left="142"/>
        <w:jc w:val="center"/>
        <w:rPr>
          <w:color w:val="auto"/>
          <w:sz w:val="22"/>
          <w:szCs w:val="22"/>
        </w:rPr>
      </w:pPr>
    </w:p>
    <w:p w14:paraId="3C773C50" w14:textId="77777777" w:rsidR="00EC7BF8" w:rsidRPr="00EC7BF8" w:rsidRDefault="00522D49" w:rsidP="00CB56A3">
      <w:pPr>
        <w:tabs>
          <w:tab w:val="left" w:pos="0"/>
          <w:tab w:val="left" w:pos="284"/>
          <w:tab w:val="left" w:pos="426"/>
          <w:tab w:val="left" w:pos="567"/>
          <w:tab w:val="left" w:pos="993"/>
        </w:tabs>
        <w:spacing w:line="22" w:lineRule="atLeast"/>
        <w:jc w:val="both"/>
        <w:rPr>
          <w:rFonts w:eastAsia="Times New Roman"/>
          <w:color w:val="auto"/>
          <w:sz w:val="22"/>
          <w:szCs w:val="22"/>
        </w:rPr>
      </w:pPr>
      <w:r w:rsidRPr="00896185">
        <w:rPr>
          <w:b/>
          <w:bCs/>
          <w:color w:val="auto"/>
          <w:sz w:val="22"/>
          <w:szCs w:val="22"/>
        </w:rPr>
        <w:t>§ 5</w:t>
      </w:r>
      <w:r w:rsidR="00EC7BF8" w:rsidRPr="00896185">
        <w:rPr>
          <w:b/>
          <w:bCs/>
          <w:color w:val="auto"/>
          <w:sz w:val="22"/>
          <w:szCs w:val="22"/>
        </w:rPr>
        <w:t>.1</w:t>
      </w:r>
      <w:r w:rsidR="00EC7BF8" w:rsidRPr="00EC7BF8">
        <w:rPr>
          <w:color w:val="auto"/>
          <w:sz w:val="22"/>
          <w:szCs w:val="22"/>
        </w:rPr>
        <w:t xml:space="preserve">. </w:t>
      </w:r>
      <w:r w:rsidR="000E41C3" w:rsidRPr="00EC7BF8">
        <w:rPr>
          <w:rFonts w:eastAsia="Times New Roman"/>
          <w:color w:val="auto"/>
          <w:sz w:val="22"/>
          <w:szCs w:val="22"/>
        </w:rPr>
        <w:t xml:space="preserve">Konkurs unieważnia się, jeżeli do postępowania </w:t>
      </w:r>
      <w:r w:rsidR="00EC7BF8" w:rsidRPr="00EC7BF8">
        <w:rPr>
          <w:rFonts w:eastAsia="Times New Roman"/>
          <w:color w:val="auto"/>
          <w:sz w:val="22"/>
          <w:szCs w:val="22"/>
        </w:rPr>
        <w:t xml:space="preserve">konkursowego nie złożono żadnej </w:t>
      </w:r>
      <w:r w:rsidR="000E41C3" w:rsidRPr="00EC7BF8">
        <w:rPr>
          <w:rFonts w:eastAsia="Times New Roman"/>
          <w:color w:val="auto"/>
          <w:sz w:val="22"/>
          <w:szCs w:val="22"/>
        </w:rPr>
        <w:t xml:space="preserve">oferty lub jeżeli żadna z ofert nie została wyłoniona w konkursie. </w:t>
      </w:r>
    </w:p>
    <w:p w14:paraId="45518EE5" w14:textId="0D9D3F0C" w:rsidR="00EC7BF8" w:rsidRPr="00EC7BF8" w:rsidRDefault="00EC7BF8" w:rsidP="00CB56A3">
      <w:pPr>
        <w:widowControl/>
        <w:numPr>
          <w:ilvl w:val="1"/>
          <w:numId w:val="15"/>
        </w:numPr>
        <w:tabs>
          <w:tab w:val="clear" w:pos="1440"/>
          <w:tab w:val="num" w:pos="0"/>
          <w:tab w:val="left" w:pos="567"/>
        </w:tabs>
        <w:suppressAutoHyphens w:val="0"/>
        <w:spacing w:line="22" w:lineRule="atLeast"/>
        <w:ind w:left="284" w:right="-113" w:hanging="284"/>
        <w:jc w:val="both"/>
        <w:rPr>
          <w:rFonts w:eastAsia="Times New Roman"/>
          <w:color w:val="auto"/>
          <w:sz w:val="22"/>
          <w:szCs w:val="22"/>
        </w:rPr>
      </w:pPr>
      <w:r w:rsidRPr="00EC7BF8">
        <w:rPr>
          <w:rFonts w:eastAsia="Times New Roman"/>
          <w:color w:val="auto"/>
          <w:sz w:val="22"/>
          <w:szCs w:val="22"/>
        </w:rPr>
        <w:t>Komisja konkursowa ulega rozwiązaniu z dniem przedłożenia przez przewodniczącego komisji</w:t>
      </w:r>
      <w:r w:rsidR="00B368E3">
        <w:rPr>
          <w:rFonts w:eastAsia="Times New Roman"/>
          <w:color w:val="auto"/>
          <w:sz w:val="22"/>
          <w:szCs w:val="22"/>
        </w:rPr>
        <w:t>,</w:t>
      </w:r>
      <w:r w:rsidRPr="00EC7BF8">
        <w:rPr>
          <w:rFonts w:eastAsia="Times New Roman"/>
          <w:color w:val="auto"/>
          <w:sz w:val="22"/>
          <w:szCs w:val="22"/>
        </w:rPr>
        <w:t xml:space="preserve"> Zarządowi Powiatu Braniewskiego, </w:t>
      </w:r>
      <w:r w:rsidR="00B368E3">
        <w:rPr>
          <w:rFonts w:eastAsia="Times New Roman"/>
          <w:color w:val="auto"/>
          <w:sz w:val="22"/>
          <w:szCs w:val="22"/>
        </w:rPr>
        <w:t xml:space="preserve">listy oferentów oraz protokołu z posiedzenia komisji zawierającego opinie o ofertach. </w:t>
      </w:r>
    </w:p>
    <w:p w14:paraId="64E3CC1E" w14:textId="77777777" w:rsidR="00CB56A3" w:rsidRDefault="00CB56A3" w:rsidP="00691AA5">
      <w:pPr>
        <w:widowControl/>
        <w:suppressAutoHyphens w:val="0"/>
        <w:spacing w:line="360" w:lineRule="auto"/>
        <w:ind w:left="502" w:right="-113" w:hanging="502"/>
        <w:jc w:val="both"/>
        <w:rPr>
          <w:rFonts w:eastAsia="Times New Roman"/>
          <w:color w:val="auto"/>
          <w:sz w:val="22"/>
          <w:szCs w:val="22"/>
        </w:rPr>
      </w:pPr>
    </w:p>
    <w:p w14:paraId="121A8E71" w14:textId="77777777" w:rsidR="00EC7BF8" w:rsidRPr="00EC7BF8" w:rsidRDefault="00691AA5" w:rsidP="00691AA5">
      <w:pPr>
        <w:widowControl/>
        <w:suppressAutoHyphens w:val="0"/>
        <w:spacing w:line="360" w:lineRule="auto"/>
        <w:ind w:left="502" w:right="-113" w:hanging="502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Załączniki</w:t>
      </w:r>
      <w:r w:rsidR="00CB56A3">
        <w:rPr>
          <w:rFonts w:eastAsia="Times New Roman"/>
          <w:color w:val="auto"/>
          <w:sz w:val="22"/>
          <w:szCs w:val="22"/>
        </w:rPr>
        <w:t xml:space="preserve"> do regulaminu</w:t>
      </w:r>
      <w:r w:rsidR="00CB56A3" w:rsidRPr="00CB56A3">
        <w:rPr>
          <w:sz w:val="22"/>
          <w:szCs w:val="22"/>
        </w:rPr>
        <w:t xml:space="preserve"> </w:t>
      </w:r>
      <w:r w:rsidR="00CB56A3" w:rsidRPr="00CB56A3">
        <w:rPr>
          <w:rFonts w:eastAsia="Times New Roman"/>
          <w:color w:val="auto"/>
          <w:sz w:val="22"/>
          <w:szCs w:val="22"/>
        </w:rPr>
        <w:t>prac Komisji Konkursowej</w:t>
      </w:r>
      <w:r>
        <w:rPr>
          <w:rFonts w:eastAsia="Times New Roman"/>
          <w:color w:val="auto"/>
          <w:sz w:val="22"/>
          <w:szCs w:val="22"/>
        </w:rPr>
        <w:t>:</w:t>
      </w:r>
    </w:p>
    <w:p w14:paraId="1FD73BFA" w14:textId="77777777" w:rsidR="00691AA5" w:rsidRPr="0065285C" w:rsidRDefault="00691AA5" w:rsidP="0065285C">
      <w:pPr>
        <w:pStyle w:val="Akapitzlist"/>
        <w:widowControl/>
        <w:numPr>
          <w:ilvl w:val="0"/>
          <w:numId w:val="18"/>
        </w:numPr>
        <w:tabs>
          <w:tab w:val="left" w:pos="426"/>
        </w:tabs>
        <w:suppressAutoHyphens w:val="0"/>
        <w:spacing w:line="360" w:lineRule="auto"/>
        <w:ind w:right="-113"/>
        <w:jc w:val="both"/>
        <w:rPr>
          <w:rFonts w:eastAsia="Times New Roman"/>
          <w:bCs/>
          <w:color w:val="auto"/>
          <w:sz w:val="18"/>
          <w:szCs w:val="18"/>
          <w:lang w:eastAsia="pl-PL"/>
        </w:rPr>
      </w:pPr>
      <w:r w:rsidRPr="0065285C">
        <w:rPr>
          <w:rFonts w:eastAsia="Times New Roman"/>
          <w:bCs/>
          <w:iCs/>
          <w:color w:val="auto"/>
          <w:sz w:val="18"/>
          <w:szCs w:val="18"/>
          <w:lang w:eastAsia="pl-PL"/>
        </w:rPr>
        <w:t xml:space="preserve">Załącznik Nr 1 do regulaminu </w:t>
      </w:r>
      <w:r w:rsidR="006962D6">
        <w:rPr>
          <w:rFonts w:eastAsia="Times New Roman"/>
          <w:bCs/>
          <w:iCs/>
          <w:color w:val="auto"/>
          <w:sz w:val="18"/>
          <w:szCs w:val="18"/>
          <w:lang w:eastAsia="pl-PL"/>
        </w:rPr>
        <w:t xml:space="preserve">- </w:t>
      </w:r>
      <w:r w:rsidRPr="0065285C">
        <w:rPr>
          <w:rFonts w:eastAsia="Times New Roman"/>
          <w:bCs/>
          <w:color w:val="auto"/>
          <w:sz w:val="18"/>
          <w:szCs w:val="18"/>
          <w:lang w:eastAsia="pl-PL"/>
        </w:rPr>
        <w:t>OŚWIADCZENIE CZŁONKA KOMISJI KONKURSOWEJ</w:t>
      </w:r>
    </w:p>
    <w:p w14:paraId="1F249EC5" w14:textId="77777777" w:rsidR="0065285C" w:rsidRPr="0065285C" w:rsidRDefault="006962D6" w:rsidP="0065285C">
      <w:pPr>
        <w:pStyle w:val="Akapitzlist"/>
        <w:widowControl/>
        <w:numPr>
          <w:ilvl w:val="0"/>
          <w:numId w:val="18"/>
        </w:numPr>
        <w:tabs>
          <w:tab w:val="left" w:pos="426"/>
        </w:tabs>
        <w:suppressAutoHyphens w:val="0"/>
        <w:spacing w:line="360" w:lineRule="auto"/>
        <w:ind w:right="-113"/>
        <w:jc w:val="both"/>
        <w:rPr>
          <w:rFonts w:eastAsia="Times New Roman"/>
          <w:bCs/>
          <w:color w:val="auto"/>
          <w:sz w:val="18"/>
          <w:szCs w:val="18"/>
          <w:lang w:eastAsia="pl-PL"/>
        </w:rPr>
      </w:pPr>
      <w:r>
        <w:rPr>
          <w:rFonts w:eastAsia="Times New Roman"/>
          <w:bCs/>
          <w:iCs/>
          <w:color w:val="auto"/>
          <w:sz w:val="18"/>
          <w:szCs w:val="18"/>
          <w:lang w:eastAsia="pl-PL"/>
        </w:rPr>
        <w:t>Załącznik nr 2 d</w:t>
      </w:r>
      <w:r w:rsidR="00C0493A" w:rsidRPr="0065285C">
        <w:rPr>
          <w:rFonts w:eastAsia="Times New Roman"/>
          <w:bCs/>
          <w:iCs/>
          <w:color w:val="auto"/>
          <w:sz w:val="18"/>
          <w:szCs w:val="18"/>
          <w:lang w:eastAsia="pl-PL"/>
        </w:rPr>
        <w:t>o regulaminu</w:t>
      </w:r>
      <w:r w:rsidR="0065285C">
        <w:rPr>
          <w:rFonts w:eastAsia="Times New Roman"/>
          <w:bCs/>
          <w:iCs/>
          <w:color w:val="auto"/>
          <w:sz w:val="18"/>
          <w:szCs w:val="18"/>
          <w:lang w:eastAsia="pl-PL"/>
        </w:rPr>
        <w:t>:</w:t>
      </w:r>
    </w:p>
    <w:p w14:paraId="5AEBA0D7" w14:textId="77777777" w:rsidR="00C0493A" w:rsidRPr="0065285C" w:rsidRDefault="00C0493A" w:rsidP="0065285C">
      <w:pPr>
        <w:pStyle w:val="Akapitzlist"/>
        <w:widowControl/>
        <w:numPr>
          <w:ilvl w:val="0"/>
          <w:numId w:val="19"/>
        </w:numPr>
        <w:tabs>
          <w:tab w:val="left" w:pos="426"/>
        </w:tabs>
        <w:suppressAutoHyphens w:val="0"/>
        <w:spacing w:line="360" w:lineRule="auto"/>
        <w:ind w:right="-113"/>
        <w:jc w:val="both"/>
        <w:rPr>
          <w:rFonts w:eastAsia="Times New Roman"/>
          <w:bCs/>
          <w:color w:val="auto"/>
          <w:sz w:val="16"/>
          <w:szCs w:val="16"/>
          <w:lang w:eastAsia="pl-PL"/>
        </w:rPr>
      </w:pPr>
      <w:r w:rsidRPr="0065285C">
        <w:rPr>
          <w:rFonts w:eastAsia="Times New Roman"/>
          <w:bCs/>
          <w:color w:val="auto"/>
          <w:sz w:val="16"/>
          <w:szCs w:val="16"/>
          <w:lang w:eastAsia="pl-PL"/>
        </w:rPr>
        <w:lastRenderedPageBreak/>
        <w:t>OŚWIADCZENIE  NR 1 CZŁONKA KOMISJI KONKURSOWEJ O GOTOWOŚCI DO UDZIAŁU W PRACACH KOMISJI KONKURSOWEJ</w:t>
      </w:r>
      <w:r w:rsidR="0065285C" w:rsidRPr="0065285C">
        <w:rPr>
          <w:rFonts w:eastAsia="Times New Roman"/>
          <w:bCs/>
          <w:color w:val="auto"/>
          <w:sz w:val="16"/>
          <w:szCs w:val="16"/>
          <w:lang w:eastAsia="pl-PL"/>
        </w:rPr>
        <w:t>,</w:t>
      </w:r>
    </w:p>
    <w:p w14:paraId="1C863791" w14:textId="77777777" w:rsidR="0065285C" w:rsidRPr="0065285C" w:rsidRDefault="0065285C" w:rsidP="0065285C">
      <w:pPr>
        <w:pStyle w:val="Akapitzlist"/>
        <w:numPr>
          <w:ilvl w:val="0"/>
          <w:numId w:val="19"/>
        </w:numPr>
        <w:jc w:val="both"/>
        <w:rPr>
          <w:rFonts w:eastAsia="Times New Roman"/>
          <w:bCs/>
          <w:color w:val="auto"/>
          <w:sz w:val="16"/>
          <w:szCs w:val="16"/>
          <w:lang w:eastAsia="pl-PL"/>
        </w:rPr>
      </w:pPr>
      <w:r w:rsidRPr="0065285C">
        <w:rPr>
          <w:rFonts w:eastAsia="Times New Roman"/>
          <w:bCs/>
          <w:color w:val="auto"/>
          <w:sz w:val="16"/>
          <w:szCs w:val="16"/>
          <w:lang w:eastAsia="pl-PL"/>
        </w:rPr>
        <w:t>OŚWIADCZENIE NR 2 CZŁONKA KOMISJI KONKURSOWEJ O WYRAŻENIU ZGODY NA PRZETWARZANIE DANYCH OSOBOWYCH</w:t>
      </w:r>
    </w:p>
    <w:p w14:paraId="640E78E2" w14:textId="77777777" w:rsidR="0065285C" w:rsidRPr="0065285C" w:rsidRDefault="0065285C" w:rsidP="0065285C">
      <w:pPr>
        <w:pStyle w:val="Akapitzlist"/>
        <w:widowControl/>
        <w:tabs>
          <w:tab w:val="left" w:pos="426"/>
        </w:tabs>
        <w:suppressAutoHyphens w:val="0"/>
        <w:spacing w:line="360" w:lineRule="auto"/>
        <w:ind w:left="1146" w:right="-113"/>
        <w:jc w:val="both"/>
        <w:rPr>
          <w:rFonts w:eastAsia="Times New Roman"/>
          <w:bCs/>
          <w:color w:val="auto"/>
          <w:sz w:val="16"/>
          <w:szCs w:val="16"/>
          <w:lang w:eastAsia="pl-PL"/>
        </w:rPr>
      </w:pPr>
    </w:p>
    <w:p w14:paraId="1A4073AF" w14:textId="77777777" w:rsidR="00691AA5" w:rsidRPr="00C0493A" w:rsidRDefault="00691AA5" w:rsidP="00691AA5">
      <w:pPr>
        <w:widowControl/>
        <w:tabs>
          <w:tab w:val="left" w:pos="426"/>
        </w:tabs>
        <w:suppressAutoHyphens w:val="0"/>
        <w:spacing w:line="360" w:lineRule="auto"/>
        <w:ind w:left="426" w:right="-113"/>
        <w:jc w:val="both"/>
        <w:rPr>
          <w:rFonts w:eastAsia="Times New Roman"/>
          <w:bCs/>
          <w:color w:val="auto"/>
          <w:sz w:val="18"/>
          <w:szCs w:val="18"/>
          <w:lang w:eastAsia="pl-PL"/>
        </w:rPr>
      </w:pPr>
    </w:p>
    <w:p w14:paraId="35A2C489" w14:textId="77777777" w:rsidR="00164CA2" w:rsidRDefault="00164CA2" w:rsidP="00B46FEB">
      <w:pPr>
        <w:widowControl/>
        <w:tabs>
          <w:tab w:val="left" w:pos="426"/>
        </w:tabs>
        <w:suppressAutoHyphens w:val="0"/>
        <w:spacing w:line="360" w:lineRule="auto"/>
        <w:ind w:left="426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405A8BF1" w14:textId="77777777" w:rsidR="00691AA5" w:rsidRDefault="00691AA5" w:rsidP="00B46FEB">
      <w:pPr>
        <w:widowControl/>
        <w:tabs>
          <w:tab w:val="left" w:pos="426"/>
        </w:tabs>
        <w:suppressAutoHyphens w:val="0"/>
        <w:spacing w:line="360" w:lineRule="auto"/>
        <w:ind w:left="426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6CB78406" w14:textId="77777777" w:rsidR="00691AA5" w:rsidRDefault="00691AA5" w:rsidP="00B46FEB">
      <w:pPr>
        <w:widowControl/>
        <w:tabs>
          <w:tab w:val="left" w:pos="426"/>
        </w:tabs>
        <w:suppressAutoHyphens w:val="0"/>
        <w:spacing w:line="360" w:lineRule="auto"/>
        <w:ind w:left="426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5750D476" w14:textId="77777777" w:rsidR="00691AA5" w:rsidRDefault="00691AA5" w:rsidP="00B46FEB">
      <w:pPr>
        <w:widowControl/>
        <w:tabs>
          <w:tab w:val="left" w:pos="426"/>
        </w:tabs>
        <w:suppressAutoHyphens w:val="0"/>
        <w:spacing w:line="360" w:lineRule="auto"/>
        <w:ind w:left="426" w:right="-113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14:paraId="52F39D7D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66EDB074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47974F7F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12D1908F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0CA37420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75AAAF9C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301FF885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558DE21A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3F27ECD7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79B5D56F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4FCA01A7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13AE471A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1FEA6559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7E3EC3F2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48F01918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3DFF8310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0E53D262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40BABDB6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570CCD3A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212A094E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64B3CA01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60596BF1" w14:textId="77777777" w:rsidR="0065285C" w:rsidRDefault="0065285C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618EE5C0" w14:textId="77777777" w:rsidR="00A17086" w:rsidRDefault="00A17086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4210D17D" w14:textId="77777777" w:rsidR="00A17086" w:rsidRDefault="00A17086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1A4180FA" w14:textId="77777777" w:rsidR="00A17086" w:rsidRDefault="00A17086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5DFDC51E" w14:textId="77777777" w:rsidR="00A17086" w:rsidRDefault="00A17086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6B8008FB" w14:textId="77777777" w:rsidR="00A17086" w:rsidRDefault="00A17086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29E57368" w14:textId="77777777" w:rsidR="00A17086" w:rsidRDefault="00A17086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628917BF" w14:textId="77777777" w:rsidR="00A17086" w:rsidRDefault="00A17086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4060F8B7" w14:textId="77777777" w:rsidR="00A17086" w:rsidRDefault="00A17086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633267C2" w14:textId="41E415B5" w:rsidR="00A17086" w:rsidRDefault="00A17086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6621896F" w14:textId="2FA24882" w:rsidR="00896185" w:rsidRDefault="00896185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7FC46D41" w14:textId="2DA04223" w:rsidR="00896185" w:rsidRDefault="00896185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7816055D" w14:textId="7FD8BA04" w:rsidR="00896185" w:rsidRDefault="00896185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386527C3" w14:textId="1BB32481" w:rsidR="00896185" w:rsidRDefault="00896185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428C3956" w14:textId="1880753B" w:rsidR="00896185" w:rsidRDefault="00896185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131E1BDF" w14:textId="051FFFC6" w:rsidR="00896185" w:rsidRDefault="00896185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37A40687" w14:textId="2A9B3A58" w:rsidR="00896185" w:rsidRDefault="00896185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2019F885" w14:textId="1F5FC2C9" w:rsidR="00896185" w:rsidRDefault="00896185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37C062E6" w14:textId="6A9EEF23" w:rsidR="00896185" w:rsidRDefault="00896185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6E490CE5" w14:textId="03809EB6" w:rsidR="00896185" w:rsidRDefault="00896185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785566C8" w14:textId="7F550F79" w:rsidR="00896185" w:rsidRDefault="00896185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7D3F88DE" w14:textId="0972ACDB" w:rsidR="00896185" w:rsidRDefault="00896185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0F5DF8F2" w14:textId="232415E9" w:rsidR="00896185" w:rsidRDefault="00896185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3A6955C0" w14:textId="77777777" w:rsidR="00896185" w:rsidRDefault="00896185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1FC3712B" w14:textId="64CD0319" w:rsidR="00A17086" w:rsidRDefault="00A17086" w:rsidP="00691AA5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54FE9CC0" w14:textId="77777777" w:rsidR="00A17086" w:rsidRDefault="00A17086" w:rsidP="0010692A">
      <w:pPr>
        <w:rPr>
          <w:rFonts w:ascii="Arial" w:hAnsi="Arial" w:cs="Arial"/>
          <w:bCs/>
          <w:iCs/>
          <w:sz w:val="20"/>
          <w:szCs w:val="20"/>
          <w:lang w:eastAsia="pl-PL"/>
        </w:rPr>
      </w:pPr>
    </w:p>
    <w:sectPr w:rsidR="00A17086" w:rsidSect="0010692A">
      <w:footnotePr>
        <w:pos w:val="beneathText"/>
      </w:footnotePr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689D" w14:textId="77777777" w:rsidR="001263CB" w:rsidRDefault="001263CB" w:rsidP="004F2AA5">
      <w:r>
        <w:separator/>
      </w:r>
    </w:p>
  </w:endnote>
  <w:endnote w:type="continuationSeparator" w:id="0">
    <w:p w14:paraId="6374B310" w14:textId="77777777" w:rsidR="001263CB" w:rsidRDefault="001263CB" w:rsidP="004F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TT319c623cc2tS00">
    <w:altName w:val="Meiryo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CE9C" w14:textId="77777777" w:rsidR="001263CB" w:rsidRDefault="001263CB" w:rsidP="004F2AA5">
      <w:r>
        <w:separator/>
      </w:r>
    </w:p>
  </w:footnote>
  <w:footnote w:type="continuationSeparator" w:id="0">
    <w:p w14:paraId="032ED77F" w14:textId="77777777" w:rsidR="001263CB" w:rsidRDefault="001263CB" w:rsidP="004F2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4"/>
    <w:multiLevelType w:val="multilevel"/>
    <w:tmpl w:val="2AA8EA58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B"/>
    <w:multiLevelType w:val="singleLevel"/>
    <w:tmpl w:val="5E86C36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5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E"/>
    <w:multiLevelType w:val="multilevel"/>
    <w:tmpl w:val="0000000E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18773E"/>
    <w:multiLevelType w:val="hybridMultilevel"/>
    <w:tmpl w:val="A9B8787E"/>
    <w:lvl w:ilvl="0" w:tplc="28B29D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E7A04"/>
    <w:multiLevelType w:val="hybridMultilevel"/>
    <w:tmpl w:val="8C4A72AE"/>
    <w:lvl w:ilvl="0" w:tplc="1F22DFBC">
      <w:start w:val="1"/>
      <w:numFmt w:val="decimal"/>
      <w:lvlText w:val="%1."/>
      <w:lvlJc w:val="left"/>
      <w:pPr>
        <w:tabs>
          <w:tab w:val="num" w:pos="578"/>
        </w:tabs>
        <w:ind w:left="578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AB3FEC"/>
    <w:multiLevelType w:val="hybridMultilevel"/>
    <w:tmpl w:val="1EBC7F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4A0C8A"/>
    <w:multiLevelType w:val="multilevel"/>
    <w:tmpl w:val="97EE35CC"/>
    <w:name w:val="WW8Num3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9607BB2"/>
    <w:multiLevelType w:val="hybridMultilevel"/>
    <w:tmpl w:val="4D8ED994"/>
    <w:lvl w:ilvl="0" w:tplc="1F22DFB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F422A0"/>
    <w:multiLevelType w:val="hybridMultilevel"/>
    <w:tmpl w:val="F87C3B0C"/>
    <w:lvl w:ilvl="0" w:tplc="D0C25E56">
      <w:start w:val="2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6CE3"/>
    <w:multiLevelType w:val="hybridMultilevel"/>
    <w:tmpl w:val="10EED040"/>
    <w:lvl w:ilvl="0" w:tplc="2A00C902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438B6EF3"/>
    <w:multiLevelType w:val="hybridMultilevel"/>
    <w:tmpl w:val="BBC2A2F8"/>
    <w:lvl w:ilvl="0" w:tplc="FB9659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C3A7F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494667"/>
    <w:multiLevelType w:val="hybridMultilevel"/>
    <w:tmpl w:val="2026C0D2"/>
    <w:lvl w:ilvl="0" w:tplc="2A00C902">
      <w:start w:val="1"/>
      <w:numFmt w:val="bullet"/>
      <w:lvlText w:val="-"/>
      <w:lvlJc w:val="left"/>
      <w:pPr>
        <w:ind w:left="95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6" w15:restartNumberingAfterBreak="0">
    <w:nsid w:val="56D503CE"/>
    <w:multiLevelType w:val="hybridMultilevel"/>
    <w:tmpl w:val="37CAB542"/>
    <w:name w:val="WW8Num202"/>
    <w:lvl w:ilvl="0" w:tplc="14A212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3084C004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246D9B"/>
    <w:multiLevelType w:val="hybridMultilevel"/>
    <w:tmpl w:val="3B1AB202"/>
    <w:lvl w:ilvl="0" w:tplc="8D92AAFC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8F5179"/>
    <w:multiLevelType w:val="hybridMultilevel"/>
    <w:tmpl w:val="A86CACD4"/>
    <w:name w:val="WW8Num212"/>
    <w:lvl w:ilvl="0" w:tplc="DBEEDD56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97017E6"/>
    <w:multiLevelType w:val="multilevel"/>
    <w:tmpl w:val="811ECC8E"/>
    <w:name w:val="WW8Num3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7"/>
  </w:num>
  <w:num w:numId="11">
    <w:abstractNumId w:val="8"/>
  </w:num>
  <w:num w:numId="12">
    <w:abstractNumId w:val="12"/>
  </w:num>
  <w:num w:numId="13">
    <w:abstractNumId w:val="11"/>
  </w:num>
  <w:num w:numId="14">
    <w:abstractNumId w:val="17"/>
  </w:num>
  <w:num w:numId="15">
    <w:abstractNumId w:val="19"/>
  </w:num>
  <w:num w:numId="16">
    <w:abstractNumId w:val="10"/>
  </w:num>
  <w:num w:numId="17">
    <w:abstractNumId w:val="15"/>
  </w:num>
  <w:num w:numId="18">
    <w:abstractNumId w:val="9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666"/>
    <w:rsid w:val="0003236E"/>
    <w:rsid w:val="00045E12"/>
    <w:rsid w:val="00081F2C"/>
    <w:rsid w:val="000B633A"/>
    <w:rsid w:val="000C7671"/>
    <w:rsid w:val="000E0EE7"/>
    <w:rsid w:val="000E41C3"/>
    <w:rsid w:val="0010692A"/>
    <w:rsid w:val="001247C4"/>
    <w:rsid w:val="00125B1C"/>
    <w:rsid w:val="001263CB"/>
    <w:rsid w:val="00164CA2"/>
    <w:rsid w:val="001C43C9"/>
    <w:rsid w:val="001E2921"/>
    <w:rsid w:val="00261784"/>
    <w:rsid w:val="002C5EF5"/>
    <w:rsid w:val="00332EFA"/>
    <w:rsid w:val="00392C76"/>
    <w:rsid w:val="003D5D52"/>
    <w:rsid w:val="004013E4"/>
    <w:rsid w:val="00404DC7"/>
    <w:rsid w:val="00430351"/>
    <w:rsid w:val="0047357E"/>
    <w:rsid w:val="004F2AA5"/>
    <w:rsid w:val="0052037B"/>
    <w:rsid w:val="00522D49"/>
    <w:rsid w:val="00563549"/>
    <w:rsid w:val="00563F9A"/>
    <w:rsid w:val="005A3D8D"/>
    <w:rsid w:val="005D0C01"/>
    <w:rsid w:val="005D2970"/>
    <w:rsid w:val="005D4DCE"/>
    <w:rsid w:val="005F1662"/>
    <w:rsid w:val="005F38E0"/>
    <w:rsid w:val="005F68A7"/>
    <w:rsid w:val="0065285C"/>
    <w:rsid w:val="00673F10"/>
    <w:rsid w:val="00691AA5"/>
    <w:rsid w:val="006962D6"/>
    <w:rsid w:val="006B439C"/>
    <w:rsid w:val="006C3C88"/>
    <w:rsid w:val="006D3FA1"/>
    <w:rsid w:val="00713E22"/>
    <w:rsid w:val="00755B45"/>
    <w:rsid w:val="007F3A96"/>
    <w:rsid w:val="008076E0"/>
    <w:rsid w:val="00844666"/>
    <w:rsid w:val="008530FA"/>
    <w:rsid w:val="00896185"/>
    <w:rsid w:val="008A14E1"/>
    <w:rsid w:val="008B4F06"/>
    <w:rsid w:val="008C27BD"/>
    <w:rsid w:val="00903A6A"/>
    <w:rsid w:val="009464BC"/>
    <w:rsid w:val="00953E21"/>
    <w:rsid w:val="00984BC0"/>
    <w:rsid w:val="009B28B1"/>
    <w:rsid w:val="009C0707"/>
    <w:rsid w:val="00A17086"/>
    <w:rsid w:val="00A75A89"/>
    <w:rsid w:val="00AD087F"/>
    <w:rsid w:val="00AE36C9"/>
    <w:rsid w:val="00B368E3"/>
    <w:rsid w:val="00B46FEB"/>
    <w:rsid w:val="00B606BD"/>
    <w:rsid w:val="00B6414E"/>
    <w:rsid w:val="00B965A0"/>
    <w:rsid w:val="00BD4747"/>
    <w:rsid w:val="00C0493A"/>
    <w:rsid w:val="00CA322C"/>
    <w:rsid w:val="00CB1131"/>
    <w:rsid w:val="00CB56A3"/>
    <w:rsid w:val="00CD2F28"/>
    <w:rsid w:val="00D037C7"/>
    <w:rsid w:val="00D447CB"/>
    <w:rsid w:val="00EB68C7"/>
    <w:rsid w:val="00EC7BF8"/>
    <w:rsid w:val="00EE5FA0"/>
    <w:rsid w:val="00EF5520"/>
    <w:rsid w:val="00F6173E"/>
    <w:rsid w:val="00F620DD"/>
    <w:rsid w:val="00F763B3"/>
    <w:rsid w:val="00FA666D"/>
    <w:rsid w:val="00FB1E85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2186"/>
  <w15:docId w15:val="{63760DB7-3727-42E5-ABC3-78163862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6E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68A7"/>
    <w:rPr>
      <w:color w:val="0000FF"/>
      <w:u w:val="single"/>
    </w:rPr>
  </w:style>
  <w:style w:type="character" w:styleId="Uwydatnienie">
    <w:name w:val="Emphasis"/>
    <w:basedOn w:val="Domylnaczcionkaakapitu"/>
    <w:qFormat/>
    <w:rsid w:val="005F68A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8E0"/>
    <w:rPr>
      <w:rFonts w:ascii="Tahoma" w:eastAsia="Tahoma" w:hAnsi="Tahoma" w:cs="Tahoma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AA5"/>
    <w:pPr>
      <w:widowControl/>
      <w:suppressAutoHyphens w:val="0"/>
    </w:pPr>
    <w:rPr>
      <w:rFonts w:ascii="Calibri" w:eastAsia="Calibri" w:hAnsi="Calibri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A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2AA5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FC57-FD1D-47C9-8AAE-C278803C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1016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pc148u</dc:creator>
  <cp:lastModifiedBy>almorawska</cp:lastModifiedBy>
  <cp:revision>14</cp:revision>
  <cp:lastPrinted>2021-06-21T10:42:00Z</cp:lastPrinted>
  <dcterms:created xsi:type="dcterms:W3CDTF">2019-10-29T08:13:00Z</dcterms:created>
  <dcterms:modified xsi:type="dcterms:W3CDTF">2021-06-21T10:42:00Z</dcterms:modified>
</cp:coreProperties>
</file>