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33B" w:rsidP="0025333B" w:rsidRDefault="0025333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Przedmiar robót – 2 PIĘTRO</w:t>
      </w:r>
    </w:p>
    <w:p w:rsidR="0025333B" w:rsidP="0025333B" w:rsidRDefault="0025333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25333B" w:rsidP="0025333B" w:rsidRDefault="0025333B">
      <w:pPr>
        <w:jc w:val="center"/>
        <w:rPr>
          <w:sz w:val="22"/>
          <w:szCs w:val="22"/>
        </w:rPr>
      </w:pPr>
      <w:r>
        <w:rPr>
          <w:sz w:val="22"/>
          <w:szCs w:val="22"/>
        </w:rPr>
        <w:t>Modernizacja siedziby Starostwa Powiatowego w Braniewie - 2 ETAP</w:t>
      </w:r>
    </w:p>
    <w:p w:rsidR="0025333B" w:rsidP="0025333B" w:rsidRDefault="0025333B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sz w:val="22"/>
          <w:szCs w:val="22"/>
        </w:rPr>
        <w:t>14-500 Braniewo, Plac Piłsudskiego 2</w:t>
      </w:r>
    </w:p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25333B" w:rsidP="0025333B" w:rsidRDefault="0025333B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5333B" w:rsidTr="00BE7610">
        <w:tc>
          <w:tcPr>
            <w:tcW w:w="9356" w:type="dxa"/>
          </w:tcPr>
          <w:p w:rsidR="0025333B" w:rsidP="00BE7610" w:rsidRDefault="0025333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</w:rPr>
              <w:t>PRACE DEMONTAŻOWE</w:t>
            </w: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5333B" w:rsidTr="00BE7610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90201-060-020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tablicy rozdzielczej o powierzchni ponad 0,5 m2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90401-070-020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łączników nieuszczelnionych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90403-070-020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puszek instalacyjnych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 średnicy ponad 60 mm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4-031133-07-020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opraw żarowych porcelanowych lub plafonier przykręcanych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4-031134-01-020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opraw świetlówkowych z rastrem z tworzyw sztucznych lub metalowym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5333B" w:rsidTr="00BE7610">
        <w:tc>
          <w:tcPr>
            <w:tcW w:w="9356" w:type="dxa"/>
          </w:tcPr>
          <w:p w:rsidR="0025333B" w:rsidP="00BE7610" w:rsidRDefault="0025333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</w:rPr>
              <w:t>ROZDZIELNICE Z OSPRZĘTEM</w:t>
            </w: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5333B" w:rsidTr="00BE7610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50405-010-020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Skrzynki lub rozdzielnice skrzynkowe o masie do 10 kg wraz z konstrukcją mocowana przez zabetonowanie do podłoża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Rozłącznik 3 (4)-biegunowy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50407-04010-020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3 (4)-biegunowy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50407-03010-020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1 (2)-biegunowy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50407-010-020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nadprądowy 1-biegunowy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37,00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5333B" w:rsidTr="00BE7610">
        <w:tc>
          <w:tcPr>
            <w:tcW w:w="9356" w:type="dxa"/>
          </w:tcPr>
          <w:p w:rsidR="0025333B" w:rsidP="00BE7610" w:rsidRDefault="0025333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>UKŁADANIE PRZEWODÓW</w:t>
            </w: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5333B" w:rsidTr="00BE7610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51207-010-040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Wykucie bruzd dla przewodów wtynkowych, podłoże - cegła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4,00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50204-020-040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Przewody wtynkowe o łącznym przekroju żył do 7,5 mm2 układane w tynku w podłożu innym niż beton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848,00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51208-040-040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Zaprawienie bruzd o szerokości do 150 mm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20802-060-050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Gładź gipsowa jednowarstwowa na ścianach i sufitach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25 mm w ścianach lub stropach, w podłożu z cegły, długość przebicia do 1 cegły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51209-05010-020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40 mm w ścianach lub stropach, w podłożu z cegły, długość przebicia do 1 cegły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5333B" w:rsidTr="00BE7610">
        <w:tc>
          <w:tcPr>
            <w:tcW w:w="9356" w:type="dxa"/>
          </w:tcPr>
          <w:p w:rsidR="0025333B" w:rsidP="00BE7610" w:rsidRDefault="0025333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</w:rPr>
              <w:t>OPRAWY OŚWIETLENIOWE</w:t>
            </w: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5333B" w:rsidTr="00BE7610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50502-01010-090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Oprawy oświetleniowe przykręcane (zwykłe) żarowe z zamontowaniem klosza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5333B" w:rsidTr="00BE7610">
        <w:tc>
          <w:tcPr>
            <w:tcW w:w="9356" w:type="dxa"/>
          </w:tcPr>
          <w:p w:rsidR="0025333B" w:rsidP="00BE7610" w:rsidRDefault="0025333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</w:rPr>
              <w:t>POMIARY POWYKONAWCZE</w:t>
            </w: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:rsidR="0025333B" w:rsidP="00BE7610" w:rsidRDefault="002533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:rsidR="0025333B" w:rsidP="0025333B" w:rsidRDefault="0025333B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5333B" w:rsidTr="00BE7610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5-08W0901-01-108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Pierwszy pomiar rezystancji izolacji obwodu 1-fazowego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5333B" w:rsidTr="00BE7610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5-08W0901-02-108</w:t>
            </w:r>
          </w:p>
        </w:tc>
        <w:tc>
          <w:tcPr>
            <w:tcW w:w="4677" w:type="dxa"/>
            <w:shd w:val="clear" w:color="auto" w:fill="FFFFFF"/>
          </w:tcPr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Za każdy następny pomiar rezystancji izolacji obwodu 1-fazowego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25333B" w:rsidP="00BE7610" w:rsidRDefault="002533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25333B" w:rsidP="00BE7610" w:rsidRDefault="0025333B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57,00</w:t>
            </w:r>
          </w:p>
          <w:p w:rsidR="0025333B" w:rsidP="00BE7610" w:rsidRDefault="0025333B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F03D7B" w:rsidRDefault="0025333B">
      <w:r>
        <w:br w:type="page"/>
      </w:r>
      <w:bookmarkStart w:name="_GoBack" w:id="0"/>
      <w:bookmarkEnd w:id="0"/>
    </w:p>
    <w:sectPr w:rsidR="00F0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881a4bc6-b2e3-41f6-a4d3-981b5c1d57fb"/>
  </w:docVars>
  <w:rsids>
    <w:rsidRoot w:val="0025333B"/>
    <w:rsid w:val="0025333B"/>
    <w:rsid w:val="00F0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25D2D-E19C-493A-A3A4-E1DFF85A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2533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533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33B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Kucko Rafał (06010155)</dc:creator>
  <cp:keywords/>
  <dc:description/>
  <cp:lastModifiedBy>Kucko Rafał (06010155)</cp:lastModifiedBy>
  <cp:revision>1</cp:revision>
  <dcterms:created xsi:type="dcterms:W3CDTF">2021-06-15T04:25:00Z</dcterms:created>
  <dcterms:modified xsi:type="dcterms:W3CDTF">2021-06-15T04:25:00Z</dcterms:modified>
</cp:coreProperties>
</file>