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2" w:rsidRPr="00DB0431" w:rsidRDefault="00D26342" w:rsidP="00DB0431">
      <w:pPr>
        <w:spacing w:after="0" w:line="240" w:lineRule="auto"/>
        <w:jc w:val="right"/>
        <w:rPr>
          <w:rFonts w:ascii="Arial" w:eastAsiaTheme="minorEastAsia" w:hAnsi="Arial" w:cs="Arial"/>
          <w:bCs/>
          <w:iCs/>
          <w:sz w:val="20"/>
          <w:szCs w:val="20"/>
          <w:lang w:eastAsia="pl-PL"/>
        </w:rPr>
      </w:pPr>
      <w:r w:rsidRPr="00EB1F30">
        <w:rPr>
          <w:rFonts w:ascii="Arial" w:eastAsiaTheme="minorEastAsia" w:hAnsi="Arial" w:cs="Arial"/>
          <w:bCs/>
          <w:iCs/>
          <w:sz w:val="20"/>
          <w:szCs w:val="20"/>
          <w:lang w:eastAsia="pl-PL"/>
        </w:rPr>
        <w:t>Załącznik</w:t>
      </w:r>
      <w:r w:rsidR="00DB0431">
        <w:rPr>
          <w:rFonts w:ascii="Arial" w:eastAsiaTheme="minorEastAsia" w:hAnsi="Arial" w:cs="Arial"/>
          <w:bCs/>
          <w:iCs/>
          <w:sz w:val="20"/>
          <w:szCs w:val="20"/>
          <w:lang w:eastAsia="pl-PL"/>
        </w:rPr>
        <w:t xml:space="preserve"> </w:t>
      </w:r>
      <w:r w:rsidR="00DB0431">
        <w:rPr>
          <w:rFonts w:ascii="Arial" w:eastAsiaTheme="minorEastAsia" w:hAnsi="Arial" w:cs="Arial"/>
          <w:sz w:val="20"/>
          <w:szCs w:val="20"/>
          <w:lang w:eastAsia="pl-PL"/>
        </w:rPr>
        <w:t>do Uchwały Nr 129</w:t>
      </w:r>
      <w:r w:rsidRPr="00EB1F30">
        <w:rPr>
          <w:rFonts w:ascii="Arial" w:eastAsiaTheme="minorEastAsia" w:hAnsi="Arial" w:cs="Arial"/>
          <w:sz w:val="20"/>
          <w:szCs w:val="20"/>
          <w:lang w:eastAsia="pl-PL"/>
        </w:rPr>
        <w:t>/15</w:t>
      </w:r>
    </w:p>
    <w:p w:rsidR="00D26342" w:rsidRPr="00EB1F30" w:rsidRDefault="00D26342" w:rsidP="00D26342">
      <w:pPr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EB1F30">
        <w:rPr>
          <w:rFonts w:ascii="Arial" w:eastAsiaTheme="minorEastAsia" w:hAnsi="Arial" w:cs="Arial"/>
          <w:sz w:val="20"/>
          <w:szCs w:val="20"/>
          <w:lang w:eastAsia="pl-PL"/>
        </w:rPr>
        <w:t>Zarządu Powiatu Braniewskiego</w:t>
      </w:r>
    </w:p>
    <w:p w:rsidR="00D26342" w:rsidRPr="00EB1F30" w:rsidRDefault="00DB0431" w:rsidP="00D26342">
      <w:pPr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z dnia 13 listopada </w:t>
      </w:r>
      <w:r w:rsidR="00D26342" w:rsidRPr="00EB1F30">
        <w:rPr>
          <w:rFonts w:ascii="Arial" w:eastAsiaTheme="minorEastAsia" w:hAnsi="Arial" w:cs="Arial"/>
          <w:sz w:val="20"/>
          <w:szCs w:val="20"/>
          <w:lang w:eastAsia="pl-PL"/>
        </w:rPr>
        <w:t>2015 r.</w:t>
      </w:r>
    </w:p>
    <w:p w:rsidR="00D26342" w:rsidRPr="00CD7A6B" w:rsidRDefault="00D26342" w:rsidP="00D26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6342" w:rsidRPr="00CD7A6B" w:rsidRDefault="00D26342" w:rsidP="00D26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b/>
          <w:sz w:val="24"/>
          <w:szCs w:val="24"/>
          <w:lang w:eastAsia="pl-PL"/>
        </w:rPr>
        <w:t>ZARZĄD POWIATU BRANIEWSKIEGO</w:t>
      </w:r>
    </w:p>
    <w:p w:rsidR="00D26342" w:rsidRPr="00CD7A6B" w:rsidRDefault="00D26342" w:rsidP="00D263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26342" w:rsidRPr="00CD7A6B" w:rsidRDefault="00D26342" w:rsidP="00D263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</w:t>
      </w:r>
    </w:p>
    <w:p w:rsidR="00D26342" w:rsidRPr="00CD7A6B" w:rsidRDefault="00D26342" w:rsidP="00D263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26342" w:rsidRPr="00CD7A6B" w:rsidRDefault="00D26342" w:rsidP="00D26342">
      <w:pPr>
        <w:widowControl w:val="0"/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CD7A6B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pl-PL" w:bidi="pl-PL"/>
        </w:rPr>
        <w:t xml:space="preserve">otwarty konkurs ofert </w:t>
      </w:r>
      <w:r w:rsidRPr="00CD7A6B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na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realizację w </w:t>
      </w:r>
      <w:r w:rsidRPr="00CD7A6B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2016 roku zadania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publicznego w zakresie powierzenia p</w:t>
      </w:r>
      <w:r w:rsidRPr="00CD7A6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rowadzeni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a</w:t>
      </w:r>
      <w:r w:rsidRPr="00CD7A6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punktu nieodpłatnej pomocy prawnej w Powiecie Braniewskim</w:t>
      </w:r>
    </w:p>
    <w:p w:rsidR="00D26342" w:rsidRPr="00CD7A6B" w:rsidRDefault="00D26342" w:rsidP="00D26342">
      <w:pPr>
        <w:widowControl w:val="0"/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</w:p>
    <w:p w:rsidR="00D26342" w:rsidRPr="00CD7A6B" w:rsidRDefault="00D26342" w:rsidP="00D2634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Rodzaj zadania</w:t>
      </w:r>
    </w:p>
    <w:p w:rsidR="00D26342" w:rsidRPr="00CD7A6B" w:rsidRDefault="00D26342" w:rsidP="00D2634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26342" w:rsidRPr="00CD7A6B" w:rsidRDefault="00D26342" w:rsidP="00DB04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eastAsiaTheme="minorEastAsia" w:hAnsi="Arial" w:cs="Arial"/>
          <w:b/>
          <w:bCs/>
          <w:spacing w:val="-18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 xml:space="preserve">Rodzajem zadania jest </w:t>
      </w:r>
      <w:r>
        <w:rPr>
          <w:rFonts w:ascii="Arial" w:eastAsiaTheme="minorEastAsia" w:hAnsi="Arial" w:cs="Arial"/>
          <w:spacing w:val="-1"/>
          <w:sz w:val="24"/>
          <w:szCs w:val="24"/>
          <w:lang w:eastAsia="pl-PL"/>
        </w:rPr>
        <w:t xml:space="preserve">realizacja </w:t>
      </w:r>
      <w:r w:rsidRPr="00CD7A6B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 xml:space="preserve">w 2016 roku zadania </w:t>
      </w:r>
      <w:r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publicznego w zakresie powierzenia p</w:t>
      </w:r>
      <w:r w:rsidRPr="00CD7A6B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rowadzeni</w:t>
      </w:r>
      <w:r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a</w:t>
      </w:r>
      <w:r w:rsidRPr="00CD7A6B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 xml:space="preserve"> punktu nieodpłatnej pomocy prawnej w Powiecie Braniewskim.</w:t>
      </w:r>
    </w:p>
    <w:p w:rsidR="00D26342" w:rsidRPr="00CD7A6B" w:rsidRDefault="00D26342" w:rsidP="00DB04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eastAsiaTheme="minorEastAsia" w:hAnsi="Arial" w:cs="Arial"/>
          <w:b/>
          <w:bCs/>
          <w:spacing w:val="-18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Zadanie, o którym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mowa w pkt 1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obowiązki związane z jego prawidłowym wykonaniem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określone </w:t>
      </w:r>
      <w:r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 szczegółowo w ustawie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z dnia 5 sierpnia 2015 r. 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nieodpłatnej pomocy prawnej oraz edukacji prawnej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Dz.U. z 2015 r., poz. 1255). </w:t>
      </w:r>
    </w:p>
    <w:p w:rsidR="00D26342" w:rsidRPr="00CD7A6B" w:rsidRDefault="00D26342" w:rsidP="00D26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6342" w:rsidRPr="00CD7A6B" w:rsidRDefault="00D26342" w:rsidP="00DB043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b/>
          <w:kern w:val="1"/>
          <w:sz w:val="24"/>
          <w:szCs w:val="24"/>
          <w:lang w:eastAsia="pl-PL"/>
        </w:rPr>
        <w:t>Wysokość środków przeznaczonych na realizację zadania</w:t>
      </w:r>
      <w:r w:rsidRPr="00CD7A6B">
        <w:rPr>
          <w:rStyle w:val="Pogrubienie"/>
          <w:rFonts w:ascii="Arial" w:hAnsi="Arial" w:cs="Arial"/>
          <w:sz w:val="24"/>
          <w:szCs w:val="24"/>
        </w:rPr>
        <w:t xml:space="preserve"> objętego konkursem</w:t>
      </w:r>
    </w:p>
    <w:p w:rsidR="00D26342" w:rsidRPr="00CD7A6B" w:rsidRDefault="00D26342" w:rsidP="00D26342">
      <w:pPr>
        <w:widowControl w:val="0"/>
        <w:suppressAutoHyphens/>
        <w:spacing w:after="0" w:line="240" w:lineRule="auto"/>
        <w:ind w:left="482"/>
        <w:jc w:val="both"/>
        <w:rPr>
          <w:rFonts w:ascii="Arial" w:eastAsia="Arial Unicode MS" w:hAnsi="Arial" w:cs="Arial"/>
          <w:b/>
          <w:kern w:val="1"/>
          <w:sz w:val="24"/>
          <w:szCs w:val="24"/>
          <w:u w:val="single"/>
          <w:lang w:eastAsia="pl-PL"/>
        </w:rPr>
      </w:pPr>
    </w:p>
    <w:p w:rsidR="00D26342" w:rsidRPr="00CD7A6B" w:rsidRDefault="00D26342" w:rsidP="00DB043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Na realizację zadania publicznego </w:t>
      </w:r>
      <w:r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zamierza się </w:t>
      </w:r>
      <w:r w:rsidRPr="00CD7A6B">
        <w:rPr>
          <w:rFonts w:ascii="Arial" w:eastAsia="Arial Unicode MS" w:hAnsi="Arial" w:cs="Arial"/>
          <w:kern w:val="1"/>
          <w:sz w:val="24"/>
          <w:szCs w:val="24"/>
          <w:lang w:eastAsia="pl-PL"/>
        </w:rPr>
        <w:t>przeznacz</w:t>
      </w:r>
      <w:r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yć kwotę </w:t>
      </w:r>
      <w:r w:rsidRPr="00193E37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59.946,00 zł</w:t>
      </w:r>
      <w:r w:rsidRPr="00CD7A6B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(słownie złotych: pięćdziesiąt dziewięć tysięcy dziewięćset czterdzieści sześć)</w:t>
      </w:r>
      <w:r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jako dotację celową</w:t>
      </w:r>
      <w:r w:rsidRPr="00CD7A6B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.</w:t>
      </w:r>
    </w:p>
    <w:p w:rsidR="00D26342" w:rsidRPr="00CD7A6B" w:rsidRDefault="00D26342" w:rsidP="00D2634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EastAsia" w:hAnsi="Arial" w:cs="Arial"/>
          <w:spacing w:val="-12"/>
          <w:sz w:val="24"/>
          <w:szCs w:val="24"/>
          <w:lang w:eastAsia="pl-PL"/>
        </w:rPr>
      </w:pPr>
    </w:p>
    <w:p w:rsidR="00D26342" w:rsidRPr="00CD7A6B" w:rsidRDefault="00D26342" w:rsidP="00DB043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Zasady przyznawania dotacji</w:t>
      </w:r>
    </w:p>
    <w:p w:rsidR="00D26342" w:rsidRPr="00CD7A6B" w:rsidRDefault="00D26342" w:rsidP="00D2634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26342" w:rsidRPr="00CD7A6B" w:rsidRDefault="00D26342" w:rsidP="00DB0431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Zlecanie realizacji zadania i udzielenie dofinansowania nast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ępuje z odpowiednim zastosowaniem przepisów ustawy z dnia 24 kwietnia 2003 r. o działalności pożytku publicznego i o wolontariacie (t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j.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Dz. U. z 2014 r., poz. 1118 ze zm.), </w:t>
      </w:r>
      <w:r w:rsidR="00DB0431">
        <w:rPr>
          <w:rFonts w:ascii="Arial" w:hAnsi="Arial" w:cs="Arial"/>
          <w:sz w:val="24"/>
          <w:szCs w:val="24"/>
        </w:rPr>
        <w:t>ustawy z dnia 5 </w:t>
      </w:r>
      <w:r w:rsidRPr="00CD7A6B">
        <w:rPr>
          <w:rFonts w:ascii="Arial" w:hAnsi="Arial" w:cs="Arial"/>
          <w:sz w:val="24"/>
          <w:szCs w:val="24"/>
        </w:rPr>
        <w:t xml:space="preserve">sierpnia 2015 </w:t>
      </w:r>
      <w:r w:rsidR="00DB0431">
        <w:rPr>
          <w:rFonts w:ascii="Arial" w:hAnsi="Arial" w:cs="Arial"/>
          <w:sz w:val="24"/>
          <w:szCs w:val="24"/>
        </w:rPr>
        <w:t xml:space="preserve">r. o </w:t>
      </w:r>
      <w:r w:rsidRPr="00CD7A6B">
        <w:rPr>
          <w:rFonts w:ascii="Arial" w:hAnsi="Arial" w:cs="Arial"/>
          <w:sz w:val="24"/>
          <w:szCs w:val="24"/>
        </w:rPr>
        <w:t>nieodpłatnej pomocy prawnej oraz edukacji prawnej (</w:t>
      </w:r>
      <w:r>
        <w:rPr>
          <w:rFonts w:ascii="Arial" w:hAnsi="Arial" w:cs="Arial"/>
          <w:sz w:val="24"/>
          <w:szCs w:val="24"/>
        </w:rPr>
        <w:t xml:space="preserve">t. j. </w:t>
      </w:r>
      <w:r w:rsidR="00DB0431">
        <w:rPr>
          <w:rFonts w:ascii="Arial" w:hAnsi="Arial" w:cs="Arial"/>
          <w:sz w:val="24"/>
          <w:szCs w:val="24"/>
        </w:rPr>
        <w:t>Dz.U. z </w:t>
      </w:r>
      <w:r w:rsidRPr="00CD7A6B">
        <w:rPr>
          <w:rFonts w:ascii="Arial" w:hAnsi="Arial" w:cs="Arial"/>
          <w:sz w:val="24"/>
          <w:szCs w:val="24"/>
        </w:rPr>
        <w:t>2015 r. poz. 1255),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 oraz ustawy </w:t>
      </w:r>
      <w:r w:rsidRPr="00CD7A6B">
        <w:rPr>
          <w:rFonts w:ascii="Arial" w:eastAsia="Times New Roman" w:hAnsi="Arial" w:cs="Arial"/>
          <w:spacing w:val="-1"/>
          <w:sz w:val="24"/>
          <w:szCs w:val="24"/>
          <w:lang w:eastAsia="pl-PL"/>
        </w:rPr>
        <w:t>z dnia 27 sierpnia 200</w:t>
      </w:r>
      <w:r w:rsidR="00DB0431">
        <w:rPr>
          <w:rFonts w:ascii="Arial" w:eastAsia="Times New Roman" w:hAnsi="Arial" w:cs="Arial"/>
          <w:spacing w:val="-1"/>
          <w:sz w:val="24"/>
          <w:szCs w:val="24"/>
          <w:lang w:eastAsia="pl-PL"/>
        </w:rPr>
        <w:t>9 r.</w:t>
      </w: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</w:t>
      </w:r>
      <w:r w:rsidRPr="00CD7A6B">
        <w:rPr>
          <w:rFonts w:ascii="Arial" w:eastAsia="Times New Roman" w:hAnsi="Arial" w:cs="Arial"/>
          <w:spacing w:val="-1"/>
          <w:sz w:val="24"/>
          <w:szCs w:val="24"/>
          <w:lang w:eastAsia="pl-PL"/>
        </w:rPr>
        <w:t>o finansach publicznych (t</w:t>
      </w:r>
      <w:r w:rsidR="00DB0431">
        <w:rPr>
          <w:rFonts w:ascii="Arial" w:eastAsia="Times New Roman" w:hAnsi="Arial" w:cs="Arial"/>
          <w:spacing w:val="-1"/>
          <w:sz w:val="24"/>
          <w:szCs w:val="24"/>
          <w:lang w:eastAsia="pl-PL"/>
        </w:rPr>
        <w:t>. </w:t>
      </w: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j. </w:t>
      </w:r>
      <w:r w:rsidRPr="00CD7A6B">
        <w:rPr>
          <w:rFonts w:ascii="Arial" w:eastAsia="Times New Roman" w:hAnsi="Arial" w:cs="Arial"/>
          <w:spacing w:val="-1"/>
          <w:sz w:val="24"/>
          <w:szCs w:val="24"/>
          <w:lang w:eastAsia="pl-PL"/>
        </w:rPr>
        <w:t>Dz.U. z 2013 r., poz. 885 ze zm.).</w:t>
      </w:r>
    </w:p>
    <w:p w:rsidR="00D26342" w:rsidRPr="00CD7A6B" w:rsidRDefault="00D26342" w:rsidP="00DB0431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CD7A6B">
        <w:rPr>
          <w:rFonts w:ascii="Arial" w:hAnsi="Arial" w:cs="Arial"/>
          <w:sz w:val="24"/>
          <w:szCs w:val="24"/>
        </w:rPr>
        <w:t xml:space="preserve">Dotacja </w:t>
      </w:r>
      <w:r>
        <w:rPr>
          <w:rFonts w:ascii="Arial" w:hAnsi="Arial" w:cs="Arial"/>
          <w:sz w:val="24"/>
          <w:szCs w:val="24"/>
        </w:rPr>
        <w:t xml:space="preserve">na wykonanie zadania publicznego </w:t>
      </w:r>
      <w:r w:rsidRPr="00CD7A6B">
        <w:rPr>
          <w:rFonts w:ascii="Arial" w:hAnsi="Arial" w:cs="Arial"/>
          <w:sz w:val="24"/>
          <w:szCs w:val="24"/>
        </w:rPr>
        <w:t xml:space="preserve">przyznana </w:t>
      </w:r>
      <w:r>
        <w:rPr>
          <w:rFonts w:ascii="Arial" w:hAnsi="Arial" w:cs="Arial"/>
          <w:sz w:val="24"/>
          <w:szCs w:val="24"/>
        </w:rPr>
        <w:t xml:space="preserve">wyłonionej </w:t>
      </w:r>
      <w:r w:rsidRPr="00CD7A6B">
        <w:rPr>
          <w:rFonts w:ascii="Arial" w:hAnsi="Arial" w:cs="Arial"/>
          <w:sz w:val="24"/>
          <w:szCs w:val="24"/>
        </w:rPr>
        <w:t xml:space="preserve">organizacji pozarządowej zostanie wypłacona po zawarciu umowy w dwunastu </w:t>
      </w:r>
      <w:r>
        <w:rPr>
          <w:rFonts w:ascii="Arial" w:hAnsi="Arial" w:cs="Arial"/>
          <w:sz w:val="24"/>
          <w:szCs w:val="24"/>
        </w:rPr>
        <w:t xml:space="preserve">comiesięcznych </w:t>
      </w:r>
      <w:r w:rsidRPr="00CD7A6B">
        <w:rPr>
          <w:rFonts w:ascii="Arial" w:hAnsi="Arial" w:cs="Arial"/>
          <w:sz w:val="24"/>
          <w:szCs w:val="24"/>
        </w:rPr>
        <w:t>równych transzach</w:t>
      </w:r>
      <w:r>
        <w:rPr>
          <w:rFonts w:ascii="Arial" w:hAnsi="Arial" w:cs="Arial"/>
          <w:sz w:val="24"/>
          <w:szCs w:val="24"/>
        </w:rPr>
        <w:t>.</w:t>
      </w:r>
      <w:r w:rsidRPr="00CD7A6B">
        <w:rPr>
          <w:rFonts w:ascii="Arial" w:hAnsi="Arial" w:cs="Arial"/>
          <w:sz w:val="24"/>
          <w:szCs w:val="24"/>
        </w:rPr>
        <w:t xml:space="preserve"> Szczegół</w:t>
      </w:r>
      <w:r>
        <w:rPr>
          <w:rFonts w:ascii="Arial" w:hAnsi="Arial" w:cs="Arial"/>
          <w:sz w:val="24"/>
          <w:szCs w:val="24"/>
        </w:rPr>
        <w:t xml:space="preserve">owo zagadnienie to </w:t>
      </w:r>
      <w:r w:rsidRPr="00CD7A6B">
        <w:rPr>
          <w:rFonts w:ascii="Arial" w:hAnsi="Arial" w:cs="Arial"/>
          <w:sz w:val="24"/>
          <w:szCs w:val="24"/>
        </w:rPr>
        <w:t>zostan</w:t>
      </w:r>
      <w:r>
        <w:rPr>
          <w:rFonts w:ascii="Arial" w:hAnsi="Arial" w:cs="Arial"/>
          <w:sz w:val="24"/>
          <w:szCs w:val="24"/>
        </w:rPr>
        <w:t>ie</w:t>
      </w:r>
      <w:r w:rsidRPr="00CD7A6B">
        <w:rPr>
          <w:rFonts w:ascii="Arial" w:hAnsi="Arial" w:cs="Arial"/>
          <w:sz w:val="24"/>
          <w:szCs w:val="24"/>
        </w:rPr>
        <w:t xml:space="preserve"> doprecyzowane w umowie zawartej z organizacją pozarządową.</w:t>
      </w:r>
    </w:p>
    <w:p w:rsidR="00D26342" w:rsidRPr="00CD7A6B" w:rsidRDefault="00D26342" w:rsidP="00DB0431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Ramowy wzór umowy określa rozporządzenie Ministra Pracy i Polityki Społecznej </w:t>
      </w:r>
    </w:p>
    <w:p w:rsidR="00D26342" w:rsidRDefault="00D26342" w:rsidP="00DB043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spacing w:val="-1"/>
          <w:sz w:val="24"/>
          <w:szCs w:val="24"/>
          <w:lang w:eastAsia="pl-PL"/>
        </w:rPr>
        <w:t>z dnia 15 grudnia 2010 r. w sprawie wzoru oferty i ramowego wzoru umowy dotyczącego realizacji zadania publicznego oraz wzoru sprawozdania z wykonania tego zadania (</w:t>
      </w: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t. j. </w:t>
      </w:r>
      <w:r w:rsidRPr="00CD7A6B">
        <w:rPr>
          <w:rFonts w:ascii="Arial" w:eastAsia="Times New Roman" w:hAnsi="Arial" w:cs="Arial"/>
          <w:spacing w:val="-1"/>
          <w:sz w:val="24"/>
          <w:szCs w:val="24"/>
          <w:lang w:eastAsia="pl-PL"/>
        </w:rPr>
        <w:t>Dz. U. z 2011 r. Nr 6, poz. 25).</w:t>
      </w:r>
    </w:p>
    <w:p w:rsidR="00DB0431" w:rsidRPr="00DB0431" w:rsidRDefault="00DB0431" w:rsidP="00DB0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</w:p>
    <w:p w:rsidR="00D26342" w:rsidRPr="00DB0431" w:rsidRDefault="00D26342" w:rsidP="00DB043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431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Podmioty</w:t>
      </w:r>
      <w:r w:rsidRPr="00CD7A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uprawnione do złożenia oferty</w:t>
      </w:r>
    </w:p>
    <w:p w:rsidR="00DB0431" w:rsidRPr="00CD7A6B" w:rsidRDefault="00DB0431" w:rsidP="00DB043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0431" w:rsidRPr="00DB0431" w:rsidRDefault="00D26342" w:rsidP="00DB043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sz w:val="24"/>
          <w:szCs w:val="24"/>
          <w:lang w:eastAsia="pl-PL"/>
        </w:rPr>
        <w:t>Podmiotami uprawnionymi do złożenia oferty są organizacje pozarządowe oraz podmioty o których mowa w art. 3 ust. 3 us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>tawy z dnia 24 kwietnia 2003 r.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działalności pożytku   publicznego i o wolontariacie (t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j.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Dz. U. z 2014 r., poz. 1118 ze zm.), które spełniają łącznie następujące warunki:</w:t>
      </w:r>
    </w:p>
    <w:p w:rsidR="00D26342" w:rsidRPr="00CD7A6B" w:rsidRDefault="00D26342" w:rsidP="00D2634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sz w:val="24"/>
          <w:szCs w:val="24"/>
          <w:lang w:eastAsia="pl-PL"/>
        </w:rPr>
        <w:t>posiadają co najmniej dwuletnie doświadczenie w wykonywaniu zadań wiążących się z udzielaniem porad prawnych lub informacji prawnych;</w:t>
      </w:r>
    </w:p>
    <w:p w:rsidR="00D26342" w:rsidRPr="00CD7A6B" w:rsidRDefault="00D26342" w:rsidP="00D2634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przedstawią zawarte umowy lub promesy ich zawarcia z adwokatem, radcą prawnym, doradcą podatkowym lub osobą, o której mowa w art. 11 ust. 3 pkt 2 ustawy z dnia 5 sierpnia 2015 r. o nieodpłatnej pomocy prawnej oraz edukacji prawnej;</w:t>
      </w:r>
    </w:p>
    <w:p w:rsidR="00D26342" w:rsidRPr="00CD7A6B" w:rsidRDefault="00D26342" w:rsidP="00D2634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sz w:val="24"/>
          <w:szCs w:val="24"/>
          <w:lang w:eastAsia="pl-PL"/>
        </w:rPr>
        <w:t>dają gwarancję należytego wykonania zadania, w szczególności przez złożenie pisemnego zobowiązania:</w:t>
      </w:r>
    </w:p>
    <w:p w:rsidR="00D26342" w:rsidRPr="00CD7A6B" w:rsidRDefault="00D26342" w:rsidP="00D2634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zapewnienia poufności w związku z udzielaniem nieodpłatnej pomocy prawnej 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jej dokumentowaniem,</w:t>
      </w:r>
    </w:p>
    <w:p w:rsidR="00D26342" w:rsidRDefault="00D26342" w:rsidP="00D2634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sz w:val="24"/>
          <w:szCs w:val="24"/>
          <w:lang w:eastAsia="pl-PL"/>
        </w:rPr>
        <w:t>zapewnienia profesjonalnego i rzetelnego udzielania nieodpłatnej pomocy prawnej, w szczególności w sytuacji, gdy zachodzi konflikt interesów.</w:t>
      </w:r>
    </w:p>
    <w:p w:rsidR="00DB0431" w:rsidRPr="00CD7A6B" w:rsidRDefault="00DB0431" w:rsidP="00DB0431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6342" w:rsidRPr="00CD7A6B" w:rsidRDefault="00D26342" w:rsidP="00DB043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sz w:val="24"/>
          <w:szCs w:val="24"/>
          <w:lang w:eastAsia="pl-PL"/>
        </w:rPr>
        <w:t>O powierzenie prowadzenia punktu nieodpłatnej pomocy prawnej nie może ubiegać się organizacja pozarządowa, która w okresie dwóch lat poprzedzających przystąpienie do otwartego konkursu ofert nie rozlicz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>yła się z dotacji przyznanej na 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wykonanie zadania publicznego lub wykorzystała dotację niezgodnie z celem jej przyznania, jak również organizacja pozarządowa, z którą Starosta rozwiązał umowę. Termin dwóch lat biegnie odpowiednio od dnia rozliczenia się z dotacji i zwrotu nienależnych środków wraz z odsetkami albo rozwiązania umowy.</w:t>
      </w:r>
    </w:p>
    <w:p w:rsidR="00D26342" w:rsidRPr="00CD7A6B" w:rsidRDefault="00D26342" w:rsidP="00D2634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</w:p>
    <w:p w:rsidR="00D26342" w:rsidRPr="00CD7A6B" w:rsidRDefault="00D26342" w:rsidP="00DB043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Termin i warunki realizacji zadania</w:t>
      </w:r>
    </w:p>
    <w:p w:rsidR="00D26342" w:rsidRPr="00CD7A6B" w:rsidRDefault="00D26342" w:rsidP="00D26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26342" w:rsidRPr="00CC09CD" w:rsidRDefault="00D26342" w:rsidP="00DB04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eastAsiaTheme="minorEastAsia" w:hAnsi="Arial" w:cs="Arial"/>
          <w:spacing w:val="-22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Wy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łonienie oferty jest podstawą do zawarcia pisemnej umowy z wnioskodawcą.</w:t>
      </w:r>
    </w:p>
    <w:p w:rsidR="00D26342" w:rsidRPr="00CC09CD" w:rsidRDefault="00D26342" w:rsidP="00DB043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eastAsiaTheme="minorEastAsia" w:hAnsi="Arial" w:cs="Arial"/>
          <w:spacing w:val="-22"/>
          <w:sz w:val="24"/>
          <w:szCs w:val="24"/>
          <w:lang w:eastAsia="pl-PL"/>
        </w:rPr>
      </w:pPr>
      <w:r w:rsidRPr="00CC09C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CC09CD">
        <w:rPr>
          <w:rFonts w:ascii="Arial" w:eastAsiaTheme="minorEastAsia" w:hAnsi="Arial" w:cs="Arial"/>
          <w:sz w:val="24"/>
          <w:szCs w:val="24"/>
          <w:lang w:eastAsia="pl-PL"/>
        </w:rPr>
        <w:t>adanie, na kt</w:t>
      </w:r>
      <w:r w:rsidRPr="00CC09CD">
        <w:rPr>
          <w:rFonts w:ascii="Arial" w:eastAsia="Times New Roman" w:hAnsi="Arial" w:cs="Arial"/>
          <w:sz w:val="24"/>
          <w:szCs w:val="24"/>
          <w:lang w:eastAsia="pl-PL"/>
        </w:rPr>
        <w:t xml:space="preserve">óre składana jest oferta musi być realizowane w okresie </w:t>
      </w:r>
      <w:r w:rsidRPr="00CC09CD">
        <w:rPr>
          <w:rFonts w:ascii="Arial" w:eastAsia="Times New Roman" w:hAnsi="Arial" w:cs="Arial"/>
          <w:bCs/>
          <w:sz w:val="24"/>
          <w:szCs w:val="24"/>
          <w:lang w:eastAsia="pl-PL"/>
        </w:rPr>
        <w:t>od 1 stycznia 2016 r. do 31 grudnia 2016 r.</w:t>
      </w:r>
      <w:r w:rsidRPr="00CC09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C09CD">
        <w:rPr>
          <w:rFonts w:ascii="Arial" w:eastAsia="Times New Roman" w:hAnsi="Arial" w:cs="Arial"/>
          <w:sz w:val="24"/>
          <w:szCs w:val="24"/>
          <w:lang w:eastAsia="pl-PL"/>
        </w:rPr>
        <w:t>w przeciętnym wymiarze 5 dni w tygodniu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 xml:space="preserve"> (od </w:t>
      </w:r>
      <w:r w:rsidRPr="00CC09CD">
        <w:rPr>
          <w:rFonts w:ascii="Arial" w:eastAsia="Times New Roman" w:hAnsi="Arial" w:cs="Arial"/>
          <w:sz w:val="24"/>
          <w:szCs w:val="24"/>
          <w:lang w:eastAsia="pl-PL"/>
        </w:rPr>
        <w:t>poniedziałku do piątku z wyłączeniem dni ustawowo wolnych od pracy)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 xml:space="preserve"> przez co </w:t>
      </w:r>
      <w:r w:rsidRPr="00CC09CD">
        <w:rPr>
          <w:rFonts w:ascii="Arial" w:eastAsia="Times New Roman" w:hAnsi="Arial" w:cs="Arial"/>
          <w:sz w:val="24"/>
          <w:szCs w:val="24"/>
          <w:lang w:eastAsia="pl-PL"/>
        </w:rPr>
        <w:t xml:space="preserve">najmniej 4 godziny dziennie tj. od 14.00 do 18.00 w punkcie nieodpłatnej pomocy prawnej mieszczącym się przy ul. Królewieckiej 13 w Braniewie. </w:t>
      </w:r>
      <w:r w:rsidRPr="00CC09CD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Zadanie powinno by</w:t>
      </w:r>
      <w:r w:rsidRPr="00CC09CD">
        <w:rPr>
          <w:rFonts w:ascii="Arial" w:eastAsia="Times New Roman" w:hAnsi="Arial" w:cs="Arial"/>
          <w:spacing w:val="-1"/>
          <w:sz w:val="24"/>
          <w:szCs w:val="24"/>
          <w:lang w:eastAsia="pl-PL"/>
        </w:rPr>
        <w:t>ć realizowane z n</w:t>
      </w:r>
      <w:r w:rsidR="00DB0431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ajwyższą starannością, zgodnie </w:t>
      </w:r>
      <w:r w:rsidRPr="00CC09CD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z zawartą umową </w:t>
      </w:r>
      <w:r w:rsidRPr="00CC09CD">
        <w:rPr>
          <w:rFonts w:ascii="Arial" w:eastAsia="Times New Roman" w:hAnsi="Arial" w:cs="Arial"/>
          <w:sz w:val="24"/>
          <w:szCs w:val="24"/>
          <w:lang w:eastAsia="pl-PL"/>
        </w:rPr>
        <w:t xml:space="preserve">oraz standardami opisanymi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</w:t>
      </w:r>
      <w:r w:rsidRPr="00CC09CD">
        <w:rPr>
          <w:rFonts w:ascii="Arial" w:eastAsia="Times New Roman" w:hAnsi="Arial" w:cs="Arial"/>
          <w:sz w:val="24"/>
          <w:szCs w:val="24"/>
          <w:lang w:eastAsia="pl-PL"/>
        </w:rPr>
        <w:t xml:space="preserve">w ustawie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09CD">
        <w:rPr>
          <w:rFonts w:ascii="Arial" w:eastAsia="Times New Roman" w:hAnsi="Arial" w:cs="Arial"/>
          <w:sz w:val="24"/>
          <w:szCs w:val="24"/>
          <w:lang w:eastAsia="pl-PL"/>
        </w:rPr>
        <w:t>5 sierpnia 2015 r. o nieodpłatnej pomocy prawnej oraz edukacji prawnej.</w:t>
      </w:r>
    </w:p>
    <w:p w:rsidR="00D26342" w:rsidRPr="00CC09CD" w:rsidRDefault="00D26342" w:rsidP="00DB04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eastAsiaTheme="minorEastAsia" w:hAnsi="Arial" w:cs="Arial"/>
          <w:spacing w:val="-22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Zadanie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publiczne, podstawowe obowiązki wyłonionej organizacji pozarządowej, zakres udzielanej pomocy prawnej i krąg uprawnionych do niej, szczegółowo uregulowane są w ustawie </w:t>
      </w:r>
      <w:r w:rsidRPr="00CD7A6B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 </w:t>
      </w:r>
      <w:r w:rsidRPr="00CD7A6B">
        <w:rPr>
          <w:rFonts w:ascii="Arial" w:hAnsi="Arial" w:cs="Arial"/>
          <w:sz w:val="24"/>
          <w:szCs w:val="24"/>
        </w:rPr>
        <w:t>5 sierpnia 2015 r. o  nieodpłatnej pomocy prawnej oraz edukacji prawnej (</w:t>
      </w:r>
      <w:r>
        <w:rPr>
          <w:rFonts w:ascii="Arial" w:hAnsi="Arial" w:cs="Arial"/>
          <w:sz w:val="24"/>
          <w:szCs w:val="24"/>
        </w:rPr>
        <w:t xml:space="preserve">t. j. </w:t>
      </w:r>
      <w:r w:rsidRPr="00CD7A6B">
        <w:rPr>
          <w:rFonts w:ascii="Arial" w:hAnsi="Arial" w:cs="Arial"/>
          <w:sz w:val="24"/>
          <w:szCs w:val="24"/>
        </w:rPr>
        <w:t>Dz.U. z 2015 r. poz. 1255)</w:t>
      </w:r>
      <w:r>
        <w:rPr>
          <w:rFonts w:ascii="Arial" w:hAnsi="Arial" w:cs="Arial"/>
          <w:sz w:val="24"/>
          <w:szCs w:val="24"/>
        </w:rPr>
        <w:t>.</w:t>
      </w:r>
    </w:p>
    <w:p w:rsidR="00D26342" w:rsidRPr="00CC09CD" w:rsidRDefault="00D26342" w:rsidP="00DB043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eastAsiaTheme="minorEastAsia" w:hAnsi="Arial" w:cs="Arial"/>
          <w:spacing w:val="-22"/>
          <w:sz w:val="24"/>
          <w:szCs w:val="24"/>
          <w:lang w:eastAsia="pl-PL"/>
        </w:rPr>
      </w:pPr>
      <w:r w:rsidRPr="00CC09CD">
        <w:rPr>
          <w:rFonts w:ascii="Arial" w:eastAsia="Times New Roman" w:hAnsi="Arial" w:cs="Arial"/>
          <w:sz w:val="24"/>
          <w:szCs w:val="24"/>
          <w:lang w:eastAsia="pl-PL"/>
        </w:rPr>
        <w:t xml:space="preserve">Wszelkie koszty związane z organizacją i bieżącym utrzymaniem punktu nieodpłatnej pomocy prawnej, w tym koszty </w:t>
      </w:r>
      <w:proofErr w:type="spellStart"/>
      <w:r w:rsidRPr="00CC09CD">
        <w:rPr>
          <w:rFonts w:ascii="Arial" w:eastAsia="Times New Roman" w:hAnsi="Arial" w:cs="Arial"/>
          <w:sz w:val="24"/>
          <w:szCs w:val="24"/>
          <w:lang w:eastAsia="pl-PL"/>
        </w:rPr>
        <w:t>organizacyjno</w:t>
      </w:r>
      <w:proofErr w:type="spellEnd"/>
      <w:r w:rsidRPr="00CC09CD">
        <w:rPr>
          <w:rFonts w:ascii="Arial" w:eastAsia="Times New Roman" w:hAnsi="Arial" w:cs="Arial"/>
          <w:sz w:val="24"/>
          <w:szCs w:val="24"/>
          <w:lang w:eastAsia="pl-PL"/>
        </w:rPr>
        <w:t xml:space="preserve"> – techniczne oraz koszty wyposażenia punktu, ponosi Powiat Braniewski stosownie do przepisów cytowanej ustawy.</w:t>
      </w:r>
    </w:p>
    <w:p w:rsidR="00D26342" w:rsidRPr="00CD7A6B" w:rsidRDefault="00D26342" w:rsidP="00D26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EastAsia" w:hAnsi="Arial" w:cs="Arial"/>
          <w:spacing w:val="-22"/>
          <w:sz w:val="24"/>
          <w:szCs w:val="24"/>
          <w:lang w:eastAsia="pl-PL"/>
        </w:rPr>
      </w:pPr>
    </w:p>
    <w:p w:rsidR="00D26342" w:rsidRPr="00CD7A6B" w:rsidRDefault="00D26342" w:rsidP="00DB043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Termin</w:t>
      </w:r>
      <w:r w:rsidRPr="00CD7A6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i warunki </w:t>
      </w:r>
      <w:r w:rsidRPr="00CD7A6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sk</w:t>
      </w:r>
      <w:r w:rsidRPr="00CD7A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ładania ofert</w:t>
      </w:r>
    </w:p>
    <w:p w:rsidR="00D26342" w:rsidRPr="00CD7A6B" w:rsidRDefault="00D26342" w:rsidP="00D26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26342" w:rsidRPr="00CD7A6B" w:rsidRDefault="00D26342" w:rsidP="00DB0431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Warunkiem przyst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ąpienia do konkursu jest złożenie oferty realizacji zadania wg wzoru określonego w załączniku nr 1 do Rozporządzenia Ministra Pracy i Polityki Społecznej z 15 grudnia 2010 r. w sprawie wzoru oferty i ramowego wzoru umowy dotyczących </w:t>
      </w: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zadania publicznego oraz wzoru sprawozdania z wykonania tego zadania (</w:t>
      </w:r>
      <w:proofErr w:type="spellStart"/>
      <w:r>
        <w:rPr>
          <w:rFonts w:ascii="Arial" w:eastAsiaTheme="minorEastAsia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Theme="minorEastAsia" w:hAnsi="Arial" w:cs="Arial"/>
          <w:sz w:val="24"/>
          <w:szCs w:val="24"/>
          <w:lang w:eastAsia="pl-PL"/>
        </w:rPr>
        <w:t xml:space="preserve">. </w:t>
      </w:r>
      <w:r w:rsidR="00DB0431">
        <w:rPr>
          <w:rFonts w:ascii="Arial" w:eastAsiaTheme="minorEastAsia" w:hAnsi="Arial" w:cs="Arial"/>
          <w:sz w:val="24"/>
          <w:szCs w:val="24"/>
          <w:lang w:eastAsia="pl-PL"/>
        </w:rPr>
        <w:t>Dz.U. z </w:t>
      </w: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2011 r. Nr 6, poz. 25).</w:t>
      </w:r>
    </w:p>
    <w:p w:rsidR="00D26342" w:rsidRPr="00CD7A6B" w:rsidRDefault="00D26342" w:rsidP="00DB0431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 xml:space="preserve">Oferty wraz z załącznikami należy składać do dnia </w:t>
      </w:r>
      <w:r w:rsidRPr="00CD7A6B">
        <w:rPr>
          <w:rFonts w:ascii="Arial" w:eastAsiaTheme="minorEastAsia" w:hAnsi="Arial" w:cs="Arial"/>
          <w:b/>
          <w:sz w:val="24"/>
          <w:szCs w:val="24"/>
          <w:lang w:eastAsia="pl-PL"/>
        </w:rPr>
        <w:t>4 grudnia 2015 r., do godziny 15.00</w:t>
      </w:r>
      <w:r w:rsidRPr="00CD7A6B">
        <w:rPr>
          <w:rFonts w:ascii="Arial" w:eastAsiaTheme="minorEastAsia" w:hAnsi="Arial" w:cs="Arial"/>
          <w:sz w:val="24"/>
          <w:szCs w:val="24"/>
          <w:lang w:eastAsia="pl-PL"/>
        </w:rPr>
        <w:t xml:space="preserve"> (decyduje data wpływu do urzędu), w sekret</w:t>
      </w:r>
      <w:r w:rsidR="00DB0431">
        <w:rPr>
          <w:rFonts w:ascii="Arial" w:eastAsiaTheme="minorEastAsia" w:hAnsi="Arial" w:cs="Arial"/>
          <w:sz w:val="24"/>
          <w:szCs w:val="24"/>
          <w:lang w:eastAsia="pl-PL"/>
        </w:rPr>
        <w:t>ariacie Starostwa Powiatowego w </w:t>
      </w:r>
      <w:r w:rsidRPr="00CD7A6B">
        <w:rPr>
          <w:rFonts w:ascii="Arial" w:eastAsiaTheme="minorEastAsia" w:hAnsi="Arial" w:cs="Arial"/>
          <w:sz w:val="24"/>
          <w:szCs w:val="24"/>
          <w:lang w:eastAsia="pl-PL"/>
        </w:rPr>
        <w:t xml:space="preserve">Braniewie, Pl. Piłsudskiego 2, 14-500 Braniewo. </w:t>
      </w:r>
    </w:p>
    <w:p w:rsidR="00D26342" w:rsidRPr="00CD7A6B" w:rsidRDefault="00D26342" w:rsidP="00DB0431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Oferty należy złożyć w zamkniętej kopercie, ozna</w:t>
      </w:r>
      <w:r w:rsidR="00DB0431">
        <w:rPr>
          <w:rFonts w:ascii="Arial" w:eastAsiaTheme="minorEastAsia" w:hAnsi="Arial" w:cs="Arial"/>
          <w:sz w:val="24"/>
          <w:szCs w:val="24"/>
          <w:lang w:eastAsia="pl-PL"/>
        </w:rPr>
        <w:t>czonej w następujący sposób: na </w:t>
      </w:r>
      <w:r w:rsidRPr="00CD7A6B">
        <w:rPr>
          <w:rFonts w:ascii="Arial" w:eastAsiaTheme="minorEastAsia" w:hAnsi="Arial" w:cs="Arial"/>
          <w:sz w:val="24"/>
          <w:szCs w:val="24"/>
          <w:lang w:eastAsia="pl-PL"/>
        </w:rPr>
        <w:t xml:space="preserve">kopercie należy wskazać organizację składającą ofertę, poniżej adresata należy dopisać: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Konkurs ofert - </w:t>
      </w:r>
      <w:r w:rsidRPr="00CD7A6B">
        <w:rPr>
          <w:rFonts w:ascii="Arial" w:eastAsiaTheme="minorEastAsia" w:hAnsi="Arial" w:cs="Arial"/>
          <w:bCs/>
          <w:sz w:val="24"/>
          <w:szCs w:val="24"/>
          <w:lang w:eastAsia="pl-PL"/>
        </w:rPr>
        <w:t>„Prowadzenie punktu n</w:t>
      </w:r>
      <w:r w:rsidR="00DB0431">
        <w:rPr>
          <w:rFonts w:ascii="Arial" w:eastAsiaTheme="minorEastAsia" w:hAnsi="Arial" w:cs="Arial"/>
          <w:bCs/>
          <w:sz w:val="24"/>
          <w:szCs w:val="24"/>
          <w:lang w:eastAsia="pl-PL"/>
        </w:rPr>
        <w:t>ieodpłatnej pomocy prawnej w </w:t>
      </w:r>
      <w:r w:rsidRPr="00CD7A6B">
        <w:rPr>
          <w:rFonts w:ascii="Arial" w:eastAsiaTheme="minorEastAsia" w:hAnsi="Arial" w:cs="Arial"/>
          <w:bCs/>
          <w:sz w:val="24"/>
          <w:szCs w:val="24"/>
          <w:lang w:eastAsia="pl-PL"/>
        </w:rPr>
        <w:t>Powiecie Braniewskim".</w:t>
      </w:r>
    </w:p>
    <w:p w:rsidR="00D26342" w:rsidRPr="007A2323" w:rsidRDefault="00D26342" w:rsidP="00D26342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Oferta musi by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ć podpisana czytelnie przez osoby, które zgodnie z postanowieniami statutu lub innego aktu są uprawnione do reprezen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>towania podmiotu i zaciągania w 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jego imieniu zobowiązań finansowych i zawierania umów.</w:t>
      </w:r>
    </w:p>
    <w:p w:rsidR="00D26342" w:rsidRPr="00C71574" w:rsidRDefault="00D26342" w:rsidP="00D26342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71574">
        <w:rPr>
          <w:rFonts w:ascii="Arial" w:hAnsi="Arial" w:cs="Arial"/>
          <w:sz w:val="24"/>
          <w:szCs w:val="24"/>
        </w:rPr>
        <w:t>Terenowe odd</w:t>
      </w:r>
      <w:r>
        <w:rPr>
          <w:rFonts w:ascii="Arial" w:hAnsi="Arial" w:cs="Arial"/>
          <w:sz w:val="24"/>
          <w:szCs w:val="24"/>
        </w:rPr>
        <w:t>ziały organizacji</w:t>
      </w:r>
      <w:r w:rsidRPr="00C71574">
        <w:rPr>
          <w:rFonts w:ascii="Arial" w:hAnsi="Arial" w:cs="Arial"/>
          <w:sz w:val="24"/>
          <w:szCs w:val="24"/>
        </w:rPr>
        <w:t xml:space="preserve"> nieposiadające osobowości prawnej mogą złożyć ofertę wyłącznie za zgodą zarządu głównego organizacji (tj. na podstawie pełnomocnictwa udzielonego przez zarząd główny).</w:t>
      </w:r>
    </w:p>
    <w:p w:rsidR="00D26342" w:rsidRPr="00CD7A6B" w:rsidRDefault="00D26342" w:rsidP="00D26342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color w:val="FF0000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Ofertę nale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ży wypełnić prawidłowo </w:t>
      </w:r>
      <w:r w:rsidRPr="00CD7A6B">
        <w:rPr>
          <w:rFonts w:ascii="Arial" w:eastAsia="Times New Roman" w:hAnsi="Arial" w:cs="Arial"/>
          <w:bCs/>
          <w:sz w:val="24"/>
          <w:szCs w:val="24"/>
          <w:lang w:eastAsia="pl-PL"/>
        </w:rPr>
        <w:t>wraz</w:t>
      </w:r>
      <w:r w:rsidRPr="00CD7A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z uzupełnieniem oświadczeń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i zobowiązań, o których mowa w p</w:t>
      </w:r>
      <w:r>
        <w:rPr>
          <w:rFonts w:ascii="Arial" w:eastAsia="Times New Roman" w:hAnsi="Arial" w:cs="Arial"/>
          <w:sz w:val="24"/>
          <w:szCs w:val="24"/>
          <w:lang w:eastAsia="pl-PL"/>
        </w:rPr>
        <w:t>kt. 9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6342" w:rsidRDefault="00D26342" w:rsidP="00D26342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Oferta podlega odrzuceniu na etapie jej formalnego badania z następujących przyczyn:</w:t>
      </w:r>
    </w:p>
    <w:p w:rsidR="00D26342" w:rsidRPr="005F0D7F" w:rsidRDefault="00D26342" w:rsidP="00D26342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została </w:t>
      </w: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nieprawid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łowo wypełnion</w:t>
      </w:r>
      <w:r>
        <w:rPr>
          <w:rFonts w:ascii="Arial" w:eastAsia="Times New Roman" w:hAnsi="Arial" w:cs="Arial"/>
          <w:sz w:val="24"/>
          <w:szCs w:val="24"/>
          <w:lang w:eastAsia="pl-PL"/>
        </w:rPr>
        <w:t>a lub nie posiada wymaganych załączników,</w:t>
      </w:r>
    </w:p>
    <w:p w:rsidR="00D26342" w:rsidRPr="005F0D7F" w:rsidRDefault="00D26342" w:rsidP="00D26342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realizacji zadania lub jej zakre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>s merytoryczny nie są tożsame z 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ogłoszeniem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D26342" w:rsidRPr="005F0D7F" w:rsidRDefault="00D26342" w:rsidP="00D26342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została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złożon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 po terminie, </w:t>
      </w:r>
    </w:p>
    <w:p w:rsidR="00D26342" w:rsidRPr="005F0D7F" w:rsidRDefault="00D26342" w:rsidP="00D26342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została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złożon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 na niewłaściwy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druk</w:t>
      </w:r>
      <w:r>
        <w:rPr>
          <w:rFonts w:ascii="Arial" w:eastAsia="Times New Roman" w:hAnsi="Arial" w:cs="Arial"/>
          <w:sz w:val="24"/>
          <w:szCs w:val="24"/>
          <w:lang w:eastAsia="pl-PL"/>
        </w:rPr>
        <w:t>u,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26342" w:rsidRPr="005F0D7F" w:rsidRDefault="00D26342" w:rsidP="00D26342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została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przesłan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 faksem bądź drogą elektroniczną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26342" w:rsidRDefault="00D26342" w:rsidP="00D26342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została złożona przez podmiot nieuprawniony lub oferowane do wykonania zadanie nie jest objęte celami statutowymi organizacji określonymi w jej statucie,</w:t>
      </w:r>
    </w:p>
    <w:p w:rsidR="00D26342" w:rsidRDefault="00D26342" w:rsidP="00D26342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została podpisana przez osobę nieuprawnioną. </w:t>
      </w:r>
    </w:p>
    <w:p w:rsidR="00DB0431" w:rsidRPr="00CD7A6B" w:rsidRDefault="00DB0431" w:rsidP="00DB043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26342" w:rsidRPr="00CD7A6B" w:rsidRDefault="00D26342" w:rsidP="00D26342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Nie przewiduje si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ę możliwości uzupełnienia oferty.</w:t>
      </w:r>
    </w:p>
    <w:p w:rsidR="00D26342" w:rsidRPr="00CD7A6B" w:rsidRDefault="00D26342" w:rsidP="00D26342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Do oferty nale</w:t>
      </w:r>
      <w:r w:rsidRPr="00CD7A6B">
        <w:rPr>
          <w:rFonts w:ascii="Arial" w:eastAsia="Times New Roman" w:hAnsi="Arial" w:cs="Arial"/>
          <w:spacing w:val="-1"/>
          <w:sz w:val="24"/>
          <w:szCs w:val="24"/>
          <w:lang w:eastAsia="pl-PL"/>
        </w:rPr>
        <w:t>ży załączyć:</w:t>
      </w:r>
    </w:p>
    <w:p w:rsidR="00D26342" w:rsidRPr="000D7CDE" w:rsidRDefault="00D26342" w:rsidP="00D2634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kopi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ę aktualnego (zgodnego ze stanem faktycznym) odpisu z Krajowego Rejestru Sądowego, innego rejestru lub ewidencji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26342" w:rsidRPr="00326413" w:rsidRDefault="00D26342" w:rsidP="00D2634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statut organizacji,</w:t>
      </w:r>
    </w:p>
    <w:p w:rsidR="00D26342" w:rsidRPr="00CD7A6B" w:rsidRDefault="00D26342" w:rsidP="00D2634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dokumenty potwierdzaj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ące posiadanie doświadczenia w wykonywaniu zadań wiążących się z udzielaniem porad prawnych lub informacji prawnych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B0431" w:rsidRPr="00DB0431" w:rsidRDefault="00D26342" w:rsidP="00DB043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umowy lub promesy ich zawarcia z adwokatem, radc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 xml:space="preserve">ą prawnym, doradcą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podatkowym lub osobą o której mowa w art. 11 ust. 3 pkt. 2 ustawy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nieodpłatnej pomocy prawnej oraz edukacji prawnej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26342" w:rsidRPr="00DF779D" w:rsidRDefault="00D26342" w:rsidP="00D2634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pisemne zobowi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ązanie 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należytego wykonania zadania poprzez złożenie oświadczeń: </w:t>
      </w:r>
    </w:p>
    <w:p w:rsidR="00D26342" w:rsidRPr="00DF779D" w:rsidRDefault="00D26342" w:rsidP="00D26342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zapewnieni</w:t>
      </w:r>
      <w:r>
        <w:rPr>
          <w:rFonts w:ascii="Arial" w:eastAsia="Times New Roman" w:hAnsi="Arial" w:cs="Arial"/>
          <w:sz w:val="24"/>
          <w:szCs w:val="24"/>
          <w:lang w:eastAsia="pl-PL"/>
        </w:rPr>
        <w:t>u poufności w związku z udziela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 xml:space="preserve">niem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nieodpłatnej pomocy prawnej i jej dokumentowaniem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26342" w:rsidRPr="00DB0431" w:rsidRDefault="00D26342" w:rsidP="00D26342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Pr="00DF779D">
        <w:rPr>
          <w:rFonts w:ascii="Arial" w:eastAsia="Times New Roman" w:hAnsi="Arial" w:cs="Arial"/>
          <w:sz w:val="24"/>
          <w:szCs w:val="24"/>
          <w:lang w:eastAsia="pl-PL"/>
        </w:rPr>
        <w:t>zapewnieniu profesjonalnego i rzetelnego udzielania nieodpłatnej pomocy prawnej, w szczególności w sytuacji gdy zachodzi konflikt interesów.</w:t>
      </w:r>
    </w:p>
    <w:p w:rsidR="00DB0431" w:rsidRPr="00DF779D" w:rsidRDefault="00DB0431" w:rsidP="00DB043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26342" w:rsidRPr="00CD7A6B" w:rsidRDefault="00D26342" w:rsidP="00D2634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pisemne o</w:t>
      </w:r>
      <w:r w:rsidRPr="00CD7A6B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świadczenie, że nie zachodzą przesłanki wykluczające możliwość ubiegania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się o powierzenie prowadzenia punktu nieodpłatnej pomocy prawnej, o których mowa w art. 11 ust. 11 ustawy o nieodpłatnej pomocy prawnej oraz edukacji prawnej.</w:t>
      </w:r>
    </w:p>
    <w:p w:rsidR="00D26342" w:rsidRPr="00DB0431" w:rsidRDefault="00D26342" w:rsidP="00DB0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26342" w:rsidRPr="00CD7A6B" w:rsidRDefault="00D26342" w:rsidP="00DB043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Tryb i kryteria wyboru ofert oraz termin dokonania wyboru ofert</w:t>
      </w:r>
    </w:p>
    <w:p w:rsidR="00D26342" w:rsidRPr="00CD7A6B" w:rsidRDefault="00D26342" w:rsidP="00D26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26342" w:rsidRPr="009C42A0" w:rsidRDefault="00D26342" w:rsidP="00DB043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pacing w:val="-22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Rozstrzygni</w:t>
      </w:r>
      <w:r w:rsidRPr="00CD7A6B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ęcie konkursu nastąpi w terminie 10 dni od ostatniego dnia </w:t>
      </w:r>
      <w:r w:rsidRPr="009C42A0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przyjmowania </w:t>
      </w:r>
      <w:r w:rsidRPr="009C42A0">
        <w:rPr>
          <w:rFonts w:ascii="Arial" w:eastAsia="Times New Roman" w:hAnsi="Arial" w:cs="Arial"/>
          <w:sz w:val="24"/>
          <w:szCs w:val="24"/>
          <w:lang w:eastAsia="pl-PL"/>
        </w:rPr>
        <w:t xml:space="preserve">ofert. </w:t>
      </w:r>
    </w:p>
    <w:p w:rsidR="00D26342" w:rsidRPr="009C42A0" w:rsidRDefault="00D26342" w:rsidP="00DB043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C42A0">
        <w:rPr>
          <w:rFonts w:ascii="Arial" w:eastAsiaTheme="minorEastAsia" w:hAnsi="Arial" w:cs="Arial"/>
          <w:sz w:val="24"/>
          <w:szCs w:val="24"/>
          <w:lang w:eastAsia="pl-PL"/>
        </w:rPr>
        <w:t>Wszystkie oferty z</w:t>
      </w:r>
      <w:r w:rsidRPr="009C42A0">
        <w:rPr>
          <w:rFonts w:ascii="Arial" w:eastAsia="Times New Roman" w:hAnsi="Arial" w:cs="Arial"/>
          <w:sz w:val="24"/>
          <w:szCs w:val="24"/>
          <w:lang w:eastAsia="pl-PL"/>
        </w:rPr>
        <w:t>łożone zgodnie z przepisami zawartymi w rozdziale VI zostaną ocenione przez komisję konkursową powołaną przez Zarząd Powiatu Braniewskiego</w:t>
      </w:r>
      <w:r w:rsidRPr="009C42A0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D26342" w:rsidRDefault="00D26342" w:rsidP="00DB043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C42A0">
        <w:rPr>
          <w:rFonts w:ascii="Arial" w:eastAsiaTheme="minorEastAsia" w:hAnsi="Arial" w:cs="Arial"/>
          <w:sz w:val="24"/>
          <w:szCs w:val="24"/>
          <w:lang w:eastAsia="pl-PL"/>
        </w:rPr>
        <w:t>Przewodniczący komisji konkursowej przedstawi Zarz</w:t>
      </w:r>
      <w:r w:rsidRPr="009C42A0">
        <w:rPr>
          <w:rFonts w:ascii="Arial" w:eastAsia="Times New Roman" w:hAnsi="Arial" w:cs="Arial"/>
          <w:sz w:val="24"/>
          <w:szCs w:val="24"/>
          <w:lang w:eastAsia="pl-PL"/>
        </w:rPr>
        <w:t xml:space="preserve">ądowi Powiatu Braniewskiego wykaz zadań, którym rekomenduje udzielenie wsparcia finansowego wraz z jego wysokością. </w:t>
      </w:r>
    </w:p>
    <w:p w:rsidR="00D26342" w:rsidRPr="00DB0431" w:rsidRDefault="00D26342" w:rsidP="00DB043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92E3B">
        <w:rPr>
          <w:rFonts w:ascii="Arial" w:hAnsi="Arial" w:cs="Arial"/>
          <w:sz w:val="24"/>
          <w:szCs w:val="24"/>
          <w:lang w:eastAsia="pl-PL"/>
        </w:rPr>
        <w:lastRenderedPageBreak/>
        <w:t>Przy ocenie ofert konkurs</w:t>
      </w:r>
      <w:r>
        <w:rPr>
          <w:rFonts w:ascii="Arial" w:hAnsi="Arial" w:cs="Arial"/>
          <w:sz w:val="24"/>
          <w:szCs w:val="24"/>
          <w:lang w:eastAsia="pl-PL"/>
        </w:rPr>
        <w:t xml:space="preserve">owych Komisja stosuje kryteria </w:t>
      </w:r>
      <w:r w:rsidRPr="00492E3B">
        <w:rPr>
          <w:rFonts w:ascii="Arial" w:hAnsi="Arial" w:cs="Arial"/>
          <w:sz w:val="24"/>
          <w:szCs w:val="24"/>
          <w:lang w:eastAsia="pl-PL"/>
        </w:rPr>
        <w:t xml:space="preserve">określone w ogłoszeniu o konkursie, zwracając szczególną uwagę na możliwość </w:t>
      </w:r>
      <w:r w:rsidRPr="00492E3B">
        <w:rPr>
          <w:rFonts w:ascii="Arial" w:eastAsiaTheme="minorEastAsia" w:hAnsi="Arial" w:cs="Arial"/>
          <w:sz w:val="24"/>
          <w:szCs w:val="24"/>
          <w:lang w:eastAsia="pl-PL"/>
        </w:rPr>
        <w:t xml:space="preserve">realizacji zadania publicznego przez organizację, posiadanie potencjału ludzkiego, ekonomicznego </w:t>
      </w:r>
      <w:r w:rsidR="00DB0431">
        <w:rPr>
          <w:rFonts w:ascii="Arial" w:eastAsiaTheme="minorEastAsia" w:hAnsi="Arial" w:cs="Arial"/>
          <w:sz w:val="24"/>
          <w:szCs w:val="24"/>
          <w:lang w:eastAsia="pl-PL"/>
        </w:rPr>
        <w:t>i </w:t>
      </w:r>
      <w:r w:rsidRPr="00492E3B">
        <w:rPr>
          <w:rFonts w:ascii="Arial" w:eastAsiaTheme="minorEastAsia" w:hAnsi="Arial" w:cs="Arial"/>
          <w:sz w:val="24"/>
          <w:szCs w:val="24"/>
          <w:lang w:eastAsia="pl-PL"/>
        </w:rPr>
        <w:t>rzeczowego, ocenia proponowaną jakość realizacji zadania publicznego,</w:t>
      </w:r>
      <w:r w:rsidRPr="00492E3B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 xml:space="preserve"> dotychczasowe doświadczenie organizacji pozarządowej </w:t>
      </w:r>
      <w:r w:rsidRPr="00492E3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492E3B">
        <w:rPr>
          <w:rFonts w:ascii="Arial" w:eastAsia="Times New Roman" w:hAnsi="Arial" w:cs="Arial"/>
          <w:sz w:val="24"/>
          <w:szCs w:val="24"/>
          <w:lang w:eastAsia="pl-PL"/>
        </w:rPr>
        <w:t xml:space="preserve">realizacji podobnych zadań oraz </w:t>
      </w:r>
      <w:r w:rsidRPr="00492E3B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dotychczasow</w:t>
      </w:r>
      <w:r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ą</w:t>
      </w:r>
      <w:r w:rsidRPr="00492E3B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 xml:space="preserve"> współprac</w:t>
      </w:r>
      <w:r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ę z administracją publiczną (</w:t>
      </w:r>
      <w:r w:rsidRPr="00492E3B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 xml:space="preserve">rzetelne </w:t>
      </w:r>
      <w:r w:rsidR="00DB0431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i terminowe wykonanie i </w:t>
      </w:r>
      <w:bookmarkStart w:id="0" w:name="_GoBack"/>
      <w:bookmarkEnd w:id="0"/>
      <w:r w:rsidRPr="00492E3B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rozliczenie zadań)</w:t>
      </w:r>
      <w:r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. Ocenia także kalkulację</w:t>
      </w:r>
      <w:r w:rsidRPr="00492E3B">
        <w:rPr>
          <w:rFonts w:ascii="Arial" w:eastAsiaTheme="minorEastAsia" w:hAnsi="Arial" w:cs="Arial"/>
          <w:spacing w:val="-1"/>
          <w:sz w:val="24"/>
          <w:szCs w:val="24"/>
          <w:lang w:eastAsia="pl-PL"/>
        </w:rPr>
        <w:t xml:space="preserve"> kosztów wykonania zadania publicznego  </w:t>
      </w:r>
      <w:r>
        <w:rPr>
          <w:rFonts w:ascii="Arial" w:eastAsiaTheme="minorEastAsia" w:hAnsi="Arial" w:cs="Arial"/>
          <w:spacing w:val="-1"/>
          <w:sz w:val="24"/>
          <w:szCs w:val="24"/>
          <w:lang w:eastAsia="pl-PL"/>
        </w:rPr>
        <w:t>w odniesieniu do zakresu merytorycznego, jego spójności z harmonogramem.</w:t>
      </w:r>
    </w:p>
    <w:p w:rsidR="00D26342" w:rsidRPr="00DB0431" w:rsidRDefault="00D26342" w:rsidP="00DB0431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B0431">
        <w:rPr>
          <w:rFonts w:ascii="Arial" w:hAnsi="Arial" w:cs="Arial"/>
          <w:sz w:val="24"/>
          <w:szCs w:val="24"/>
          <w:lang w:eastAsia="pl-PL"/>
        </w:rPr>
        <w:t>Komisja dokonuje oceny ofert pod względ</w:t>
      </w:r>
      <w:r w:rsidR="00DB0431" w:rsidRPr="00DB0431">
        <w:rPr>
          <w:rFonts w:ascii="Arial" w:hAnsi="Arial" w:cs="Arial"/>
          <w:sz w:val="24"/>
          <w:szCs w:val="24"/>
          <w:lang w:eastAsia="pl-PL"/>
        </w:rPr>
        <w:t>em formalnym i merytorycznym na </w:t>
      </w:r>
      <w:r w:rsidRPr="00DB0431">
        <w:rPr>
          <w:rFonts w:ascii="Arial" w:hAnsi="Arial" w:cs="Arial"/>
          <w:sz w:val="24"/>
          <w:szCs w:val="24"/>
          <w:lang w:eastAsia="pl-PL"/>
        </w:rPr>
        <w:t xml:space="preserve">podstawie karty oceny  (wzór określa załącznik Nr 4 </w:t>
      </w:r>
      <w:r w:rsidR="00DB0431" w:rsidRPr="00DB0431">
        <w:rPr>
          <w:rFonts w:ascii="Arial" w:hAnsi="Arial" w:cs="Arial"/>
          <w:sz w:val="24"/>
          <w:szCs w:val="24"/>
          <w:lang w:eastAsia="pl-PL"/>
        </w:rPr>
        <w:t xml:space="preserve">do niniejszego ogłoszenia). </w:t>
      </w:r>
    </w:p>
    <w:p w:rsidR="00D26342" w:rsidRPr="009C42A0" w:rsidRDefault="00D26342" w:rsidP="00DB043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C42A0">
        <w:rPr>
          <w:rFonts w:ascii="Arial" w:hAnsi="Arial" w:cs="Arial"/>
          <w:sz w:val="24"/>
          <w:szCs w:val="24"/>
          <w:lang w:eastAsia="pl-PL"/>
        </w:rPr>
        <w:t>Liczba punktów przyznanych danemu projektowi stanowi medianę liczby punktów przyznanych przez członków.</w:t>
      </w:r>
    </w:p>
    <w:p w:rsidR="00D26342" w:rsidRDefault="00D26342" w:rsidP="00DB043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C42A0">
        <w:rPr>
          <w:rFonts w:ascii="Arial" w:eastAsia="Times New Roman" w:hAnsi="Arial" w:cs="Arial"/>
          <w:sz w:val="24"/>
          <w:szCs w:val="24"/>
          <w:lang w:eastAsia="pl-PL"/>
        </w:rPr>
        <w:t>Oferty które uzyskają mniej niż 50 punktów  w ocenie merytorycznej nie będą rekomendowane.</w:t>
      </w:r>
    </w:p>
    <w:p w:rsidR="00D26342" w:rsidRDefault="00D26342" w:rsidP="00DB043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839CF">
        <w:rPr>
          <w:rFonts w:ascii="Arial" w:eastAsiaTheme="minorEastAsia" w:hAnsi="Arial" w:cs="Arial"/>
          <w:sz w:val="24"/>
          <w:szCs w:val="24"/>
          <w:lang w:eastAsia="pl-PL"/>
        </w:rPr>
        <w:t>Ostateczn</w:t>
      </w:r>
      <w:r w:rsidRPr="001839CF">
        <w:rPr>
          <w:rFonts w:ascii="Arial" w:eastAsia="Times New Roman" w:hAnsi="Arial" w:cs="Arial"/>
          <w:sz w:val="24"/>
          <w:szCs w:val="24"/>
          <w:lang w:eastAsia="pl-PL"/>
        </w:rPr>
        <w:t xml:space="preserve">ą decyzję o wyborze oferty podejmuje Zarząd Powiatu Braniewskiego 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1839CF">
        <w:rPr>
          <w:rFonts w:ascii="Arial" w:eastAsia="Times New Roman" w:hAnsi="Arial" w:cs="Arial"/>
          <w:sz w:val="24"/>
          <w:szCs w:val="24"/>
          <w:lang w:eastAsia="pl-PL"/>
        </w:rPr>
        <w:t>formie uchwały.</w:t>
      </w:r>
    </w:p>
    <w:p w:rsidR="00D26342" w:rsidRPr="001839CF" w:rsidRDefault="00D26342" w:rsidP="00DB043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839CF">
        <w:rPr>
          <w:rFonts w:ascii="Arial" w:eastAsiaTheme="minorEastAsia" w:hAnsi="Arial" w:cs="Arial"/>
          <w:sz w:val="24"/>
          <w:szCs w:val="24"/>
          <w:lang w:eastAsia="pl-PL"/>
        </w:rPr>
        <w:t>Po zako</w:t>
      </w:r>
      <w:r w:rsidRPr="001839CF">
        <w:rPr>
          <w:rFonts w:ascii="Arial" w:eastAsia="Times New Roman" w:hAnsi="Arial" w:cs="Arial"/>
          <w:sz w:val="24"/>
          <w:szCs w:val="24"/>
          <w:lang w:eastAsia="pl-PL"/>
        </w:rPr>
        <w:t>ńczeniu procedury konkursowej wnioskodawca, któremu zostanie przyznana dotacja zostanie powiadomiony pisemnie, natomiast wyniki konkursu zostaną ogłoszone na stronie internetowej Powiatu Braniewskiego w zakładce organizacje pozarządowe, w Biuletynie Informacji Publicznej oraz na tablicy ogłoszeń urzędu.</w:t>
      </w:r>
    </w:p>
    <w:p w:rsidR="00D26342" w:rsidRPr="00CD7A6B" w:rsidRDefault="00D26342" w:rsidP="00D26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4" w:hanging="36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26342" w:rsidRPr="00CD7A6B" w:rsidRDefault="00D26342" w:rsidP="00DB043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Informacja o zrealizowanych zadaniach pub</w:t>
      </w:r>
      <w:r w:rsidR="00DB0431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licznych tego samego rodzaju</w:t>
      </w:r>
      <w:r w:rsidRPr="00CD7A6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i</w:t>
      </w:r>
      <w:r w:rsidR="00DB0431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 </w:t>
      </w:r>
      <w:r w:rsidRPr="00CD7A6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wysoko</w:t>
      </w:r>
      <w:r w:rsidR="00DB0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ści kosztów związanych z</w:t>
      </w:r>
      <w:r w:rsidRPr="00CD7A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B0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ich realizacją </w:t>
      </w:r>
      <w:r w:rsidRPr="00CD7A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roku poprzednim</w:t>
      </w:r>
    </w:p>
    <w:p w:rsidR="00D26342" w:rsidRPr="00CD7A6B" w:rsidRDefault="00D26342" w:rsidP="00D26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2" w:hanging="569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26342" w:rsidRPr="00CD7A6B" w:rsidRDefault="00D26342" w:rsidP="00D26342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Niniejsze zadanie </w:t>
      </w:r>
      <w:r w:rsidRPr="00CD7A6B">
        <w:rPr>
          <w:rFonts w:ascii="Arial" w:eastAsiaTheme="minorEastAsia" w:hAnsi="Arial" w:cs="Arial"/>
          <w:bCs/>
          <w:sz w:val="24"/>
          <w:szCs w:val="24"/>
          <w:lang w:eastAsia="pl-PL"/>
        </w:rPr>
        <w:t>nie było realizowane w latach poprzednich.</w:t>
      </w:r>
    </w:p>
    <w:p w:rsidR="00D26342" w:rsidRPr="00CD7A6B" w:rsidRDefault="00D26342" w:rsidP="00D26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26342" w:rsidRPr="00CD7A6B" w:rsidRDefault="00D26342" w:rsidP="00DB043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Postanowienia ko</w:t>
      </w:r>
      <w:r w:rsidRPr="00CD7A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ńcowe</w:t>
      </w:r>
    </w:p>
    <w:p w:rsidR="00D26342" w:rsidRPr="00CD7A6B" w:rsidRDefault="00D26342" w:rsidP="00D2634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7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26342" w:rsidRPr="00CD7A6B" w:rsidRDefault="00D26342" w:rsidP="00DB043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bCs/>
          <w:sz w:val="24"/>
          <w:szCs w:val="24"/>
          <w:lang w:eastAsia="pl-PL"/>
        </w:rPr>
        <w:t>Zarząd Powiatu Braniewskiego zastrzega sobie prawo odstąpienie od podpisania umowy z ważnych przyczyn,  których nie można było przewidzieć wcześniej.</w:t>
      </w:r>
    </w:p>
    <w:p w:rsidR="00D26342" w:rsidRPr="00CD7A6B" w:rsidRDefault="00D26342" w:rsidP="00DB043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uchwały Zarządu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Powiatu Braniewskiego </w:t>
      </w:r>
      <w:r w:rsidRPr="00CD7A6B">
        <w:rPr>
          <w:rFonts w:ascii="Arial" w:eastAsia="Times New Roman" w:hAnsi="Arial" w:cs="Arial"/>
          <w:bCs/>
          <w:sz w:val="24"/>
          <w:szCs w:val="24"/>
          <w:lang w:eastAsia="pl-PL"/>
        </w:rPr>
        <w:t>w sprawie rozstrzygnięcia otwartego konkursu ofert nie stosuje się trybu odwoławczego.</w:t>
      </w:r>
    </w:p>
    <w:p w:rsidR="00D26342" w:rsidRPr="00CD7A6B" w:rsidRDefault="00D26342" w:rsidP="00DB043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W kwestiach nie unormowanych niniejszym og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łoszeniem stosuje się właściwe przepisy ustawy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dnia 24 kwietnia 2003 r. o d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>ziałalności pożytku publicznego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0431">
        <w:rPr>
          <w:rFonts w:ascii="Arial" w:eastAsia="Times New Roman" w:hAnsi="Arial" w:cs="Arial"/>
          <w:sz w:val="24"/>
          <w:szCs w:val="24"/>
          <w:lang w:eastAsia="pl-PL"/>
        </w:rPr>
        <w:t>i o 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wolontariacie.</w:t>
      </w:r>
    </w:p>
    <w:p w:rsidR="00D26342" w:rsidRPr="00CD7A6B" w:rsidRDefault="00D26342" w:rsidP="00DB043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Zarz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ąd Powiatu Braniewskiego zastrzega sobie prawo do:</w:t>
      </w:r>
    </w:p>
    <w:p w:rsidR="00D26342" w:rsidRPr="00CD7A6B" w:rsidRDefault="00D26342" w:rsidP="00D26342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prze</w:t>
      </w:r>
      <w:r>
        <w:rPr>
          <w:rFonts w:ascii="Arial" w:eastAsiaTheme="minorEastAsia" w:hAnsi="Arial" w:cs="Arial"/>
          <w:sz w:val="24"/>
          <w:szCs w:val="24"/>
          <w:lang w:eastAsia="pl-PL"/>
        </w:rPr>
        <w:t>d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żenia terminu rozstrzygnięcia konkursu,</w:t>
      </w:r>
    </w:p>
    <w:p w:rsidR="00D26342" w:rsidRPr="00CD7A6B" w:rsidRDefault="00D26342" w:rsidP="00D26342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D7A6B">
        <w:rPr>
          <w:rFonts w:ascii="Arial" w:eastAsiaTheme="minorEastAsia" w:hAnsi="Arial" w:cs="Arial"/>
          <w:sz w:val="24"/>
          <w:szCs w:val="24"/>
          <w:lang w:eastAsia="pl-PL"/>
        </w:rPr>
        <w:t>uniewa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>żnienia konkursu z przyczyn określonych w ustawie o działalności pożytku publicznego i wolontariacie.</w:t>
      </w:r>
    </w:p>
    <w:p w:rsidR="00D26342" w:rsidRDefault="00D26342" w:rsidP="00D26342">
      <w:pPr>
        <w:widowControl w:val="0"/>
        <w:tabs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p w:rsidR="00D26342" w:rsidRPr="00CD7A6B" w:rsidRDefault="00D26342" w:rsidP="00DB043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b/>
          <w:bCs/>
          <w:kern w:val="1"/>
          <w:sz w:val="24"/>
          <w:szCs w:val="24"/>
          <w:lang w:eastAsia="pl-PL"/>
        </w:rPr>
        <w:t>Umowa</w:t>
      </w:r>
    </w:p>
    <w:p w:rsidR="00D26342" w:rsidRPr="00CD7A6B" w:rsidRDefault="00D26342" w:rsidP="00D26342">
      <w:pPr>
        <w:widowControl w:val="0"/>
        <w:suppressAutoHyphens/>
        <w:spacing w:after="0" w:line="240" w:lineRule="auto"/>
        <w:ind w:left="284"/>
        <w:jc w:val="both"/>
        <w:rPr>
          <w:rFonts w:ascii="Arial" w:eastAsia="Arial Unicode MS" w:hAnsi="Arial" w:cs="Arial"/>
          <w:bCs/>
          <w:kern w:val="1"/>
          <w:sz w:val="24"/>
          <w:szCs w:val="24"/>
          <w:lang w:eastAsia="pl-PL"/>
        </w:rPr>
      </w:pPr>
    </w:p>
    <w:p w:rsidR="00D26342" w:rsidRDefault="00D26342" w:rsidP="00D26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kern w:val="1"/>
          <w:sz w:val="24"/>
          <w:szCs w:val="24"/>
          <w:lang w:eastAsia="pl-PL"/>
        </w:rPr>
        <w:t>Podstawą do zawarcia pisemnej umowy z oferentem jest uchwała Zarządu Powiatu Braniewskiego w sprawie wyboru oferty i udzieleniu dotacji.</w:t>
      </w:r>
    </w:p>
    <w:p w:rsidR="00D26342" w:rsidRPr="00CD7A6B" w:rsidRDefault="00D26342" w:rsidP="00D26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6342" w:rsidRPr="00CD7A6B" w:rsidRDefault="00D26342" w:rsidP="00DB043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b/>
          <w:kern w:val="1"/>
          <w:sz w:val="24"/>
          <w:szCs w:val="24"/>
          <w:lang w:eastAsia="pl-PL"/>
        </w:rPr>
        <w:t xml:space="preserve">Załączniki do ogłoszenia </w:t>
      </w:r>
    </w:p>
    <w:p w:rsidR="00D26342" w:rsidRPr="00CD7A6B" w:rsidRDefault="00D26342" w:rsidP="00D26342">
      <w:pPr>
        <w:widowControl w:val="0"/>
        <w:suppressAutoHyphens/>
        <w:spacing w:after="0" w:line="240" w:lineRule="auto"/>
        <w:ind w:left="284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l-PL"/>
        </w:rPr>
      </w:pPr>
    </w:p>
    <w:p w:rsidR="00D26342" w:rsidRPr="00CD7A6B" w:rsidRDefault="00D26342" w:rsidP="00D26342">
      <w:pPr>
        <w:widowControl w:val="0"/>
        <w:autoSpaceDE w:val="0"/>
        <w:autoSpaceDN w:val="0"/>
        <w:adjustRightInd w:val="0"/>
        <w:spacing w:after="0" w:line="240" w:lineRule="auto"/>
        <w:ind w:left="284"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26342" w:rsidRDefault="00D26342" w:rsidP="00D26342">
      <w:pPr>
        <w:widowControl w:val="0"/>
        <w:autoSpaceDE w:val="0"/>
        <w:autoSpaceDN w:val="0"/>
        <w:adjustRightInd w:val="0"/>
        <w:spacing w:after="0" w:line="240" w:lineRule="auto"/>
        <w:ind w:left="284"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6342" w:rsidRPr="00CD7A6B" w:rsidRDefault="00D26342" w:rsidP="00D26342">
      <w:pPr>
        <w:widowControl w:val="0"/>
        <w:autoSpaceDE w:val="0"/>
        <w:autoSpaceDN w:val="0"/>
        <w:adjustRightInd w:val="0"/>
        <w:spacing w:after="0" w:line="240" w:lineRule="auto"/>
        <w:ind w:left="284" w:right="4"/>
        <w:jc w:val="both"/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Pr="00CD7A6B">
        <w:rPr>
          <w:rFonts w:ascii="Arial" w:eastAsia="Times New Roman" w:hAnsi="Arial" w:cs="Arial"/>
          <w:bCs/>
          <w:sz w:val="24"/>
          <w:szCs w:val="24"/>
          <w:lang w:eastAsia="pl-PL"/>
        </w:rPr>
        <w:t>oświadczenia o</w:t>
      </w:r>
      <w:r w:rsidRPr="00CD7A6B"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 xml:space="preserve"> zobowiązaniu do zapewnienia poufności w związku</w:t>
      </w:r>
      <w:r w:rsidR="00DB0431"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 xml:space="preserve"> z </w:t>
      </w:r>
      <w:r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>udziela</w:t>
      </w:r>
      <w:r w:rsidRPr="00CD7A6B"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>niem nieodpłatnej pomocy prawnej i jej dokumentowaniem.</w:t>
      </w:r>
    </w:p>
    <w:p w:rsidR="00DB0431" w:rsidRDefault="00DB0431" w:rsidP="00DB0431">
      <w:pPr>
        <w:widowControl w:val="0"/>
        <w:autoSpaceDE w:val="0"/>
        <w:autoSpaceDN w:val="0"/>
        <w:adjustRightInd w:val="0"/>
        <w:spacing w:after="0" w:line="240" w:lineRule="auto"/>
        <w:ind w:right="4" w:firstLine="284"/>
        <w:jc w:val="both"/>
        <w:rPr>
          <w:rFonts w:ascii="Arial" w:eastAsia="Times New Roman" w:hAnsi="Arial" w:cs="Arial"/>
          <w:b/>
          <w:bCs/>
          <w:w w:val="113"/>
          <w:sz w:val="24"/>
          <w:szCs w:val="24"/>
          <w:lang w:eastAsia="pl-PL"/>
        </w:rPr>
      </w:pPr>
    </w:p>
    <w:p w:rsidR="00D26342" w:rsidRPr="00CD7A6B" w:rsidRDefault="00D26342" w:rsidP="00DB0431">
      <w:pPr>
        <w:widowControl w:val="0"/>
        <w:autoSpaceDE w:val="0"/>
        <w:autoSpaceDN w:val="0"/>
        <w:adjustRightInd w:val="0"/>
        <w:spacing w:after="0" w:line="240" w:lineRule="auto"/>
        <w:ind w:right="4" w:firstLine="284"/>
        <w:jc w:val="both"/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b/>
          <w:bCs/>
          <w:w w:val="113"/>
          <w:sz w:val="24"/>
          <w:szCs w:val="24"/>
          <w:lang w:eastAsia="pl-PL"/>
        </w:rPr>
        <w:t>załącznik nr 2</w:t>
      </w:r>
      <w:r w:rsidRPr="00CD7A6B"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 xml:space="preserve"> </w:t>
      </w:r>
    </w:p>
    <w:p w:rsidR="00D26342" w:rsidRDefault="00D26342" w:rsidP="00D26342">
      <w:pPr>
        <w:widowControl w:val="0"/>
        <w:autoSpaceDE w:val="0"/>
        <w:autoSpaceDN w:val="0"/>
        <w:adjustRightInd w:val="0"/>
        <w:spacing w:after="0" w:line="240" w:lineRule="auto"/>
        <w:ind w:left="284" w:right="4"/>
        <w:jc w:val="both"/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</w:pPr>
    </w:p>
    <w:p w:rsidR="00D26342" w:rsidRPr="00CD7A6B" w:rsidRDefault="00D26342" w:rsidP="00D26342">
      <w:pPr>
        <w:widowControl w:val="0"/>
        <w:autoSpaceDE w:val="0"/>
        <w:autoSpaceDN w:val="0"/>
        <w:adjustRightInd w:val="0"/>
        <w:spacing w:after="0" w:line="240" w:lineRule="auto"/>
        <w:ind w:left="284" w:right="4"/>
        <w:jc w:val="both"/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</w:pPr>
      <w:r w:rsidRPr="00CD7A6B"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>Wzór oświadczenia o z</w:t>
      </w:r>
      <w:r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>obowiązaniu</w:t>
      </w:r>
      <w:r w:rsidR="00DB0431"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 xml:space="preserve"> do zapewnienia profesjonalnego</w:t>
      </w:r>
      <w:r w:rsidRPr="00CD7A6B"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 xml:space="preserve"> </w:t>
      </w:r>
      <w:r w:rsidR="00DB0431"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>i </w:t>
      </w:r>
      <w:r w:rsidRPr="00CD7A6B"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 xml:space="preserve">rzetelnego udzielania nieodpłatnej pomocy prawnej, w szczególności </w:t>
      </w:r>
      <w:r w:rsidR="00DB0431"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>w </w:t>
      </w:r>
      <w:r w:rsidRPr="00CD7A6B"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>sytuacji gdy zachodzi konflikt interesów.</w:t>
      </w:r>
    </w:p>
    <w:p w:rsidR="00D26342" w:rsidRPr="00CD7A6B" w:rsidRDefault="00D26342" w:rsidP="00D26342">
      <w:pPr>
        <w:widowControl w:val="0"/>
        <w:autoSpaceDE w:val="0"/>
        <w:autoSpaceDN w:val="0"/>
        <w:adjustRightInd w:val="0"/>
        <w:spacing w:after="0" w:line="240" w:lineRule="auto"/>
        <w:ind w:left="284" w:right="4"/>
        <w:jc w:val="both"/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</w:pPr>
    </w:p>
    <w:p w:rsidR="00D26342" w:rsidRPr="00CD7A6B" w:rsidRDefault="00D26342" w:rsidP="00D26342">
      <w:pPr>
        <w:widowControl w:val="0"/>
        <w:suppressAutoHyphens/>
        <w:spacing w:after="0" w:line="240" w:lineRule="auto"/>
        <w:ind w:left="284"/>
        <w:jc w:val="both"/>
        <w:rPr>
          <w:rFonts w:ascii="Arial" w:eastAsia="Arial Unicode MS" w:hAnsi="Arial" w:cs="Arial"/>
          <w:bCs/>
          <w:w w:val="113"/>
          <w:kern w:val="1"/>
          <w:sz w:val="24"/>
          <w:szCs w:val="24"/>
          <w:lang w:eastAsia="pl-PL"/>
        </w:rPr>
      </w:pPr>
      <w:r w:rsidRPr="00CD7A6B">
        <w:rPr>
          <w:rFonts w:ascii="Arial" w:eastAsia="Arial Unicode MS" w:hAnsi="Arial" w:cs="Arial"/>
          <w:b/>
          <w:bCs/>
          <w:w w:val="113"/>
          <w:kern w:val="1"/>
          <w:sz w:val="24"/>
          <w:szCs w:val="24"/>
          <w:lang w:eastAsia="pl-PL"/>
        </w:rPr>
        <w:t xml:space="preserve">załącznik nr 3 </w:t>
      </w:r>
      <w:r w:rsidRPr="00CD7A6B">
        <w:rPr>
          <w:rFonts w:ascii="Arial" w:eastAsia="Arial Unicode MS" w:hAnsi="Arial" w:cs="Arial"/>
          <w:bCs/>
          <w:w w:val="113"/>
          <w:kern w:val="1"/>
          <w:sz w:val="24"/>
          <w:szCs w:val="24"/>
          <w:lang w:eastAsia="pl-PL"/>
        </w:rPr>
        <w:t xml:space="preserve"> </w:t>
      </w:r>
    </w:p>
    <w:p w:rsidR="00D26342" w:rsidRDefault="00D26342" w:rsidP="00D26342">
      <w:pPr>
        <w:widowControl w:val="0"/>
        <w:suppressAutoHyphens/>
        <w:spacing w:after="0" w:line="240" w:lineRule="auto"/>
        <w:ind w:left="284"/>
        <w:jc w:val="both"/>
        <w:rPr>
          <w:rFonts w:ascii="Arial" w:eastAsia="Arial Unicode MS" w:hAnsi="Arial" w:cs="Arial"/>
          <w:bCs/>
          <w:w w:val="113"/>
          <w:kern w:val="1"/>
          <w:sz w:val="24"/>
          <w:szCs w:val="24"/>
          <w:lang w:eastAsia="pl-PL"/>
        </w:rPr>
      </w:pPr>
    </w:p>
    <w:p w:rsidR="00D26342" w:rsidRPr="00CD7A6B" w:rsidRDefault="00D26342" w:rsidP="00D26342">
      <w:pPr>
        <w:widowControl w:val="0"/>
        <w:suppressAutoHyphens/>
        <w:spacing w:after="0" w:line="240" w:lineRule="auto"/>
        <w:ind w:left="284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 w:eastAsia="pl-PL"/>
        </w:rPr>
      </w:pPr>
      <w:r w:rsidRPr="00CD7A6B">
        <w:rPr>
          <w:rFonts w:ascii="Arial" w:eastAsia="Arial Unicode MS" w:hAnsi="Arial" w:cs="Arial"/>
          <w:bCs/>
          <w:w w:val="113"/>
          <w:kern w:val="1"/>
          <w:sz w:val="24"/>
          <w:szCs w:val="24"/>
          <w:lang w:eastAsia="pl-PL"/>
        </w:rPr>
        <w:t>Wzór oświadczenia, że nie zachodzą przesłanki wykluczające możliwość ubiegania się o powierzenie prowadzenia punktu nieodpłatnej pomocy prawnej, o których mowa w art. 11 ust. 11 ustawy o nieodpłatnej pomocy</w:t>
      </w:r>
      <w:r w:rsidR="00DB0431">
        <w:rPr>
          <w:rFonts w:ascii="Arial" w:eastAsia="Arial Unicode MS" w:hAnsi="Arial" w:cs="Arial"/>
          <w:bCs/>
          <w:w w:val="113"/>
          <w:kern w:val="1"/>
          <w:sz w:val="24"/>
          <w:szCs w:val="24"/>
          <w:lang w:eastAsia="pl-PL"/>
        </w:rPr>
        <w:t xml:space="preserve"> prawnej oraz edukacji prawnej.</w:t>
      </w:r>
    </w:p>
    <w:p w:rsidR="00D26342" w:rsidRPr="00DB0431" w:rsidRDefault="00D26342" w:rsidP="00DB0431">
      <w:pPr>
        <w:widowControl w:val="0"/>
        <w:suppressAutoHyphens/>
        <w:spacing w:after="0" w:line="240" w:lineRule="auto"/>
        <w:ind w:left="5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 w:eastAsia="pl-PL"/>
        </w:rPr>
      </w:pPr>
      <w:r w:rsidRPr="00CD7A6B"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 w:eastAsia="pl-PL"/>
        </w:rPr>
        <w:t xml:space="preserve">  </w:t>
      </w:r>
    </w:p>
    <w:p w:rsidR="00D26342" w:rsidRDefault="00D26342" w:rsidP="00D26342">
      <w:pPr>
        <w:widowControl w:val="0"/>
        <w:suppressAutoHyphens/>
        <w:spacing w:after="0" w:line="240" w:lineRule="auto"/>
        <w:ind w:left="284"/>
        <w:jc w:val="both"/>
        <w:rPr>
          <w:rFonts w:ascii="Arial" w:eastAsia="Arial Unicode MS" w:hAnsi="Arial" w:cs="Arial"/>
          <w:b/>
          <w:bCs/>
          <w:w w:val="113"/>
          <w:kern w:val="1"/>
          <w:sz w:val="24"/>
          <w:szCs w:val="24"/>
          <w:lang w:eastAsia="pl-PL"/>
        </w:rPr>
      </w:pPr>
      <w:r>
        <w:rPr>
          <w:rFonts w:ascii="Arial" w:eastAsia="Arial Unicode MS" w:hAnsi="Arial" w:cs="Arial"/>
          <w:b/>
          <w:bCs/>
          <w:w w:val="113"/>
          <w:kern w:val="1"/>
          <w:sz w:val="24"/>
          <w:szCs w:val="24"/>
          <w:lang w:eastAsia="pl-PL"/>
        </w:rPr>
        <w:t>załącznik nr 4</w:t>
      </w:r>
    </w:p>
    <w:p w:rsidR="00D26342" w:rsidRDefault="00D26342" w:rsidP="00D26342">
      <w:pPr>
        <w:widowControl w:val="0"/>
        <w:suppressAutoHyphens/>
        <w:spacing w:after="0" w:line="240" w:lineRule="auto"/>
        <w:ind w:left="284"/>
        <w:jc w:val="both"/>
        <w:rPr>
          <w:rFonts w:ascii="Arial" w:eastAsia="Arial Unicode MS" w:hAnsi="Arial" w:cs="Arial"/>
          <w:b/>
          <w:bCs/>
          <w:w w:val="113"/>
          <w:kern w:val="1"/>
          <w:sz w:val="24"/>
          <w:szCs w:val="24"/>
          <w:lang w:eastAsia="pl-PL"/>
        </w:rPr>
      </w:pPr>
    </w:p>
    <w:p w:rsidR="00D26342" w:rsidRPr="00420FA2" w:rsidRDefault="00D26342" w:rsidP="00D26342">
      <w:pPr>
        <w:widowControl w:val="0"/>
        <w:suppressAutoHyphens/>
        <w:spacing w:after="0" w:line="240" w:lineRule="auto"/>
        <w:ind w:left="284"/>
        <w:jc w:val="both"/>
        <w:rPr>
          <w:rFonts w:ascii="Arial" w:eastAsia="Arial Unicode MS" w:hAnsi="Arial" w:cs="Arial"/>
          <w:bCs/>
          <w:w w:val="113"/>
          <w:kern w:val="1"/>
          <w:sz w:val="24"/>
          <w:szCs w:val="24"/>
          <w:lang w:eastAsia="pl-PL"/>
        </w:rPr>
      </w:pPr>
      <w:r w:rsidRPr="00420FA2">
        <w:rPr>
          <w:rFonts w:ascii="Arial" w:eastAsia="Arial Unicode MS" w:hAnsi="Arial" w:cs="Arial"/>
          <w:bCs/>
          <w:w w:val="113"/>
          <w:kern w:val="1"/>
          <w:sz w:val="24"/>
          <w:szCs w:val="24"/>
          <w:lang w:eastAsia="pl-PL"/>
        </w:rPr>
        <w:t xml:space="preserve">Karta oceny formalnej i merytorycznej  </w:t>
      </w:r>
    </w:p>
    <w:p w:rsidR="00D26342" w:rsidRPr="00CD7A6B" w:rsidRDefault="00D26342" w:rsidP="00D2634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:rsidR="00D26342" w:rsidRPr="00CD7A6B" w:rsidRDefault="00D26342" w:rsidP="00D2634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:rsidR="00D26342" w:rsidRPr="00CD7A6B" w:rsidRDefault="00D26342" w:rsidP="00D2634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:rsidR="00D26342" w:rsidRPr="00CD7A6B" w:rsidRDefault="00D26342" w:rsidP="00D2634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:rsidR="00D26342" w:rsidRPr="00CD7A6B" w:rsidRDefault="00D26342" w:rsidP="00D2634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:rsidR="00D26342" w:rsidRPr="00CD7A6B" w:rsidRDefault="00D26342" w:rsidP="00D2634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:rsidR="00D26342" w:rsidRDefault="00D26342" w:rsidP="00D2634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sectPr w:rsidR="00D26342" w:rsidSect="00DB04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733"/>
    <w:multiLevelType w:val="hybridMultilevel"/>
    <w:tmpl w:val="BA10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1B1C"/>
    <w:multiLevelType w:val="hybridMultilevel"/>
    <w:tmpl w:val="69007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1C38"/>
    <w:multiLevelType w:val="hybridMultilevel"/>
    <w:tmpl w:val="EE944D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5AC3DBD"/>
    <w:multiLevelType w:val="hybridMultilevel"/>
    <w:tmpl w:val="5A644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56675"/>
    <w:multiLevelType w:val="hybridMultilevel"/>
    <w:tmpl w:val="E064E9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6C1370"/>
    <w:multiLevelType w:val="hybridMultilevel"/>
    <w:tmpl w:val="A9ACAF74"/>
    <w:lvl w:ilvl="0" w:tplc="BAC6EF2A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0E866390"/>
    <w:multiLevelType w:val="hybridMultilevel"/>
    <w:tmpl w:val="A344D68E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115769C2"/>
    <w:multiLevelType w:val="hybridMultilevel"/>
    <w:tmpl w:val="EDF432BC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>
    <w:nsid w:val="14581D01"/>
    <w:multiLevelType w:val="hybridMultilevel"/>
    <w:tmpl w:val="09E0404A"/>
    <w:lvl w:ilvl="0" w:tplc="6CE0335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D70"/>
    <w:multiLevelType w:val="hybridMultilevel"/>
    <w:tmpl w:val="8AC8A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0A7B"/>
    <w:multiLevelType w:val="hybridMultilevel"/>
    <w:tmpl w:val="8B8E4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A1001"/>
    <w:multiLevelType w:val="singleLevel"/>
    <w:tmpl w:val="C76C096E"/>
    <w:lvl w:ilvl="0">
      <w:start w:val="1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13">
    <w:nsid w:val="381B14B4"/>
    <w:multiLevelType w:val="hybridMultilevel"/>
    <w:tmpl w:val="E3805510"/>
    <w:lvl w:ilvl="0" w:tplc="6DF2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85FDF"/>
    <w:multiLevelType w:val="hybridMultilevel"/>
    <w:tmpl w:val="5E1CE23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3F6011E0"/>
    <w:multiLevelType w:val="hybridMultilevel"/>
    <w:tmpl w:val="02E0C3DC"/>
    <w:lvl w:ilvl="0" w:tplc="BAC6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82701"/>
    <w:multiLevelType w:val="singleLevel"/>
    <w:tmpl w:val="D0FCE764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  <w:b w:val="0"/>
      </w:rPr>
    </w:lvl>
  </w:abstractNum>
  <w:abstractNum w:abstractNumId="17">
    <w:nsid w:val="4A8F059E"/>
    <w:multiLevelType w:val="hybridMultilevel"/>
    <w:tmpl w:val="42865E0A"/>
    <w:lvl w:ilvl="0" w:tplc="BAC6E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CD7450"/>
    <w:multiLevelType w:val="hybridMultilevel"/>
    <w:tmpl w:val="B8D697D4"/>
    <w:lvl w:ilvl="0" w:tplc="7BBE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B5A98"/>
    <w:multiLevelType w:val="hybridMultilevel"/>
    <w:tmpl w:val="0D109B40"/>
    <w:lvl w:ilvl="0" w:tplc="6662153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A550E"/>
    <w:multiLevelType w:val="hybridMultilevel"/>
    <w:tmpl w:val="44585D9E"/>
    <w:lvl w:ilvl="0" w:tplc="F614235E">
      <w:start w:val="1"/>
      <w:numFmt w:val="decimal"/>
      <w:lvlText w:val="%1."/>
      <w:lvlJc w:val="left"/>
      <w:pPr>
        <w:ind w:left="425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>
    <w:nsid w:val="6E435437"/>
    <w:multiLevelType w:val="hybridMultilevel"/>
    <w:tmpl w:val="1B6C527C"/>
    <w:lvl w:ilvl="0" w:tplc="5F6AEB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6C4F44"/>
    <w:multiLevelType w:val="singleLevel"/>
    <w:tmpl w:val="748A63C8"/>
    <w:lvl w:ilvl="0">
      <w:start w:val="1"/>
      <w:numFmt w:val="decimal"/>
      <w:lvlText w:val="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24">
    <w:nsid w:val="72853583"/>
    <w:multiLevelType w:val="hybridMultilevel"/>
    <w:tmpl w:val="467C6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47D82"/>
    <w:multiLevelType w:val="hybridMultilevel"/>
    <w:tmpl w:val="4DC4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62088">
      <w:start w:val="1"/>
      <w:numFmt w:val="decimal"/>
      <w:lvlText w:val="%2)"/>
      <w:lvlJc w:val="left"/>
      <w:pPr>
        <w:ind w:left="1485" w:hanging="405"/>
      </w:pPr>
      <w:rPr>
        <w:rFonts w:ascii="Arial" w:hAnsi="Arial" w:cs="Aria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6"/>
  </w:num>
  <w:num w:numId="5">
    <w:abstractNumId w:val="20"/>
  </w:num>
  <w:num w:numId="6">
    <w:abstractNumId w:val="21"/>
  </w:num>
  <w:num w:numId="7">
    <w:abstractNumId w:val="14"/>
  </w:num>
  <w:num w:numId="8">
    <w:abstractNumId w:val="7"/>
  </w:num>
  <w:num w:numId="9">
    <w:abstractNumId w:val="25"/>
  </w:num>
  <w:num w:numId="10">
    <w:abstractNumId w:val="18"/>
  </w:num>
  <w:num w:numId="11">
    <w:abstractNumId w:val="22"/>
  </w:num>
  <w:num w:numId="12">
    <w:abstractNumId w:val="13"/>
  </w:num>
  <w:num w:numId="13">
    <w:abstractNumId w:val="8"/>
  </w:num>
  <w:num w:numId="14">
    <w:abstractNumId w:val="4"/>
  </w:num>
  <w:num w:numId="15">
    <w:abstractNumId w:val="2"/>
  </w:num>
  <w:num w:numId="16">
    <w:abstractNumId w:val="9"/>
  </w:num>
  <w:num w:numId="17">
    <w:abstractNumId w:val="19"/>
  </w:num>
  <w:num w:numId="18">
    <w:abstractNumId w:val="24"/>
  </w:num>
  <w:num w:numId="19">
    <w:abstractNumId w:val="3"/>
  </w:num>
  <w:num w:numId="20">
    <w:abstractNumId w:val="0"/>
  </w:num>
  <w:num w:numId="21">
    <w:abstractNumId w:val="11"/>
  </w:num>
  <w:num w:numId="22">
    <w:abstractNumId w:val="1"/>
  </w:num>
  <w:num w:numId="23">
    <w:abstractNumId w:val="10"/>
  </w:num>
  <w:num w:numId="24">
    <w:abstractNumId w:val="5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EB"/>
    <w:rsid w:val="005E0100"/>
    <w:rsid w:val="00906AEB"/>
    <w:rsid w:val="00D26342"/>
    <w:rsid w:val="00D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6342"/>
    <w:rPr>
      <w:b/>
      <w:bCs/>
    </w:rPr>
  </w:style>
  <w:style w:type="paragraph" w:styleId="Akapitzlist">
    <w:name w:val="List Paragraph"/>
    <w:basedOn w:val="Normalny"/>
    <w:uiPriority w:val="34"/>
    <w:qFormat/>
    <w:rsid w:val="00D2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6342"/>
    <w:rPr>
      <w:b/>
      <w:bCs/>
    </w:rPr>
  </w:style>
  <w:style w:type="paragraph" w:styleId="Akapitzlist">
    <w:name w:val="List Paragraph"/>
    <w:basedOn w:val="Normalny"/>
    <w:uiPriority w:val="34"/>
    <w:qFormat/>
    <w:rsid w:val="00D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2015-11-13T13:27:00Z</cp:lastPrinted>
  <dcterms:created xsi:type="dcterms:W3CDTF">2015-11-13T13:06:00Z</dcterms:created>
  <dcterms:modified xsi:type="dcterms:W3CDTF">2015-11-13T13:27:00Z</dcterms:modified>
</cp:coreProperties>
</file>