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A9" w:rsidRDefault="00C421A9" w:rsidP="00C421A9">
      <w:pPr>
        <w:pStyle w:val="Default"/>
        <w:tabs>
          <w:tab w:val="left" w:pos="0"/>
        </w:tabs>
        <w:jc w:val="right"/>
        <w:rPr>
          <w:rFonts w:ascii="Arial" w:hAnsi="Arial" w:cs="Arial"/>
          <w:sz w:val="20"/>
          <w:szCs w:val="20"/>
        </w:rPr>
      </w:pPr>
      <w:r w:rsidRPr="00C421A9">
        <w:rPr>
          <w:rFonts w:ascii="Arial" w:hAnsi="Arial" w:cs="Arial"/>
          <w:sz w:val="20"/>
          <w:szCs w:val="20"/>
        </w:rPr>
        <w:t>Załącznik Nr 3</w:t>
      </w:r>
    </w:p>
    <w:p w:rsidR="00C421A9" w:rsidRPr="00C421A9" w:rsidRDefault="00C421A9" w:rsidP="00C421A9">
      <w:pPr>
        <w:pStyle w:val="Default"/>
        <w:tabs>
          <w:tab w:val="left" w:pos="0"/>
        </w:tabs>
        <w:jc w:val="right"/>
        <w:rPr>
          <w:rFonts w:ascii="Arial" w:hAnsi="Arial" w:cs="Arial"/>
          <w:sz w:val="20"/>
          <w:szCs w:val="20"/>
        </w:rPr>
      </w:pPr>
    </w:p>
    <w:p w:rsidR="00C421A9" w:rsidRDefault="00C421A9" w:rsidP="00C421A9">
      <w:pPr>
        <w:jc w:val="right"/>
        <w:rPr>
          <w:rFonts w:ascii="Arial" w:hAnsi="Arial" w:cs="Arial"/>
          <w:sz w:val="20"/>
          <w:szCs w:val="20"/>
        </w:rPr>
      </w:pPr>
      <w:r w:rsidRPr="00C421A9">
        <w:rPr>
          <w:rFonts w:ascii="Arial" w:hAnsi="Arial" w:cs="Arial"/>
          <w:sz w:val="20"/>
          <w:szCs w:val="20"/>
        </w:rPr>
        <w:t xml:space="preserve">do Regulaminu Organizacyjnego Powiatowego </w:t>
      </w:r>
    </w:p>
    <w:p w:rsidR="00C421A9" w:rsidRPr="00C421A9" w:rsidRDefault="00C421A9" w:rsidP="00C421A9">
      <w:pPr>
        <w:jc w:val="right"/>
        <w:rPr>
          <w:rFonts w:ascii="Arial" w:hAnsi="Arial" w:cs="Arial"/>
          <w:sz w:val="20"/>
          <w:szCs w:val="20"/>
        </w:rPr>
      </w:pPr>
      <w:r w:rsidRPr="00C421A9">
        <w:rPr>
          <w:rFonts w:ascii="Arial" w:hAnsi="Arial" w:cs="Arial"/>
          <w:sz w:val="20"/>
          <w:szCs w:val="20"/>
        </w:rPr>
        <w:t>Centrum Pomocy Rodzinie w Braniewie</w:t>
      </w:r>
    </w:p>
    <w:p w:rsidR="00C421A9" w:rsidRPr="00C421A9" w:rsidRDefault="00C421A9" w:rsidP="00C421A9">
      <w:pPr>
        <w:pStyle w:val="Default"/>
        <w:tabs>
          <w:tab w:val="left" w:pos="5529"/>
        </w:tabs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  <w:b/>
          <w:bCs/>
        </w:rPr>
      </w:pPr>
    </w:p>
    <w:p w:rsidR="00C421A9" w:rsidRPr="00FD3379" w:rsidRDefault="00C421A9" w:rsidP="00C421A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FD3379">
        <w:rPr>
          <w:rFonts w:ascii="Arial" w:hAnsi="Arial" w:cs="Arial"/>
          <w:b/>
          <w:bCs/>
        </w:rPr>
        <w:t>REGULAMIN ORGANIZACYJNY</w:t>
      </w:r>
    </w:p>
    <w:p w:rsidR="00C421A9" w:rsidRPr="00FD3379" w:rsidRDefault="00C421A9" w:rsidP="00C421A9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C421A9" w:rsidRPr="00FD3379" w:rsidRDefault="00C421A9" w:rsidP="00C421A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FD3379">
        <w:rPr>
          <w:rFonts w:ascii="Arial" w:hAnsi="Arial" w:cs="Arial"/>
          <w:b/>
          <w:bCs/>
        </w:rPr>
        <w:t>Powiatowego Zespołu do Spraw Orzekania o Niepełnosprawności w Braniewie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C421A9">
        <w:rPr>
          <w:rFonts w:ascii="Arial" w:hAnsi="Arial" w:cs="Arial"/>
          <w:b/>
        </w:rPr>
        <w:t>RODZIAŁ I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  <w:r w:rsidRPr="00C421A9">
        <w:rPr>
          <w:rFonts w:ascii="Arial" w:hAnsi="Arial" w:cs="Arial"/>
          <w:b/>
          <w:bCs/>
        </w:rPr>
        <w:t>Postanowienia ogólne</w:t>
      </w: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  <w:b/>
          <w:bCs/>
        </w:rPr>
      </w:pP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  <w:bCs/>
        </w:rPr>
      </w:pPr>
      <w:r w:rsidRPr="00C421A9">
        <w:rPr>
          <w:rFonts w:ascii="Arial" w:hAnsi="Arial" w:cs="Arial"/>
          <w:bCs/>
        </w:rPr>
        <w:t>§1.</w:t>
      </w: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  <w:b/>
        </w:rPr>
      </w:pPr>
    </w:p>
    <w:p w:rsidR="00C421A9" w:rsidRPr="00C421A9" w:rsidRDefault="00C421A9" w:rsidP="00C421A9">
      <w:pPr>
        <w:pStyle w:val="Default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Regulamin organizacyjny określa organizację i zasady funkcjonowania oraz tryb pracy Powiatowego Zespołu do Spraw Orzekania o Niepełnosprawności w Braniewie zwanego dalej „Zespołem”. </w:t>
      </w:r>
    </w:p>
    <w:p w:rsidR="00FD3379" w:rsidRDefault="00FD3379" w:rsidP="00C421A9">
      <w:pPr>
        <w:pStyle w:val="Default"/>
        <w:jc w:val="center"/>
        <w:rPr>
          <w:rFonts w:ascii="Arial" w:hAnsi="Arial" w:cs="Arial"/>
          <w:bCs/>
        </w:rPr>
      </w:pP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</w:rPr>
      </w:pPr>
      <w:r w:rsidRPr="00C421A9">
        <w:rPr>
          <w:rFonts w:ascii="Arial" w:hAnsi="Arial" w:cs="Arial"/>
          <w:bCs/>
        </w:rPr>
        <w:t>§2.</w:t>
      </w:r>
    </w:p>
    <w:p w:rsidR="00C421A9" w:rsidRPr="00C421A9" w:rsidRDefault="00C421A9" w:rsidP="00C421A9">
      <w:pPr>
        <w:pStyle w:val="Default"/>
        <w:jc w:val="both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Zespół działa na podstawie: </w:t>
      </w:r>
    </w:p>
    <w:p w:rsidR="00C421A9" w:rsidRPr="00C421A9" w:rsidRDefault="00C421A9" w:rsidP="00C421A9">
      <w:pPr>
        <w:pStyle w:val="Default"/>
        <w:numPr>
          <w:ilvl w:val="0"/>
          <w:numId w:val="14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U</w:t>
      </w:r>
      <w:r w:rsidR="00FD3379">
        <w:rPr>
          <w:rFonts w:ascii="Arial" w:hAnsi="Arial" w:cs="Arial"/>
        </w:rPr>
        <w:t>stawy z dnia 27 sierpnia 1997 roku</w:t>
      </w:r>
      <w:r w:rsidRPr="00C421A9">
        <w:rPr>
          <w:rFonts w:ascii="Arial" w:hAnsi="Arial" w:cs="Arial"/>
        </w:rPr>
        <w:t xml:space="preserve"> o rehabilitacji zawodowej i społecznej oraz zatrudnianiu osób niepełnosprawnych ( </w:t>
      </w:r>
      <w:proofErr w:type="spellStart"/>
      <w:r w:rsidRPr="00C421A9">
        <w:rPr>
          <w:rFonts w:ascii="Arial" w:hAnsi="Arial" w:cs="Arial"/>
        </w:rPr>
        <w:t>t.j</w:t>
      </w:r>
      <w:proofErr w:type="spellEnd"/>
      <w:r w:rsidRPr="00C421A9">
        <w:rPr>
          <w:rFonts w:ascii="Arial" w:hAnsi="Arial" w:cs="Arial"/>
        </w:rPr>
        <w:t>. Dz. U</w:t>
      </w:r>
      <w:r w:rsidR="00FD3379">
        <w:rPr>
          <w:rFonts w:ascii="Arial" w:hAnsi="Arial" w:cs="Arial"/>
        </w:rPr>
        <w:t>. z 2011 r. Nr 127, poz. 721 ze </w:t>
      </w:r>
      <w:r w:rsidRPr="00C421A9">
        <w:rPr>
          <w:rFonts w:ascii="Arial" w:hAnsi="Arial" w:cs="Arial"/>
        </w:rPr>
        <w:t xml:space="preserve">zm.), </w:t>
      </w:r>
    </w:p>
    <w:p w:rsidR="00C421A9" w:rsidRPr="00C421A9" w:rsidRDefault="00FD3379" w:rsidP="00C421A9">
      <w:pPr>
        <w:pStyle w:val="Default"/>
        <w:numPr>
          <w:ilvl w:val="0"/>
          <w:numId w:val="14"/>
        </w:numPr>
        <w:spacing w:after="27"/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20 czerwca 1997 roku</w:t>
      </w:r>
      <w:r w:rsidR="00C421A9" w:rsidRPr="00C421A9">
        <w:rPr>
          <w:rFonts w:ascii="Arial" w:hAnsi="Arial" w:cs="Arial"/>
        </w:rPr>
        <w:t xml:space="preserve"> Prawo o ruchu drogowym (Dz. U. z 2012 r. poz. 1137, Dz. U. </w:t>
      </w:r>
      <w:r w:rsidR="00C421A9">
        <w:rPr>
          <w:rFonts w:ascii="Arial" w:hAnsi="Arial" w:cs="Arial"/>
        </w:rPr>
        <w:t xml:space="preserve">2013 r. poz. 1446, Dz. U. </w:t>
      </w:r>
      <w:r w:rsidR="00C421A9" w:rsidRPr="00C421A9">
        <w:rPr>
          <w:rFonts w:ascii="Arial" w:hAnsi="Arial" w:cs="Arial"/>
        </w:rPr>
        <w:t xml:space="preserve">2015 r. poz. 2281 z </w:t>
      </w:r>
      <w:proofErr w:type="spellStart"/>
      <w:r w:rsidR="00C421A9" w:rsidRPr="00C421A9">
        <w:rPr>
          <w:rFonts w:ascii="Arial" w:hAnsi="Arial" w:cs="Arial"/>
        </w:rPr>
        <w:t>póź</w:t>
      </w:r>
      <w:proofErr w:type="spellEnd"/>
      <w:r w:rsidR="00C421A9" w:rsidRPr="00C421A9">
        <w:rPr>
          <w:rFonts w:ascii="Arial" w:hAnsi="Arial" w:cs="Arial"/>
        </w:rPr>
        <w:t xml:space="preserve">. zm.) oraz przepisów wykonawczych niniejszego regulaminu. </w:t>
      </w:r>
    </w:p>
    <w:p w:rsidR="00C421A9" w:rsidRPr="00C421A9" w:rsidRDefault="00C421A9" w:rsidP="00C421A9">
      <w:pPr>
        <w:pStyle w:val="Default"/>
        <w:jc w:val="both"/>
        <w:rPr>
          <w:rFonts w:ascii="Arial" w:hAnsi="Arial" w:cs="Arial"/>
        </w:rPr>
      </w:pPr>
    </w:p>
    <w:p w:rsidR="00C421A9" w:rsidRPr="00C421A9" w:rsidRDefault="00FD3379" w:rsidP="00C421A9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</w:t>
      </w:r>
      <w:r w:rsidR="00C421A9" w:rsidRPr="00C421A9">
        <w:rPr>
          <w:rFonts w:ascii="Arial" w:hAnsi="Arial" w:cs="Arial"/>
          <w:bCs/>
        </w:rPr>
        <w:t>3.</w:t>
      </w: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  <w:b/>
          <w:bCs/>
        </w:rPr>
      </w:pPr>
    </w:p>
    <w:p w:rsidR="00C421A9" w:rsidRDefault="00C421A9" w:rsidP="00FD3379">
      <w:pPr>
        <w:suppressAutoHyphens w:val="0"/>
        <w:jc w:val="both"/>
        <w:rPr>
          <w:rFonts w:ascii="Arial" w:hAnsi="Arial" w:cs="Arial"/>
          <w:lang w:eastAsia="pl-PL"/>
        </w:rPr>
      </w:pPr>
      <w:r w:rsidRPr="00C421A9">
        <w:rPr>
          <w:rFonts w:ascii="Arial" w:hAnsi="Arial" w:cs="Arial"/>
          <w:lang w:eastAsia="pl-PL"/>
        </w:rPr>
        <w:t xml:space="preserve">Zespół realizuje zadania z zakresu administracji rządowej działając przy </w:t>
      </w:r>
      <w:r w:rsidRPr="00C421A9">
        <w:rPr>
          <w:rFonts w:ascii="Arial" w:hAnsi="Arial" w:cs="Arial"/>
        </w:rPr>
        <w:t>Powiatowym Centrum Pomocy Rodzinie Braniewie</w:t>
      </w:r>
      <w:r w:rsidRPr="00C421A9">
        <w:rPr>
          <w:rFonts w:ascii="Arial" w:hAnsi="Arial" w:cs="Arial"/>
          <w:lang w:eastAsia="pl-PL"/>
        </w:rPr>
        <w:t xml:space="preserve">. </w:t>
      </w:r>
    </w:p>
    <w:p w:rsidR="00FD3379" w:rsidRDefault="00FD3379" w:rsidP="00C421A9">
      <w:pPr>
        <w:suppressAutoHyphens w:val="0"/>
        <w:jc w:val="center"/>
        <w:rPr>
          <w:rFonts w:ascii="Arial" w:hAnsi="Arial" w:cs="Arial"/>
          <w:lang w:eastAsia="pl-PL"/>
        </w:rPr>
      </w:pPr>
    </w:p>
    <w:p w:rsidR="00C421A9" w:rsidRPr="00C421A9" w:rsidRDefault="00FD3379" w:rsidP="00C421A9">
      <w:pPr>
        <w:suppressAutoHyphens w:val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</w:t>
      </w:r>
      <w:r w:rsidR="00C421A9" w:rsidRPr="00C421A9">
        <w:rPr>
          <w:rFonts w:ascii="Arial" w:hAnsi="Arial" w:cs="Arial"/>
          <w:lang w:eastAsia="pl-PL"/>
        </w:rPr>
        <w:t>4.</w:t>
      </w:r>
    </w:p>
    <w:p w:rsidR="00C421A9" w:rsidRPr="00C421A9" w:rsidRDefault="00C421A9" w:rsidP="00C421A9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:rsidR="00C421A9" w:rsidRPr="00C421A9" w:rsidRDefault="00C421A9" w:rsidP="00C421A9">
      <w:pPr>
        <w:pStyle w:val="Akapitzlist"/>
        <w:numPr>
          <w:ilvl w:val="0"/>
          <w:numId w:val="17"/>
        </w:numPr>
        <w:spacing w:after="27"/>
        <w:ind w:left="426" w:hanging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Obsługę administracyjną, kadrową, prawną oraz finansową Zespołu prowadzi Powiatowe Centrum Pomocy Rodzinie w Braniewie. </w:t>
      </w:r>
    </w:p>
    <w:p w:rsidR="00C421A9" w:rsidRPr="00C421A9" w:rsidRDefault="00C421A9" w:rsidP="00C421A9">
      <w:pPr>
        <w:pStyle w:val="Akapitzlist"/>
        <w:numPr>
          <w:ilvl w:val="0"/>
          <w:numId w:val="17"/>
        </w:numPr>
        <w:spacing w:after="27"/>
        <w:ind w:left="426" w:hanging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Szczegółowe zasady gospodarki finansowej określają przepisy dotyczące jednostek budżetowych sektora finansów publicznych. </w:t>
      </w:r>
    </w:p>
    <w:p w:rsidR="00C421A9" w:rsidRPr="00C421A9" w:rsidRDefault="00C421A9" w:rsidP="00C421A9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Wydatki pokrywane są ze środków finansowych</w:t>
      </w:r>
      <w:r w:rsidR="00FD3379">
        <w:rPr>
          <w:rFonts w:ascii="Arial" w:hAnsi="Arial" w:cs="Arial"/>
        </w:rPr>
        <w:t xml:space="preserve"> budżetu państwa jak również ze </w:t>
      </w:r>
      <w:r w:rsidRPr="00C421A9">
        <w:rPr>
          <w:rFonts w:ascii="Arial" w:hAnsi="Arial" w:cs="Arial"/>
        </w:rPr>
        <w:t xml:space="preserve">środków finansowych samorządu terytorialnego. </w:t>
      </w:r>
    </w:p>
    <w:p w:rsidR="00C421A9" w:rsidRPr="00C421A9" w:rsidRDefault="00C421A9" w:rsidP="00C421A9">
      <w:pPr>
        <w:pStyle w:val="Default"/>
        <w:jc w:val="both"/>
        <w:rPr>
          <w:rFonts w:ascii="Arial" w:hAnsi="Arial" w:cs="Arial"/>
          <w:b/>
          <w:bCs/>
        </w:rPr>
      </w:pPr>
    </w:p>
    <w:p w:rsidR="00C421A9" w:rsidRPr="00C421A9" w:rsidRDefault="00FD3379" w:rsidP="00C421A9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</w:t>
      </w:r>
      <w:r w:rsidR="00C421A9" w:rsidRPr="00C421A9">
        <w:rPr>
          <w:rFonts w:ascii="Arial" w:hAnsi="Arial" w:cs="Arial"/>
          <w:bCs/>
        </w:rPr>
        <w:t>5.</w:t>
      </w:r>
    </w:p>
    <w:p w:rsidR="00C421A9" w:rsidRPr="00C421A9" w:rsidRDefault="00C421A9" w:rsidP="00C421A9">
      <w:pPr>
        <w:pStyle w:val="Default"/>
        <w:jc w:val="both"/>
        <w:rPr>
          <w:rFonts w:ascii="Arial" w:hAnsi="Arial" w:cs="Arial"/>
          <w:bCs/>
        </w:rPr>
      </w:pPr>
    </w:p>
    <w:p w:rsidR="00C421A9" w:rsidRPr="00C421A9" w:rsidRDefault="00C421A9" w:rsidP="00C421A9">
      <w:pPr>
        <w:pStyle w:val="Default"/>
        <w:numPr>
          <w:ilvl w:val="0"/>
          <w:numId w:val="15"/>
        </w:numPr>
        <w:spacing w:after="28"/>
        <w:jc w:val="both"/>
        <w:rPr>
          <w:rFonts w:ascii="Arial" w:hAnsi="Arial" w:cs="Arial"/>
        </w:rPr>
      </w:pPr>
      <w:r w:rsidRPr="00C421A9">
        <w:rPr>
          <w:rFonts w:ascii="Arial" w:hAnsi="Arial" w:cs="Arial"/>
          <w:bCs/>
        </w:rPr>
        <w:t>Powiatowy</w:t>
      </w:r>
      <w:r w:rsidRPr="00C421A9">
        <w:rPr>
          <w:rFonts w:ascii="Arial" w:hAnsi="Arial" w:cs="Arial"/>
        </w:rPr>
        <w:t xml:space="preserve"> Zespół do Spraw Orzekania o</w:t>
      </w:r>
      <w:r w:rsidR="00FD3379">
        <w:rPr>
          <w:rFonts w:ascii="Arial" w:hAnsi="Arial" w:cs="Arial"/>
        </w:rPr>
        <w:t xml:space="preserve"> Niepełnosprawności w Braniewie</w:t>
      </w:r>
      <w:r w:rsidRPr="00C421A9">
        <w:rPr>
          <w:rFonts w:ascii="Arial" w:hAnsi="Arial" w:cs="Arial"/>
        </w:rPr>
        <w:t xml:space="preserve"> został powołany Zarządzeniem Nr 41/1999 Starosty Braniewskiego z dnia 29 grudnia 1999</w:t>
      </w:r>
      <w:r w:rsidR="00FD3379">
        <w:rPr>
          <w:rFonts w:ascii="Arial" w:hAnsi="Arial" w:cs="Arial"/>
        </w:rPr>
        <w:t xml:space="preserve"> roku.</w:t>
      </w:r>
    </w:p>
    <w:p w:rsidR="00C421A9" w:rsidRPr="00C421A9" w:rsidRDefault="00C421A9" w:rsidP="00C421A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Powiatowy Zespół do Spraw Orzekania o Niepełnosprawności </w:t>
      </w:r>
      <w:r w:rsidR="00FD3379">
        <w:rPr>
          <w:rFonts w:ascii="Arial" w:hAnsi="Arial" w:cs="Arial"/>
        </w:rPr>
        <w:t xml:space="preserve">powołuje i odwołuje Starosta po </w:t>
      </w:r>
      <w:r w:rsidRPr="00C421A9">
        <w:rPr>
          <w:rFonts w:ascii="Arial" w:hAnsi="Arial" w:cs="Arial"/>
        </w:rPr>
        <w:t xml:space="preserve">uzyskaniu zgody wojewody. </w:t>
      </w:r>
    </w:p>
    <w:p w:rsidR="00C421A9" w:rsidRPr="00C421A9" w:rsidRDefault="00C421A9" w:rsidP="00C421A9">
      <w:pPr>
        <w:pStyle w:val="Akapitzlist"/>
        <w:numPr>
          <w:ilvl w:val="0"/>
          <w:numId w:val="15"/>
        </w:numPr>
        <w:spacing w:after="28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Obszar działania Ze</w:t>
      </w:r>
      <w:r w:rsidR="00FD3379">
        <w:rPr>
          <w:rFonts w:ascii="Arial" w:hAnsi="Arial" w:cs="Arial"/>
        </w:rPr>
        <w:t>społu obejmuje swoim zasięgiem Powiat B</w:t>
      </w:r>
      <w:r w:rsidRPr="00C421A9">
        <w:rPr>
          <w:rFonts w:ascii="Arial" w:hAnsi="Arial" w:cs="Arial"/>
        </w:rPr>
        <w:t xml:space="preserve">raniewski. </w:t>
      </w:r>
    </w:p>
    <w:p w:rsidR="00C421A9" w:rsidRPr="00C421A9" w:rsidRDefault="00C421A9" w:rsidP="00C421A9">
      <w:pPr>
        <w:pStyle w:val="Default"/>
        <w:numPr>
          <w:ilvl w:val="0"/>
          <w:numId w:val="15"/>
        </w:numPr>
        <w:spacing w:after="28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lastRenderedPageBreak/>
        <w:t xml:space="preserve">Siedziba Zespołu znajduje się w Braniewie przy Pl. Piłsudskiego 2. </w:t>
      </w:r>
    </w:p>
    <w:p w:rsidR="00C421A9" w:rsidRPr="00C421A9" w:rsidRDefault="00C421A9" w:rsidP="00C421A9">
      <w:pPr>
        <w:pStyle w:val="Default"/>
        <w:numPr>
          <w:ilvl w:val="0"/>
          <w:numId w:val="15"/>
        </w:numPr>
        <w:spacing w:after="28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Godziny pracy Zespołu, </w:t>
      </w:r>
      <w:r w:rsidRPr="00C421A9">
        <w:rPr>
          <w:rFonts w:ascii="Arial" w:hAnsi="Arial" w:cs="Arial"/>
          <w:lang w:eastAsia="pl-PL"/>
        </w:rPr>
        <w:t>czas przyjęć interesantów:</w:t>
      </w:r>
      <w:r w:rsidRPr="00C421A9">
        <w:rPr>
          <w:rFonts w:ascii="Arial" w:hAnsi="Arial" w:cs="Arial"/>
        </w:rPr>
        <w:t xml:space="preserve"> poniedziałek – piątek: 7:30 – 15:30.</w:t>
      </w:r>
    </w:p>
    <w:p w:rsidR="00C421A9" w:rsidRPr="00C421A9" w:rsidRDefault="00C421A9" w:rsidP="00C421A9">
      <w:pPr>
        <w:pStyle w:val="Default"/>
        <w:numPr>
          <w:ilvl w:val="0"/>
          <w:numId w:val="15"/>
        </w:numPr>
        <w:spacing w:after="28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Zespół działa przy Powiatowym Centrum Pomocy Rodzinie z zachowaniem odrębności merytorycznej i organizacyjnej, z zastrzeżeniem postanowień niniejszego regulaminu. </w:t>
      </w:r>
    </w:p>
    <w:p w:rsidR="00C421A9" w:rsidRPr="00C421A9" w:rsidRDefault="00C421A9" w:rsidP="00C421A9">
      <w:pPr>
        <w:pStyle w:val="Default"/>
        <w:numPr>
          <w:ilvl w:val="0"/>
          <w:numId w:val="15"/>
        </w:numPr>
        <w:spacing w:after="28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Zespół posiada uprawnienia orzekania o niepełnosprawności, s</w:t>
      </w:r>
      <w:r w:rsidR="00FD3379">
        <w:rPr>
          <w:rFonts w:ascii="Arial" w:hAnsi="Arial" w:cs="Arial"/>
        </w:rPr>
        <w:t xml:space="preserve">topniu niepełnosprawności lub o </w:t>
      </w:r>
      <w:r w:rsidRPr="00C421A9">
        <w:rPr>
          <w:rFonts w:ascii="Arial" w:hAnsi="Arial" w:cs="Arial"/>
        </w:rPr>
        <w:t xml:space="preserve">wskazania do ulg i uprawnień jako instancja I stopnia. </w:t>
      </w:r>
    </w:p>
    <w:p w:rsidR="00C421A9" w:rsidRPr="00C421A9" w:rsidRDefault="00C421A9" w:rsidP="00C421A9">
      <w:pPr>
        <w:pStyle w:val="Default"/>
        <w:numPr>
          <w:ilvl w:val="0"/>
          <w:numId w:val="15"/>
        </w:numPr>
        <w:spacing w:after="28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Przewodniczący Zespołu posiada uprawnienia do wydawania kart parkingowych. </w:t>
      </w:r>
    </w:p>
    <w:p w:rsidR="00C421A9" w:rsidRPr="00C421A9" w:rsidRDefault="00C421A9" w:rsidP="00C421A9">
      <w:pPr>
        <w:pStyle w:val="Default"/>
        <w:numPr>
          <w:ilvl w:val="0"/>
          <w:numId w:val="15"/>
        </w:numPr>
        <w:spacing w:after="28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Kierownik Powiatowego Centrum Pomocy Rodzinie w Braniewie posiada</w:t>
      </w:r>
      <w:r w:rsidR="00FD3379">
        <w:rPr>
          <w:rFonts w:ascii="Arial" w:hAnsi="Arial" w:cs="Arial"/>
        </w:rPr>
        <w:t xml:space="preserve"> uprawnienia do podpisywania z </w:t>
      </w:r>
      <w:r w:rsidRPr="00C421A9">
        <w:rPr>
          <w:rFonts w:ascii="Arial" w:hAnsi="Arial" w:cs="Arial"/>
        </w:rPr>
        <w:t>up. Starosty legitymacji o stopniu niepełnosprawności i niepełnosprawności.</w:t>
      </w:r>
    </w:p>
    <w:p w:rsidR="00C421A9" w:rsidRPr="00C421A9" w:rsidRDefault="00C421A9" w:rsidP="00C421A9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Powiatowe Centrum Pomocy Rodzinie sprawuje nadzór nad organizacją pracy Zespołu. </w:t>
      </w:r>
    </w:p>
    <w:p w:rsidR="00C421A9" w:rsidRPr="00C421A9" w:rsidRDefault="00C421A9" w:rsidP="00C421A9">
      <w:pPr>
        <w:pStyle w:val="Default"/>
        <w:numPr>
          <w:ilvl w:val="0"/>
          <w:numId w:val="15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Administratorem danych  jest Przewodniczący Zespołu w Braniewie. </w:t>
      </w: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  <w:bCs/>
        </w:rPr>
      </w:pPr>
    </w:p>
    <w:p w:rsidR="00C421A9" w:rsidRPr="00C421A9" w:rsidRDefault="00FD3379" w:rsidP="00C421A9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</w:t>
      </w:r>
      <w:r w:rsidR="00C421A9" w:rsidRPr="00C421A9">
        <w:rPr>
          <w:rFonts w:ascii="Arial" w:hAnsi="Arial" w:cs="Arial"/>
          <w:bCs/>
        </w:rPr>
        <w:t>6.</w:t>
      </w: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Przewodniczącego Zespołu powołuje i odwołuje Starosta. </w:t>
      </w:r>
    </w:p>
    <w:p w:rsidR="00C421A9" w:rsidRPr="00FD3379" w:rsidRDefault="00C421A9" w:rsidP="00FD3379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Członków Zespołu powołuje i odwołuje Starosta na wniosek Przewodniczącego Zespołu. 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  <w:r w:rsidRPr="00C421A9">
        <w:rPr>
          <w:rFonts w:ascii="Arial" w:hAnsi="Arial" w:cs="Arial"/>
          <w:b/>
          <w:bCs/>
        </w:rPr>
        <w:t>ROZDZIAŁ II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C421A9">
        <w:rPr>
          <w:rFonts w:ascii="Arial" w:hAnsi="Arial" w:cs="Arial"/>
          <w:b/>
          <w:bCs/>
        </w:rPr>
        <w:t>Organizacja Zespołu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</w:p>
    <w:p w:rsid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§</w:t>
      </w:r>
      <w:r w:rsidRPr="00C421A9">
        <w:rPr>
          <w:rFonts w:ascii="Arial" w:hAnsi="Arial" w:cs="Arial"/>
          <w:bCs/>
          <w:color w:val="auto"/>
        </w:rPr>
        <w:t>7.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C421A9" w:rsidRDefault="00C421A9" w:rsidP="00C421A9">
      <w:pPr>
        <w:suppressAutoHyphens w:val="0"/>
        <w:rPr>
          <w:rFonts w:ascii="Arial" w:hAnsi="Arial" w:cs="Arial"/>
          <w:lang w:eastAsia="pl-PL"/>
        </w:rPr>
      </w:pPr>
      <w:r w:rsidRPr="00C421A9">
        <w:rPr>
          <w:rFonts w:ascii="Arial" w:hAnsi="Arial" w:cs="Arial"/>
          <w:lang w:eastAsia="pl-PL"/>
        </w:rPr>
        <w:t xml:space="preserve">W skład Zespołu wchodzą: </w:t>
      </w:r>
    </w:p>
    <w:p w:rsidR="00C421A9" w:rsidRPr="00C421A9" w:rsidRDefault="00C421A9" w:rsidP="00C421A9">
      <w:pPr>
        <w:suppressAutoHyphens w:val="0"/>
        <w:rPr>
          <w:rFonts w:ascii="Arial" w:hAnsi="Arial" w:cs="Arial"/>
          <w:lang w:eastAsia="pl-PL"/>
        </w:rPr>
      </w:pPr>
    </w:p>
    <w:p w:rsidR="00FD3379" w:rsidRPr="00FD3379" w:rsidRDefault="00C421A9" w:rsidP="00FD3379">
      <w:pPr>
        <w:pStyle w:val="Akapitzlist"/>
        <w:numPr>
          <w:ilvl w:val="0"/>
          <w:numId w:val="27"/>
        </w:numPr>
        <w:ind w:left="426"/>
        <w:rPr>
          <w:rFonts w:ascii="Arial" w:hAnsi="Arial" w:cs="Arial"/>
        </w:rPr>
      </w:pPr>
      <w:r w:rsidRPr="00FD3379">
        <w:rPr>
          <w:rFonts w:ascii="Arial" w:hAnsi="Arial" w:cs="Arial"/>
        </w:rPr>
        <w:t xml:space="preserve">Członkowie Zespołu: </w:t>
      </w:r>
    </w:p>
    <w:p w:rsidR="00C421A9" w:rsidRPr="00FD3379" w:rsidRDefault="00C421A9" w:rsidP="00FD3379">
      <w:pPr>
        <w:pStyle w:val="Akapitzlist"/>
        <w:numPr>
          <w:ilvl w:val="1"/>
          <w:numId w:val="30"/>
        </w:numPr>
        <w:ind w:left="709"/>
        <w:rPr>
          <w:rFonts w:ascii="Arial" w:hAnsi="Arial" w:cs="Arial"/>
        </w:rPr>
      </w:pPr>
      <w:r w:rsidRPr="00FD3379">
        <w:rPr>
          <w:rFonts w:ascii="Arial" w:hAnsi="Arial" w:cs="Arial"/>
        </w:rPr>
        <w:t xml:space="preserve">przewodniczący Zespołu, </w:t>
      </w:r>
    </w:p>
    <w:p w:rsidR="00C421A9" w:rsidRPr="00FD3379" w:rsidRDefault="00C421A9" w:rsidP="00FD3379">
      <w:pPr>
        <w:pStyle w:val="Akapitzlist"/>
        <w:numPr>
          <w:ilvl w:val="1"/>
          <w:numId w:val="30"/>
        </w:numPr>
        <w:ind w:left="709"/>
        <w:rPr>
          <w:rFonts w:ascii="Arial" w:hAnsi="Arial" w:cs="Arial"/>
        </w:rPr>
      </w:pPr>
      <w:r w:rsidRPr="00FD3379">
        <w:rPr>
          <w:rFonts w:ascii="Arial" w:hAnsi="Arial" w:cs="Arial"/>
        </w:rPr>
        <w:t xml:space="preserve">sekretarz, </w:t>
      </w:r>
    </w:p>
    <w:p w:rsidR="00FD3379" w:rsidRPr="00FD3379" w:rsidRDefault="00C421A9" w:rsidP="00FD3379">
      <w:pPr>
        <w:pStyle w:val="Akapitzlist"/>
        <w:numPr>
          <w:ilvl w:val="1"/>
          <w:numId w:val="30"/>
        </w:numPr>
        <w:ind w:left="709"/>
        <w:rPr>
          <w:rFonts w:ascii="Arial" w:hAnsi="Arial" w:cs="Arial"/>
        </w:rPr>
      </w:pPr>
      <w:r w:rsidRPr="00FD3379">
        <w:rPr>
          <w:rFonts w:ascii="Arial" w:hAnsi="Arial" w:cs="Arial"/>
        </w:rPr>
        <w:t xml:space="preserve">specjaliści działający w ramach Składów Orzekających: </w:t>
      </w:r>
    </w:p>
    <w:p w:rsidR="00C421A9" w:rsidRPr="00C421A9" w:rsidRDefault="00C421A9" w:rsidP="00C421A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przewodniczący składów orzekających </w:t>
      </w:r>
    </w:p>
    <w:p w:rsidR="00C421A9" w:rsidRPr="00C421A9" w:rsidRDefault="00C421A9" w:rsidP="00C421A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lekarze, </w:t>
      </w:r>
    </w:p>
    <w:p w:rsidR="00C421A9" w:rsidRPr="00C421A9" w:rsidRDefault="00C421A9" w:rsidP="00C421A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psycholodzy, </w:t>
      </w:r>
    </w:p>
    <w:p w:rsidR="00C421A9" w:rsidRPr="00C421A9" w:rsidRDefault="00C421A9" w:rsidP="00C421A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pedagodzy, </w:t>
      </w:r>
    </w:p>
    <w:p w:rsidR="00C421A9" w:rsidRPr="00C421A9" w:rsidRDefault="00C421A9" w:rsidP="00C421A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doradcy zawodowi, </w:t>
      </w:r>
    </w:p>
    <w:p w:rsidR="00C421A9" w:rsidRDefault="00C421A9" w:rsidP="00FD337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pracownicy socjalni, </w:t>
      </w:r>
    </w:p>
    <w:p w:rsidR="00FD3379" w:rsidRPr="00FD3379" w:rsidRDefault="00FD3379" w:rsidP="00FD3379">
      <w:pPr>
        <w:pStyle w:val="Akapitzlist"/>
        <w:ind w:left="1287"/>
        <w:rPr>
          <w:rFonts w:ascii="Arial" w:hAnsi="Arial" w:cs="Arial"/>
        </w:rPr>
      </w:pPr>
    </w:p>
    <w:p w:rsidR="00C421A9" w:rsidRPr="00FD3379" w:rsidRDefault="00C421A9" w:rsidP="00FD3379">
      <w:pPr>
        <w:pStyle w:val="Akapitzlist"/>
        <w:numPr>
          <w:ilvl w:val="0"/>
          <w:numId w:val="27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Obsługa administracyjno- biurowa. Pracownicy </w:t>
      </w:r>
      <w:r w:rsidR="00FD3379">
        <w:rPr>
          <w:rFonts w:ascii="Arial" w:hAnsi="Arial" w:cs="Arial"/>
        </w:rPr>
        <w:t>zatrudnieni na postawie umowy o </w:t>
      </w:r>
      <w:r w:rsidRPr="00C421A9">
        <w:rPr>
          <w:rFonts w:ascii="Arial" w:hAnsi="Arial" w:cs="Arial"/>
        </w:rPr>
        <w:t>pracę tj. Sekretarz Zespołu oraz pracownik socjalny/doradca ds. osób niepełnosprawnych zapewniają obsługę administracyjno-biurową Zespołu (schemat struktury organizacyjnej Zespołu stanowi</w:t>
      </w:r>
      <w:r w:rsidR="00FD3379">
        <w:rPr>
          <w:rFonts w:ascii="Arial" w:hAnsi="Arial" w:cs="Arial"/>
        </w:rPr>
        <w:t xml:space="preserve"> załącznik Nr 1 do regulaminu).</w:t>
      </w:r>
    </w:p>
    <w:p w:rsidR="00FD3379" w:rsidRDefault="00FD3379" w:rsidP="00C421A9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§</w:t>
      </w:r>
      <w:r w:rsidRPr="00C421A9">
        <w:rPr>
          <w:rFonts w:ascii="Arial" w:hAnsi="Arial" w:cs="Arial"/>
          <w:bCs/>
          <w:color w:val="auto"/>
        </w:rPr>
        <w:t>8.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C421A9" w:rsidRDefault="00C421A9" w:rsidP="00C421A9">
      <w:pPr>
        <w:pStyle w:val="Default"/>
        <w:numPr>
          <w:ilvl w:val="0"/>
          <w:numId w:val="23"/>
        </w:numPr>
        <w:spacing w:after="27"/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 xml:space="preserve">Do zakresu zadań i kompetencji </w:t>
      </w:r>
      <w:r w:rsidRPr="00C421A9">
        <w:rPr>
          <w:rFonts w:ascii="Arial" w:hAnsi="Arial" w:cs="Arial"/>
          <w:b/>
          <w:color w:val="auto"/>
        </w:rPr>
        <w:t>Przewodniczącego Zespołu</w:t>
      </w:r>
      <w:r w:rsidR="00FD3379">
        <w:rPr>
          <w:rFonts w:ascii="Arial" w:hAnsi="Arial" w:cs="Arial"/>
          <w:color w:val="auto"/>
        </w:rPr>
        <w:t xml:space="preserve"> należy w </w:t>
      </w:r>
      <w:r w:rsidRPr="00C421A9">
        <w:rPr>
          <w:rFonts w:ascii="Arial" w:hAnsi="Arial" w:cs="Arial"/>
          <w:color w:val="auto"/>
        </w:rPr>
        <w:t xml:space="preserve">szczególności: </w:t>
      </w:r>
    </w:p>
    <w:p w:rsidR="00FD3379" w:rsidRPr="00C421A9" w:rsidRDefault="00FD3379" w:rsidP="00FD3379">
      <w:pPr>
        <w:pStyle w:val="Default"/>
        <w:spacing w:after="27"/>
        <w:ind w:left="360"/>
        <w:jc w:val="both"/>
        <w:rPr>
          <w:rFonts w:ascii="Arial" w:hAnsi="Arial" w:cs="Arial"/>
          <w:color w:val="auto"/>
        </w:rPr>
      </w:pPr>
    </w:p>
    <w:p w:rsidR="00C421A9" w:rsidRPr="00C421A9" w:rsidRDefault="00C421A9" w:rsidP="00C421A9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lastRenderedPageBreak/>
        <w:t xml:space="preserve">kierowanie działalnością Zespołu i reprezentowanie go na zewnątrz, </w:t>
      </w:r>
    </w:p>
    <w:p w:rsidR="00C421A9" w:rsidRPr="00C421A9" w:rsidRDefault="00C421A9" w:rsidP="00C421A9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 xml:space="preserve">organizowanie pracy: </w:t>
      </w:r>
    </w:p>
    <w:p w:rsidR="00C421A9" w:rsidRPr="00C421A9" w:rsidRDefault="00C421A9" w:rsidP="00C421A9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 xml:space="preserve">Zespołu oraz składów orzekających, </w:t>
      </w:r>
    </w:p>
    <w:p w:rsidR="00C421A9" w:rsidRDefault="00C421A9" w:rsidP="00C421A9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 xml:space="preserve">stanowisk do spraw obsługi </w:t>
      </w:r>
      <w:proofErr w:type="spellStart"/>
      <w:r w:rsidRPr="00C421A9">
        <w:rPr>
          <w:rFonts w:ascii="Arial" w:hAnsi="Arial" w:cs="Arial"/>
          <w:color w:val="auto"/>
        </w:rPr>
        <w:t>administracyjno</w:t>
      </w:r>
      <w:proofErr w:type="spellEnd"/>
      <w:r w:rsidRPr="00C421A9">
        <w:rPr>
          <w:rFonts w:ascii="Arial" w:hAnsi="Arial" w:cs="Arial"/>
          <w:color w:val="auto"/>
        </w:rPr>
        <w:t xml:space="preserve"> – biurowej Zespołu, </w:t>
      </w:r>
    </w:p>
    <w:p w:rsidR="00FD3379" w:rsidRPr="00C421A9" w:rsidRDefault="00FD3379" w:rsidP="00FD3379">
      <w:pPr>
        <w:pStyle w:val="Default"/>
        <w:ind w:left="1068"/>
        <w:jc w:val="both"/>
        <w:rPr>
          <w:rFonts w:ascii="Arial" w:hAnsi="Arial" w:cs="Arial"/>
          <w:color w:val="auto"/>
        </w:rPr>
      </w:pPr>
    </w:p>
    <w:p w:rsidR="00C421A9" w:rsidRPr="00C421A9" w:rsidRDefault="00C421A9" w:rsidP="00C421A9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 xml:space="preserve">wydawanie kart parkingowych osobom niepełnosprawnym i placówkom, </w:t>
      </w:r>
    </w:p>
    <w:p w:rsidR="00C421A9" w:rsidRPr="00C421A9" w:rsidRDefault="00C421A9" w:rsidP="00C421A9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>czuwanie i nadzór nad prawidłową realizacją zadań związanych z orzek</w:t>
      </w:r>
      <w:r w:rsidR="00FD3379">
        <w:rPr>
          <w:rFonts w:ascii="Arial" w:hAnsi="Arial" w:cs="Arial"/>
          <w:color w:val="auto"/>
        </w:rPr>
        <w:t>aniem o </w:t>
      </w:r>
      <w:r w:rsidRPr="00C421A9">
        <w:rPr>
          <w:rFonts w:ascii="Arial" w:hAnsi="Arial" w:cs="Arial"/>
          <w:color w:val="auto"/>
        </w:rPr>
        <w:t>niepełnosprawności, stopniu niepełnosprawn</w:t>
      </w:r>
      <w:r w:rsidR="00FD3379">
        <w:rPr>
          <w:rFonts w:ascii="Arial" w:hAnsi="Arial" w:cs="Arial"/>
          <w:color w:val="auto"/>
        </w:rPr>
        <w:t>ości lub o wskazaniach do ulg i </w:t>
      </w:r>
      <w:r w:rsidRPr="00C421A9">
        <w:rPr>
          <w:rFonts w:ascii="Arial" w:hAnsi="Arial" w:cs="Arial"/>
          <w:color w:val="auto"/>
        </w:rPr>
        <w:t xml:space="preserve">uprawnień, </w:t>
      </w:r>
    </w:p>
    <w:p w:rsidR="00C421A9" w:rsidRPr="00C421A9" w:rsidRDefault="00C421A9" w:rsidP="00C421A9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>Przewodniczący Zespołu podlega służbowo Sta</w:t>
      </w:r>
      <w:r w:rsidR="00FD3379">
        <w:rPr>
          <w:rFonts w:ascii="Arial" w:hAnsi="Arial" w:cs="Arial"/>
          <w:color w:val="auto"/>
        </w:rPr>
        <w:t>roście i w zakresie określonym w </w:t>
      </w:r>
      <w:r w:rsidRPr="00C421A9">
        <w:rPr>
          <w:rFonts w:ascii="Arial" w:hAnsi="Arial" w:cs="Arial"/>
          <w:color w:val="auto"/>
        </w:rPr>
        <w:t xml:space="preserve">niniejszym regulaminie Kierownikowi Powiatowego Centrum Pomocy Rodzinie. </w:t>
      </w:r>
    </w:p>
    <w:p w:rsidR="00C421A9" w:rsidRPr="00C421A9" w:rsidRDefault="00C421A9" w:rsidP="00C421A9">
      <w:pPr>
        <w:pStyle w:val="Default"/>
        <w:spacing w:after="27"/>
        <w:ind w:left="720"/>
        <w:jc w:val="both"/>
        <w:rPr>
          <w:rFonts w:ascii="Arial" w:hAnsi="Arial" w:cs="Arial"/>
          <w:color w:val="auto"/>
        </w:rPr>
      </w:pPr>
    </w:p>
    <w:p w:rsidR="00C421A9" w:rsidRPr="00C421A9" w:rsidRDefault="00C421A9" w:rsidP="00C421A9">
      <w:pPr>
        <w:pStyle w:val="Default"/>
        <w:numPr>
          <w:ilvl w:val="0"/>
          <w:numId w:val="23"/>
        </w:numPr>
        <w:spacing w:after="27"/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 xml:space="preserve">Do zakresu zadań </w:t>
      </w:r>
      <w:r w:rsidRPr="00C421A9">
        <w:rPr>
          <w:rFonts w:ascii="Arial" w:hAnsi="Arial" w:cs="Arial"/>
          <w:b/>
          <w:color w:val="auto"/>
        </w:rPr>
        <w:t>Sekretarza Zespołu</w:t>
      </w:r>
      <w:r w:rsidRPr="00C421A9">
        <w:rPr>
          <w:rFonts w:ascii="Arial" w:hAnsi="Arial" w:cs="Arial"/>
          <w:color w:val="auto"/>
        </w:rPr>
        <w:t xml:space="preserve"> należy w szczególności: </w:t>
      </w:r>
    </w:p>
    <w:p w:rsidR="00C421A9" w:rsidRPr="00C421A9" w:rsidRDefault="00C421A9" w:rsidP="00C421A9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 xml:space="preserve">obsługa </w:t>
      </w:r>
      <w:proofErr w:type="spellStart"/>
      <w:r w:rsidRPr="00C421A9">
        <w:rPr>
          <w:rFonts w:ascii="Arial" w:hAnsi="Arial" w:cs="Arial"/>
          <w:color w:val="auto"/>
        </w:rPr>
        <w:t>administracyjno</w:t>
      </w:r>
      <w:proofErr w:type="spellEnd"/>
      <w:r w:rsidRPr="00C421A9">
        <w:rPr>
          <w:rFonts w:ascii="Arial" w:hAnsi="Arial" w:cs="Arial"/>
          <w:color w:val="auto"/>
        </w:rPr>
        <w:t xml:space="preserve"> - prawna Zespołu, </w:t>
      </w:r>
    </w:p>
    <w:p w:rsidR="00C421A9" w:rsidRPr="00C421A9" w:rsidRDefault="00C421A9" w:rsidP="00C421A9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 xml:space="preserve">współdziałanie z Przewodniczącym Zespołu w zakresie organizacji pracy składów orzekających, </w:t>
      </w:r>
    </w:p>
    <w:p w:rsidR="00C421A9" w:rsidRDefault="00C421A9" w:rsidP="00C421A9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 xml:space="preserve">zastępowanie Przewodniczącego Zespołu podczas jego nieobecności, </w:t>
      </w:r>
    </w:p>
    <w:p w:rsidR="00C421A9" w:rsidRPr="00FD3379" w:rsidRDefault="00C421A9" w:rsidP="00FD3379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FD3379">
        <w:rPr>
          <w:rFonts w:ascii="Arial" w:hAnsi="Arial" w:cs="Arial"/>
          <w:color w:val="auto"/>
        </w:rPr>
        <w:t xml:space="preserve">sporządzanie i konsultowanie z Przewodniczącym Zespołu: </w:t>
      </w:r>
    </w:p>
    <w:p w:rsidR="00C421A9" w:rsidRPr="00C421A9" w:rsidRDefault="00C421A9" w:rsidP="00C421A9">
      <w:pPr>
        <w:pStyle w:val="Default"/>
        <w:tabs>
          <w:tab w:val="left" w:pos="709"/>
        </w:tabs>
        <w:spacing w:after="27"/>
        <w:ind w:left="708"/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 xml:space="preserve">a) projektu budżetu Zespołu, </w:t>
      </w:r>
    </w:p>
    <w:p w:rsidR="00C421A9" w:rsidRPr="00C421A9" w:rsidRDefault="00C421A9" w:rsidP="00C421A9">
      <w:pPr>
        <w:pStyle w:val="Default"/>
        <w:spacing w:after="27"/>
        <w:ind w:left="708"/>
        <w:jc w:val="both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 xml:space="preserve">b) sprawozdań z działalności Zespołu, </w:t>
      </w:r>
    </w:p>
    <w:p w:rsidR="00C421A9" w:rsidRPr="00C421A9" w:rsidRDefault="00C421A9" w:rsidP="00FD3379">
      <w:pPr>
        <w:pStyle w:val="Default"/>
        <w:ind w:left="720"/>
        <w:rPr>
          <w:rFonts w:ascii="Arial" w:hAnsi="Arial" w:cs="Arial"/>
          <w:color w:val="auto"/>
        </w:rPr>
      </w:pPr>
      <w:r w:rsidRPr="00C421A9">
        <w:rPr>
          <w:rFonts w:ascii="Arial" w:hAnsi="Arial" w:cs="Arial"/>
          <w:color w:val="auto"/>
        </w:rPr>
        <w:t>c) ocen realizacji zadań Zespołu.</w:t>
      </w:r>
    </w:p>
    <w:p w:rsidR="00FD3379" w:rsidRDefault="00FD3379" w:rsidP="00C421A9">
      <w:pPr>
        <w:pStyle w:val="Akapitzlist"/>
        <w:ind w:left="0"/>
        <w:jc w:val="center"/>
        <w:rPr>
          <w:rFonts w:ascii="Arial" w:hAnsi="Arial" w:cs="Arial"/>
        </w:rPr>
      </w:pPr>
    </w:p>
    <w:p w:rsidR="00C421A9" w:rsidRPr="00C421A9" w:rsidRDefault="00C421A9" w:rsidP="00C421A9">
      <w:pPr>
        <w:pStyle w:val="Akapitzlist"/>
        <w:ind w:left="0"/>
        <w:jc w:val="center"/>
        <w:rPr>
          <w:rFonts w:ascii="Arial" w:hAnsi="Arial" w:cs="Arial"/>
        </w:rPr>
      </w:pPr>
      <w:r w:rsidRPr="00C421A9">
        <w:rPr>
          <w:rFonts w:ascii="Arial" w:hAnsi="Arial" w:cs="Arial"/>
        </w:rPr>
        <w:t>§9.</w:t>
      </w:r>
    </w:p>
    <w:p w:rsidR="00C421A9" w:rsidRPr="00C421A9" w:rsidRDefault="00C421A9" w:rsidP="00C421A9">
      <w:pPr>
        <w:pStyle w:val="Akapitzlist"/>
        <w:ind w:left="0"/>
        <w:jc w:val="center"/>
        <w:rPr>
          <w:rFonts w:ascii="Arial" w:hAnsi="Arial" w:cs="Arial"/>
          <w:b/>
        </w:rPr>
      </w:pPr>
    </w:p>
    <w:p w:rsidR="00C421A9" w:rsidRDefault="00C421A9" w:rsidP="00C421A9">
      <w:pPr>
        <w:pStyle w:val="Akapitzlist"/>
        <w:ind w:left="284" w:hanging="284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Do zadań </w:t>
      </w:r>
      <w:r w:rsidRPr="00C421A9">
        <w:rPr>
          <w:rFonts w:ascii="Arial" w:hAnsi="Arial" w:cs="Arial"/>
          <w:b/>
        </w:rPr>
        <w:t xml:space="preserve">Przewodniczącego Składu Orzekającego </w:t>
      </w:r>
      <w:r w:rsidRPr="00C421A9">
        <w:rPr>
          <w:rFonts w:ascii="Arial" w:hAnsi="Arial" w:cs="Arial"/>
        </w:rPr>
        <w:t xml:space="preserve">należy w szczególności: </w:t>
      </w:r>
    </w:p>
    <w:p w:rsidR="00C421A9" w:rsidRPr="00C421A9" w:rsidRDefault="00C421A9" w:rsidP="00C421A9">
      <w:pPr>
        <w:pStyle w:val="Akapitzlist"/>
        <w:ind w:left="284" w:hanging="284"/>
        <w:rPr>
          <w:rFonts w:ascii="Arial" w:hAnsi="Arial" w:cs="Arial"/>
        </w:rPr>
      </w:pPr>
    </w:p>
    <w:p w:rsidR="00C421A9" w:rsidRPr="00C421A9" w:rsidRDefault="00C421A9" w:rsidP="00FD3379">
      <w:pPr>
        <w:pStyle w:val="Akapitzlist"/>
        <w:numPr>
          <w:ilvl w:val="1"/>
          <w:numId w:val="32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wstępna analiza dokumentacji medycznej i</w:t>
      </w:r>
      <w:r w:rsidR="00FD3379">
        <w:rPr>
          <w:rFonts w:ascii="Arial" w:hAnsi="Arial" w:cs="Arial"/>
        </w:rPr>
        <w:t xml:space="preserve"> wniosków (wskazanie wykonania </w:t>
      </w:r>
      <w:r w:rsidRPr="00C421A9">
        <w:rPr>
          <w:rFonts w:ascii="Arial" w:hAnsi="Arial" w:cs="Arial"/>
        </w:rPr>
        <w:t xml:space="preserve">dodatkowych badań oraz dostarczenia dokumentacji medycznej), </w:t>
      </w:r>
    </w:p>
    <w:p w:rsidR="00C421A9" w:rsidRPr="00C421A9" w:rsidRDefault="00C421A9" w:rsidP="00FD3379">
      <w:pPr>
        <w:pStyle w:val="Akapitzlist"/>
        <w:numPr>
          <w:ilvl w:val="1"/>
          <w:numId w:val="32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badanie i ocena stanu zdrowia dziecka do lat 16 oraz osoby powyżej 16 roku życia, </w:t>
      </w:r>
    </w:p>
    <w:p w:rsidR="00C421A9" w:rsidRPr="00C421A9" w:rsidRDefault="00C421A9" w:rsidP="00FD3379">
      <w:pPr>
        <w:pStyle w:val="Akapitzlist"/>
        <w:numPr>
          <w:ilvl w:val="1"/>
          <w:numId w:val="32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wydanie oceny o stanie zdrowia osoby do 16 roku życia lub osoby powyżej 16 roku życia, </w:t>
      </w:r>
    </w:p>
    <w:p w:rsidR="00C421A9" w:rsidRPr="00C421A9" w:rsidRDefault="00C421A9" w:rsidP="00FD3379">
      <w:pPr>
        <w:pStyle w:val="Akapitzlist"/>
        <w:numPr>
          <w:ilvl w:val="1"/>
          <w:numId w:val="32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wnioskowanie o przeprowadzenie wywiadu społecznego, zawodowego oraz oceny psychologicznej lub pedagogicznej, tj. wskazanie pozostałych specjalistów, którzy uczestniczyć w posiedzeniu, </w:t>
      </w:r>
    </w:p>
    <w:p w:rsidR="00C421A9" w:rsidRPr="00C421A9" w:rsidRDefault="00C421A9" w:rsidP="00FD3379">
      <w:pPr>
        <w:pStyle w:val="Akapitzlist"/>
        <w:numPr>
          <w:ilvl w:val="1"/>
          <w:numId w:val="32"/>
        </w:numPr>
        <w:tabs>
          <w:tab w:val="left" w:pos="709"/>
        </w:tabs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określenie niepełnosprawności, stopnia niepełnosprawności, przyczyny niepełnosprawności, czasu powstania niepełnosprawności, czasu powstania stopnia niepełnosprawności,</w:t>
      </w:r>
    </w:p>
    <w:p w:rsidR="00C421A9" w:rsidRPr="00C421A9" w:rsidRDefault="00C421A9" w:rsidP="00FD3379">
      <w:pPr>
        <w:pStyle w:val="Akapitzlist"/>
        <w:numPr>
          <w:ilvl w:val="1"/>
          <w:numId w:val="32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sporządzanie protokołu z posiedzeń Składu Orzekającego z dokładnym ustaleniem wszystkich wskazań zawartych w treści protokołu. </w:t>
      </w:r>
    </w:p>
    <w:p w:rsidR="00C421A9" w:rsidRPr="00C421A9" w:rsidRDefault="00C421A9" w:rsidP="00C421A9">
      <w:pPr>
        <w:pStyle w:val="Akapitzlist"/>
        <w:ind w:left="0"/>
        <w:jc w:val="both"/>
        <w:rPr>
          <w:rFonts w:ascii="Arial" w:hAnsi="Arial" w:cs="Arial"/>
        </w:rPr>
      </w:pPr>
    </w:p>
    <w:p w:rsidR="00C421A9" w:rsidRPr="00C421A9" w:rsidRDefault="00C421A9" w:rsidP="00C421A9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Pr="00C421A9">
        <w:rPr>
          <w:rFonts w:ascii="Arial" w:hAnsi="Arial" w:cs="Arial"/>
        </w:rPr>
        <w:t>10.</w:t>
      </w:r>
    </w:p>
    <w:p w:rsidR="00C421A9" w:rsidRPr="00C421A9" w:rsidRDefault="00C421A9" w:rsidP="00C421A9">
      <w:pPr>
        <w:pStyle w:val="Akapitzlist"/>
        <w:ind w:left="0"/>
        <w:jc w:val="center"/>
        <w:rPr>
          <w:rFonts w:ascii="Arial" w:hAnsi="Arial" w:cs="Arial"/>
          <w:b/>
        </w:rPr>
      </w:pPr>
    </w:p>
    <w:p w:rsidR="00C421A9" w:rsidRDefault="00C421A9" w:rsidP="00C421A9">
      <w:pPr>
        <w:pStyle w:val="Akapitzlist"/>
        <w:ind w:left="0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Do zadań </w:t>
      </w:r>
      <w:r w:rsidRPr="00C421A9">
        <w:rPr>
          <w:rFonts w:ascii="Arial" w:hAnsi="Arial" w:cs="Arial"/>
          <w:b/>
        </w:rPr>
        <w:t>specjalistów – członków Składów Orzekających</w:t>
      </w:r>
      <w:r w:rsidRPr="00C421A9">
        <w:rPr>
          <w:rFonts w:ascii="Arial" w:hAnsi="Arial" w:cs="Arial"/>
        </w:rPr>
        <w:t xml:space="preserve"> (psychologów, pedagogów, doradców zawodowych, pracowników socjalnych) należy w szczególności: </w:t>
      </w:r>
    </w:p>
    <w:p w:rsidR="00FD3379" w:rsidRPr="00C421A9" w:rsidRDefault="00FD3379" w:rsidP="00C421A9">
      <w:pPr>
        <w:pStyle w:val="Akapitzlist"/>
        <w:ind w:left="0"/>
        <w:jc w:val="both"/>
        <w:rPr>
          <w:rFonts w:ascii="Arial" w:hAnsi="Arial" w:cs="Arial"/>
        </w:rPr>
      </w:pPr>
    </w:p>
    <w:p w:rsidR="00C421A9" w:rsidRPr="00C421A9" w:rsidRDefault="00C421A9" w:rsidP="00FD3379">
      <w:pPr>
        <w:pStyle w:val="Akapitzlist"/>
        <w:numPr>
          <w:ilvl w:val="1"/>
          <w:numId w:val="34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udział w posiedzeniu Składu Orzekającego zgodnie z posiadaną specjalnością, </w:t>
      </w:r>
    </w:p>
    <w:p w:rsidR="00C421A9" w:rsidRPr="00C421A9" w:rsidRDefault="00C421A9" w:rsidP="00FD3379">
      <w:pPr>
        <w:pStyle w:val="Akapitzlist"/>
        <w:numPr>
          <w:ilvl w:val="1"/>
          <w:numId w:val="34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przeprowadzanie wywiadu z wnioskodawcą, </w:t>
      </w:r>
    </w:p>
    <w:p w:rsidR="00C421A9" w:rsidRPr="00C421A9" w:rsidRDefault="00C421A9" w:rsidP="00FD3379">
      <w:pPr>
        <w:pStyle w:val="Akapitzlist"/>
        <w:numPr>
          <w:ilvl w:val="1"/>
          <w:numId w:val="34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dokonywanie oceny zgodnie z obowiązującymi standardami postępowania dla zespołów orzekających, </w:t>
      </w:r>
    </w:p>
    <w:p w:rsidR="00C421A9" w:rsidRPr="00C421A9" w:rsidRDefault="00C421A9" w:rsidP="00FD3379">
      <w:pPr>
        <w:pStyle w:val="Akapitzlist"/>
        <w:numPr>
          <w:ilvl w:val="1"/>
          <w:numId w:val="34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lastRenderedPageBreak/>
        <w:t xml:space="preserve">określenie niepełnosprawności lub stopnia niepełnosprawności, </w:t>
      </w:r>
    </w:p>
    <w:p w:rsidR="00C421A9" w:rsidRPr="00FD3379" w:rsidRDefault="00C421A9" w:rsidP="00FD3379">
      <w:pPr>
        <w:pStyle w:val="Akapitzlist"/>
        <w:numPr>
          <w:ilvl w:val="1"/>
          <w:numId w:val="34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formułowanie wskazań. </w:t>
      </w:r>
    </w:p>
    <w:p w:rsidR="00FD3379" w:rsidRDefault="00FD3379" w:rsidP="00C421A9">
      <w:pPr>
        <w:pStyle w:val="Akapitzlist"/>
        <w:ind w:left="284" w:hanging="284"/>
        <w:jc w:val="center"/>
        <w:rPr>
          <w:rFonts w:ascii="Arial" w:hAnsi="Arial" w:cs="Arial"/>
        </w:rPr>
      </w:pPr>
    </w:p>
    <w:p w:rsidR="00C421A9" w:rsidRPr="00C421A9" w:rsidRDefault="00C421A9" w:rsidP="00C421A9">
      <w:pPr>
        <w:pStyle w:val="Akapitzlist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Pr="00C421A9">
        <w:rPr>
          <w:rFonts w:ascii="Arial" w:hAnsi="Arial" w:cs="Arial"/>
        </w:rPr>
        <w:t>11.</w:t>
      </w:r>
    </w:p>
    <w:p w:rsidR="00C421A9" w:rsidRPr="00C421A9" w:rsidRDefault="00C421A9" w:rsidP="00C421A9">
      <w:pPr>
        <w:pStyle w:val="Akapitzlist"/>
        <w:ind w:left="284" w:hanging="284"/>
        <w:jc w:val="center"/>
        <w:rPr>
          <w:rFonts w:ascii="Arial" w:hAnsi="Arial" w:cs="Arial"/>
          <w:b/>
        </w:rPr>
      </w:pPr>
    </w:p>
    <w:p w:rsidR="00C421A9" w:rsidRDefault="00C421A9" w:rsidP="00C421A9">
      <w:pPr>
        <w:pStyle w:val="Akapitzlist"/>
        <w:ind w:left="0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Do zadań </w:t>
      </w:r>
      <w:r w:rsidRPr="00C421A9">
        <w:rPr>
          <w:rFonts w:ascii="Arial" w:hAnsi="Arial" w:cs="Arial"/>
          <w:b/>
        </w:rPr>
        <w:t>obsługi biurowej</w:t>
      </w:r>
      <w:r w:rsidRPr="00C421A9">
        <w:rPr>
          <w:rFonts w:ascii="Arial" w:hAnsi="Arial" w:cs="Arial"/>
        </w:rPr>
        <w:t xml:space="preserve"> należy w szczególności: </w:t>
      </w:r>
    </w:p>
    <w:p w:rsidR="00C421A9" w:rsidRPr="00C421A9" w:rsidRDefault="00C421A9" w:rsidP="00C421A9">
      <w:pPr>
        <w:pStyle w:val="Akapitzlist"/>
        <w:ind w:left="0"/>
        <w:jc w:val="both"/>
        <w:rPr>
          <w:rFonts w:ascii="Arial" w:hAnsi="Arial" w:cs="Arial"/>
        </w:rPr>
      </w:pPr>
    </w:p>
    <w:p w:rsidR="00C421A9" w:rsidRPr="00C421A9" w:rsidRDefault="00C421A9" w:rsidP="00C421A9">
      <w:pPr>
        <w:pStyle w:val="Akapitzlist"/>
        <w:numPr>
          <w:ilvl w:val="1"/>
          <w:numId w:val="25"/>
        </w:numPr>
        <w:ind w:left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udzielanie informacji interesantom w zakresie orzekania o niepełnosprawności, wydawanie niezbędnych druków oraz przyjmowanie wniosków o wydanie orzeczenia o niepełnosprawności lub o stopniu niepełnosprawności,</w:t>
      </w:r>
    </w:p>
    <w:p w:rsidR="00C421A9" w:rsidRPr="00C421A9" w:rsidRDefault="00C421A9" w:rsidP="00C421A9">
      <w:pPr>
        <w:pStyle w:val="Akapitzlist"/>
        <w:numPr>
          <w:ilvl w:val="1"/>
          <w:numId w:val="25"/>
        </w:numPr>
        <w:ind w:left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przyjmowanie i rejestracja korespondencji przychodzącej i wychodzącej, </w:t>
      </w:r>
    </w:p>
    <w:p w:rsidR="00C421A9" w:rsidRPr="00C421A9" w:rsidRDefault="00C421A9" w:rsidP="00C421A9">
      <w:pPr>
        <w:pStyle w:val="Akapitzlist"/>
        <w:numPr>
          <w:ilvl w:val="1"/>
          <w:numId w:val="25"/>
        </w:numPr>
        <w:ind w:left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przyjmowanie wniosków o wydanie legitymacji osoby niepełnosprawnej oraz wystawianie legitymacji, </w:t>
      </w:r>
    </w:p>
    <w:p w:rsidR="00C421A9" w:rsidRPr="00C421A9" w:rsidRDefault="00C421A9" w:rsidP="00C421A9">
      <w:pPr>
        <w:pStyle w:val="Akapitzlist"/>
        <w:numPr>
          <w:ilvl w:val="1"/>
          <w:numId w:val="25"/>
        </w:numPr>
        <w:ind w:left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opracowywanie akt orzeczniczych, </w:t>
      </w:r>
    </w:p>
    <w:p w:rsidR="00C421A9" w:rsidRPr="00C421A9" w:rsidRDefault="00C421A9" w:rsidP="00C421A9">
      <w:pPr>
        <w:pStyle w:val="Akapitzlist"/>
        <w:numPr>
          <w:ilvl w:val="1"/>
          <w:numId w:val="25"/>
        </w:numPr>
        <w:ind w:left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obsługa posiedzeń składu orzekającego, </w:t>
      </w:r>
    </w:p>
    <w:p w:rsidR="00C421A9" w:rsidRPr="00C421A9" w:rsidRDefault="00C421A9" w:rsidP="00C421A9">
      <w:pPr>
        <w:pStyle w:val="Akapitzlist"/>
        <w:numPr>
          <w:ilvl w:val="1"/>
          <w:numId w:val="25"/>
        </w:numPr>
        <w:ind w:left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drukowanie orzeczeń o niepełnosprawności i stopniu niepełnosprawności,</w:t>
      </w:r>
    </w:p>
    <w:p w:rsidR="00C421A9" w:rsidRPr="00C421A9" w:rsidRDefault="00C421A9" w:rsidP="00C421A9">
      <w:pPr>
        <w:pStyle w:val="Akapitzlist"/>
        <w:numPr>
          <w:ilvl w:val="1"/>
          <w:numId w:val="25"/>
        </w:numPr>
        <w:ind w:left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wprowadzanie danych do Elektronicznego Krajowego Systemu Monitoringu Orzekania o Niepełnosprawności, </w:t>
      </w:r>
    </w:p>
    <w:p w:rsidR="00C421A9" w:rsidRPr="00C421A9" w:rsidRDefault="00C421A9" w:rsidP="00C421A9">
      <w:pPr>
        <w:pStyle w:val="Akapitzlist"/>
        <w:numPr>
          <w:ilvl w:val="1"/>
          <w:numId w:val="25"/>
        </w:numPr>
        <w:ind w:left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gromadzenie i przechowywanie dokumentacji związanej z orzekaniem, </w:t>
      </w:r>
    </w:p>
    <w:p w:rsidR="00C421A9" w:rsidRPr="00C421A9" w:rsidRDefault="00C421A9" w:rsidP="00C421A9">
      <w:pPr>
        <w:pStyle w:val="Akapitzlist"/>
        <w:numPr>
          <w:ilvl w:val="1"/>
          <w:numId w:val="25"/>
        </w:numPr>
        <w:ind w:left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) dokładne prowadzenie dokumentacji orzeczniczej oraz rejestru wydanych ocen, </w:t>
      </w:r>
    </w:p>
    <w:p w:rsidR="00C421A9" w:rsidRPr="00C421A9" w:rsidRDefault="00C421A9" w:rsidP="00C421A9">
      <w:pPr>
        <w:pStyle w:val="Akapitzlist"/>
        <w:numPr>
          <w:ilvl w:val="1"/>
          <w:numId w:val="25"/>
        </w:numPr>
        <w:ind w:left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dbałości o powierzone mienie, </w:t>
      </w:r>
    </w:p>
    <w:p w:rsidR="00C421A9" w:rsidRPr="00C421A9" w:rsidRDefault="00C421A9" w:rsidP="00C421A9">
      <w:pPr>
        <w:pStyle w:val="Akapitzlist"/>
        <w:numPr>
          <w:ilvl w:val="1"/>
          <w:numId w:val="25"/>
        </w:numPr>
        <w:ind w:left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wykonywanie dodatkowych służbowych poleceń wydanych przez przełożonego. </w:t>
      </w:r>
    </w:p>
    <w:p w:rsidR="00C421A9" w:rsidRPr="00C421A9" w:rsidRDefault="00C421A9" w:rsidP="00C421A9">
      <w:pPr>
        <w:pStyle w:val="Default"/>
        <w:jc w:val="both"/>
        <w:rPr>
          <w:rFonts w:ascii="Arial" w:hAnsi="Arial" w:cs="Arial"/>
          <w:color w:val="auto"/>
        </w:rPr>
      </w:pP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§</w:t>
      </w:r>
      <w:r w:rsidRPr="00C421A9">
        <w:rPr>
          <w:rFonts w:ascii="Arial" w:hAnsi="Arial" w:cs="Arial"/>
          <w:bCs/>
        </w:rPr>
        <w:t>12.</w:t>
      </w:r>
    </w:p>
    <w:p w:rsidR="00C421A9" w:rsidRPr="00C421A9" w:rsidRDefault="00C421A9" w:rsidP="00C421A9">
      <w:pPr>
        <w:pStyle w:val="Default"/>
        <w:rPr>
          <w:rFonts w:ascii="Arial" w:hAnsi="Arial" w:cs="Arial"/>
          <w:color w:val="auto"/>
        </w:rPr>
      </w:pPr>
    </w:p>
    <w:p w:rsidR="00C421A9" w:rsidRPr="00C421A9" w:rsidRDefault="00C421A9" w:rsidP="00C421A9">
      <w:pPr>
        <w:pStyle w:val="Default"/>
        <w:numPr>
          <w:ilvl w:val="2"/>
          <w:numId w:val="26"/>
        </w:numPr>
        <w:spacing w:after="27"/>
        <w:ind w:left="426" w:hanging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Zespół orzeka o: </w:t>
      </w:r>
    </w:p>
    <w:p w:rsidR="00C421A9" w:rsidRPr="00C421A9" w:rsidRDefault="00C421A9" w:rsidP="00C421A9">
      <w:pPr>
        <w:pStyle w:val="Default"/>
        <w:numPr>
          <w:ilvl w:val="0"/>
          <w:numId w:val="4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niepełnosprawności osób, które nie ukończyły 16 roku życia, </w:t>
      </w:r>
    </w:p>
    <w:p w:rsidR="00C421A9" w:rsidRPr="00C421A9" w:rsidRDefault="00C421A9" w:rsidP="00C421A9">
      <w:pPr>
        <w:pStyle w:val="Default"/>
        <w:numPr>
          <w:ilvl w:val="0"/>
          <w:numId w:val="4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stopniu niepełnosprawności osób, które ukończyły 16 rok życia, </w:t>
      </w:r>
    </w:p>
    <w:p w:rsidR="00C421A9" w:rsidRDefault="00C421A9" w:rsidP="00C421A9">
      <w:pPr>
        <w:pStyle w:val="Default"/>
        <w:numPr>
          <w:ilvl w:val="0"/>
          <w:numId w:val="4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wskazaniach do ulg i uprawnień osób posiadających orzeczenia o inwalidztwie lub niezdolności do pr</w:t>
      </w:r>
      <w:r>
        <w:rPr>
          <w:rFonts w:ascii="Arial" w:hAnsi="Arial" w:cs="Arial"/>
        </w:rPr>
        <w:t>acy według odrębnych przepisów.</w:t>
      </w:r>
    </w:p>
    <w:p w:rsidR="00C421A9" w:rsidRPr="00C421A9" w:rsidRDefault="00C421A9" w:rsidP="00C421A9">
      <w:pPr>
        <w:pStyle w:val="Default"/>
        <w:spacing w:after="27"/>
        <w:ind w:left="720"/>
        <w:jc w:val="both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numPr>
          <w:ilvl w:val="2"/>
          <w:numId w:val="26"/>
        </w:numPr>
        <w:ind w:left="426" w:hanging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Zespół orzeka na wniosek osoby zainteresowanej lub jej przedstawiciela ustawowego albo na  </w:t>
      </w:r>
      <w:r w:rsidRPr="00C421A9">
        <w:rPr>
          <w:rFonts w:ascii="Arial" w:hAnsi="Arial" w:cs="Arial"/>
        </w:rPr>
        <w:tab/>
        <w:t xml:space="preserve">wniosek organów uprawnionych na mocy odrębnych przepisów. </w:t>
      </w:r>
    </w:p>
    <w:p w:rsidR="00C421A9" w:rsidRPr="00C421A9" w:rsidRDefault="00C421A9" w:rsidP="00C421A9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Zespół obsługuje Elektroniczny Krajowy System Monitoringu Orzekania o Niepełnosprawności, w którym gromadzi dane dotyczące: klientów, kart parkingowych, członków powiatowego zespołu, pracowników administracyjnych, kosztów funkcjonowania Zespołu. </w:t>
      </w:r>
    </w:p>
    <w:p w:rsidR="00C421A9" w:rsidRPr="00C421A9" w:rsidRDefault="00C421A9" w:rsidP="00C421A9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Postępowanie w sprawie orzekania o niepełnosprawności lub o stopniu niepełnosprawności obejmuje: </w:t>
      </w:r>
    </w:p>
    <w:p w:rsidR="00C421A9" w:rsidRPr="00C421A9" w:rsidRDefault="00C421A9" w:rsidP="00C421A9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zebranie materiału dowodowego dotyczącego naruszenia sprawności organizmu, możliwości funkcjonowania w życiu codziennym i pełnienia ról społecznych, </w:t>
      </w:r>
    </w:p>
    <w:p w:rsidR="00C421A9" w:rsidRPr="00C421A9" w:rsidRDefault="00C421A9" w:rsidP="00C421A9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powołanie spośród członków Zespołu składu orzek</w:t>
      </w:r>
      <w:r>
        <w:rPr>
          <w:rFonts w:ascii="Arial" w:hAnsi="Arial" w:cs="Arial"/>
        </w:rPr>
        <w:t xml:space="preserve">ającego do rozpoznania wniosku </w:t>
      </w:r>
      <w:r w:rsidRPr="00C421A9">
        <w:rPr>
          <w:rFonts w:ascii="Arial" w:hAnsi="Arial" w:cs="Arial"/>
        </w:rPr>
        <w:t xml:space="preserve">i wydania orzeczenia, odpowiednio do rozpoznanej choroby zasadniczej, </w:t>
      </w:r>
    </w:p>
    <w:p w:rsidR="00C421A9" w:rsidRPr="00C421A9" w:rsidRDefault="00C421A9" w:rsidP="00C421A9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wyznaczenie przewodniczącego składu orzekającego, kt</w:t>
      </w:r>
      <w:r>
        <w:rPr>
          <w:rFonts w:ascii="Arial" w:hAnsi="Arial" w:cs="Arial"/>
        </w:rPr>
        <w:t xml:space="preserve">órym jest lekarz - specjalista </w:t>
      </w:r>
      <w:r w:rsidRPr="00C421A9">
        <w:rPr>
          <w:rFonts w:ascii="Arial" w:hAnsi="Arial" w:cs="Arial"/>
        </w:rPr>
        <w:t xml:space="preserve">w dziedzinie odpowiedniej do choroby zasadniczej, </w:t>
      </w:r>
    </w:p>
    <w:p w:rsidR="00C421A9" w:rsidRPr="00C421A9" w:rsidRDefault="00C421A9" w:rsidP="00C421A9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lastRenderedPageBreak/>
        <w:t xml:space="preserve">w razie potrzeby powołanie do składu orzekającego specjalistę odpowiedniego do choroby współistniejącej, mogącej mieć istotny wpływ na wynik postępowania orzeczniczego, </w:t>
      </w:r>
    </w:p>
    <w:p w:rsidR="00C421A9" w:rsidRPr="00C421A9" w:rsidRDefault="00C421A9" w:rsidP="00C421A9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ustalenie terminu i miejsca posiedzenia składu orzekającego, </w:t>
      </w:r>
    </w:p>
    <w:p w:rsidR="00C421A9" w:rsidRPr="00C421A9" w:rsidRDefault="00C421A9" w:rsidP="00C421A9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zapewnienie warunków organizacyjnych i technicznych, </w:t>
      </w:r>
    </w:p>
    <w:p w:rsidR="00C421A9" w:rsidRPr="00C421A9" w:rsidRDefault="00C421A9" w:rsidP="00C421A9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kompleksowe dokumentowanie stanu zdrowia i sytuacji społecznej osób orzekanych, </w:t>
      </w:r>
    </w:p>
    <w:p w:rsidR="00C421A9" w:rsidRPr="00C421A9" w:rsidRDefault="00C421A9" w:rsidP="00C421A9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akceptowanie skierowań na badania do Wojew</w:t>
      </w:r>
      <w:r>
        <w:rPr>
          <w:rFonts w:ascii="Arial" w:hAnsi="Arial" w:cs="Arial"/>
        </w:rPr>
        <w:t xml:space="preserve">ódzkiego Zespołu ds. Orzekania </w:t>
      </w:r>
      <w:r w:rsidRPr="00C421A9">
        <w:rPr>
          <w:rFonts w:ascii="Arial" w:hAnsi="Arial" w:cs="Arial"/>
        </w:rPr>
        <w:t xml:space="preserve">o Niepełnosprawności w przypadku gdy dokumentacja medyczna jest niewystarczająca do pełnej oceny stanu zdrowia. </w:t>
      </w:r>
    </w:p>
    <w:p w:rsidR="00C421A9" w:rsidRDefault="00C421A9" w:rsidP="00C421A9">
      <w:pPr>
        <w:pStyle w:val="Default"/>
        <w:jc w:val="center"/>
        <w:rPr>
          <w:rFonts w:ascii="Arial" w:hAnsi="Arial" w:cs="Arial"/>
          <w:bCs/>
        </w:rPr>
      </w:pP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</w:rPr>
      </w:pPr>
      <w:r w:rsidRPr="00C421A9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>13.</w:t>
      </w:r>
    </w:p>
    <w:p w:rsidR="00C421A9" w:rsidRPr="00C421A9" w:rsidRDefault="00C421A9" w:rsidP="00C421A9">
      <w:pPr>
        <w:pStyle w:val="Default"/>
        <w:jc w:val="both"/>
        <w:rPr>
          <w:rFonts w:ascii="Arial" w:hAnsi="Arial" w:cs="Arial"/>
        </w:rPr>
      </w:pPr>
    </w:p>
    <w:p w:rsidR="00C421A9" w:rsidRPr="00C421A9" w:rsidRDefault="00C421A9" w:rsidP="00FD3379">
      <w:pPr>
        <w:pStyle w:val="Default"/>
        <w:numPr>
          <w:ilvl w:val="0"/>
          <w:numId w:val="19"/>
        </w:numPr>
        <w:spacing w:after="27"/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Decyzję o zaliczeniu do osób niepełnosprawnych lub do stopnia niepełnosprawności podejmuje skład orzekający, składający się z co najmniej dwóch członków Zespołu, o których mowa w § 7 ust. 1 pkt 3 - 7 niniejszego regulaminu. </w:t>
      </w:r>
    </w:p>
    <w:p w:rsidR="00C421A9" w:rsidRPr="00C421A9" w:rsidRDefault="00C421A9" w:rsidP="00FD3379">
      <w:pPr>
        <w:pStyle w:val="Default"/>
        <w:numPr>
          <w:ilvl w:val="0"/>
          <w:numId w:val="19"/>
        </w:numPr>
        <w:spacing w:after="27"/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Wniosek o wydanie orzeczenia o wskazaniach do ulg i uprawnień rozpatruje jednoosobowo lekarz – członek Zespołu. W celu wydania orzeczenia ocenę stanu zdrowia osoby zainteresowanej sporządza lekarz, na podstawie badania. </w:t>
      </w:r>
    </w:p>
    <w:p w:rsidR="00C421A9" w:rsidRPr="00C421A9" w:rsidRDefault="00C421A9" w:rsidP="00FD3379">
      <w:pPr>
        <w:pStyle w:val="Default"/>
        <w:numPr>
          <w:ilvl w:val="0"/>
          <w:numId w:val="19"/>
        </w:numPr>
        <w:spacing w:after="27"/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Zespół w składzie: Przewodniczący Zespołu i Sekretarz lub wyznaczony przez Przewodniczącego członek Zespołu</w:t>
      </w:r>
      <w:r w:rsidRPr="00C421A9">
        <w:rPr>
          <w:rFonts w:ascii="Arial" w:hAnsi="Arial" w:cs="Arial"/>
          <w:i/>
          <w:iCs/>
        </w:rPr>
        <w:t xml:space="preserve">, </w:t>
      </w:r>
      <w:r w:rsidRPr="00C421A9">
        <w:rPr>
          <w:rFonts w:ascii="Arial" w:hAnsi="Arial" w:cs="Arial"/>
        </w:rPr>
        <w:t xml:space="preserve">wydaje odpowiednio: </w:t>
      </w:r>
    </w:p>
    <w:p w:rsidR="00C421A9" w:rsidRPr="00C421A9" w:rsidRDefault="00C421A9" w:rsidP="00C421A9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orzeczenie o umorzeniu postępowania w przypadku: </w:t>
      </w:r>
    </w:p>
    <w:p w:rsidR="00C421A9" w:rsidRPr="00C421A9" w:rsidRDefault="00C421A9" w:rsidP="00C421A9">
      <w:pPr>
        <w:pStyle w:val="Default"/>
        <w:numPr>
          <w:ilvl w:val="0"/>
          <w:numId w:val="22"/>
        </w:numPr>
        <w:spacing w:after="27"/>
        <w:ind w:firstLine="6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zgonu osoby zainteresowanej lub dziecka, </w:t>
      </w:r>
    </w:p>
    <w:p w:rsidR="00C421A9" w:rsidRPr="00C421A9" w:rsidRDefault="00C421A9" w:rsidP="00C421A9">
      <w:pPr>
        <w:pStyle w:val="Default"/>
        <w:numPr>
          <w:ilvl w:val="0"/>
          <w:numId w:val="22"/>
        </w:numPr>
        <w:spacing w:after="28"/>
        <w:ind w:firstLine="6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wycofania wniosku, </w:t>
      </w:r>
    </w:p>
    <w:p w:rsidR="00C421A9" w:rsidRDefault="00C421A9" w:rsidP="00C421A9">
      <w:pPr>
        <w:pStyle w:val="Default"/>
        <w:numPr>
          <w:ilvl w:val="0"/>
          <w:numId w:val="20"/>
        </w:numPr>
        <w:spacing w:after="28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zawiadomienie o niezałatwieniu sprawy w terminie oraz wyznaczeniu nowego terminu na jej załatwienie. </w:t>
      </w:r>
    </w:p>
    <w:p w:rsidR="00C421A9" w:rsidRPr="00C421A9" w:rsidRDefault="00C421A9" w:rsidP="00C421A9">
      <w:pPr>
        <w:pStyle w:val="Default"/>
        <w:spacing w:after="28"/>
        <w:ind w:left="1068"/>
        <w:jc w:val="both"/>
        <w:rPr>
          <w:rFonts w:ascii="Arial" w:hAnsi="Arial" w:cs="Arial"/>
        </w:rPr>
      </w:pPr>
    </w:p>
    <w:p w:rsidR="00C421A9" w:rsidRPr="00C421A9" w:rsidRDefault="00C421A9" w:rsidP="00FD3379">
      <w:pPr>
        <w:pStyle w:val="Default"/>
        <w:numPr>
          <w:ilvl w:val="0"/>
          <w:numId w:val="19"/>
        </w:numPr>
        <w:spacing w:after="27"/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Zespół w ramach systemu EKSMOON prowadzi rejestry: </w:t>
      </w:r>
    </w:p>
    <w:p w:rsidR="00C421A9" w:rsidRPr="00C421A9" w:rsidRDefault="00C421A9" w:rsidP="00FD3379">
      <w:pPr>
        <w:pStyle w:val="Default"/>
        <w:numPr>
          <w:ilvl w:val="0"/>
          <w:numId w:val="6"/>
        </w:numPr>
        <w:tabs>
          <w:tab w:val="left" w:pos="851"/>
        </w:tabs>
        <w:spacing w:after="28"/>
        <w:ind w:left="851" w:hanging="425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wniosków o wydanie orzeczenia o niepełnosprawności, </w:t>
      </w:r>
    </w:p>
    <w:p w:rsidR="00C421A9" w:rsidRPr="00C421A9" w:rsidRDefault="00C421A9" w:rsidP="00FD3379">
      <w:pPr>
        <w:pStyle w:val="Default"/>
        <w:numPr>
          <w:ilvl w:val="0"/>
          <w:numId w:val="6"/>
        </w:numPr>
        <w:tabs>
          <w:tab w:val="left" w:pos="851"/>
        </w:tabs>
        <w:spacing w:after="28"/>
        <w:ind w:left="851" w:hanging="425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wniosków o wydanie orzeczenia o stopniu niepełnosprawności, </w:t>
      </w:r>
    </w:p>
    <w:p w:rsidR="00C421A9" w:rsidRPr="00C421A9" w:rsidRDefault="00C421A9" w:rsidP="00FD3379">
      <w:pPr>
        <w:pStyle w:val="Default"/>
        <w:numPr>
          <w:ilvl w:val="0"/>
          <w:numId w:val="6"/>
        </w:numPr>
        <w:tabs>
          <w:tab w:val="left" w:pos="851"/>
        </w:tabs>
        <w:spacing w:after="28"/>
        <w:ind w:left="851" w:hanging="425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wniosków o wydanie orzeczenia o wskazaniach do ulg i uprawnień, </w:t>
      </w:r>
    </w:p>
    <w:p w:rsidR="00C421A9" w:rsidRPr="00C421A9" w:rsidRDefault="00C421A9" w:rsidP="00FD3379">
      <w:pPr>
        <w:pStyle w:val="Default"/>
        <w:numPr>
          <w:ilvl w:val="0"/>
          <w:numId w:val="6"/>
        </w:numPr>
        <w:tabs>
          <w:tab w:val="left" w:pos="851"/>
        </w:tabs>
        <w:spacing w:after="28"/>
        <w:ind w:left="851" w:hanging="425"/>
        <w:jc w:val="both"/>
        <w:rPr>
          <w:rFonts w:ascii="Arial" w:hAnsi="Arial" w:cs="Arial"/>
        </w:rPr>
      </w:pPr>
      <w:proofErr w:type="spellStart"/>
      <w:r w:rsidRPr="00C421A9">
        <w:rPr>
          <w:rFonts w:ascii="Arial" w:hAnsi="Arial" w:cs="Arial"/>
        </w:rPr>
        <w:t>odwołań</w:t>
      </w:r>
      <w:proofErr w:type="spellEnd"/>
      <w:r w:rsidRPr="00C421A9">
        <w:rPr>
          <w:rFonts w:ascii="Arial" w:hAnsi="Arial" w:cs="Arial"/>
        </w:rPr>
        <w:t xml:space="preserve"> od wydanych orzeczeń o niepełnosprawności, </w:t>
      </w:r>
    </w:p>
    <w:p w:rsidR="00C421A9" w:rsidRPr="00C421A9" w:rsidRDefault="00C421A9" w:rsidP="00FD3379">
      <w:pPr>
        <w:pStyle w:val="Default"/>
        <w:numPr>
          <w:ilvl w:val="0"/>
          <w:numId w:val="6"/>
        </w:numPr>
        <w:tabs>
          <w:tab w:val="left" w:pos="851"/>
        </w:tabs>
        <w:spacing w:after="28"/>
        <w:ind w:left="851" w:hanging="425"/>
        <w:jc w:val="both"/>
        <w:rPr>
          <w:rFonts w:ascii="Arial" w:hAnsi="Arial" w:cs="Arial"/>
        </w:rPr>
      </w:pPr>
      <w:proofErr w:type="spellStart"/>
      <w:r w:rsidRPr="00C421A9">
        <w:rPr>
          <w:rFonts w:ascii="Arial" w:hAnsi="Arial" w:cs="Arial"/>
        </w:rPr>
        <w:t>odwołań</w:t>
      </w:r>
      <w:proofErr w:type="spellEnd"/>
      <w:r w:rsidRPr="00C421A9">
        <w:rPr>
          <w:rFonts w:ascii="Arial" w:hAnsi="Arial" w:cs="Arial"/>
        </w:rPr>
        <w:t xml:space="preserve"> od wydanych orzeczeń o stopniu niepełnosprawności, </w:t>
      </w:r>
    </w:p>
    <w:p w:rsidR="00C421A9" w:rsidRPr="00C421A9" w:rsidRDefault="00C421A9" w:rsidP="00FD3379">
      <w:pPr>
        <w:pStyle w:val="Default"/>
        <w:numPr>
          <w:ilvl w:val="0"/>
          <w:numId w:val="6"/>
        </w:numPr>
        <w:tabs>
          <w:tab w:val="left" w:pos="851"/>
        </w:tabs>
        <w:spacing w:after="28"/>
        <w:ind w:left="851" w:hanging="425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legitymacji dokumentujących niepełnosprawność, </w:t>
      </w:r>
    </w:p>
    <w:p w:rsidR="00C421A9" w:rsidRPr="00C421A9" w:rsidRDefault="00C421A9" w:rsidP="00FD3379">
      <w:pPr>
        <w:pStyle w:val="Default"/>
        <w:numPr>
          <w:ilvl w:val="0"/>
          <w:numId w:val="6"/>
        </w:numPr>
        <w:tabs>
          <w:tab w:val="left" w:pos="851"/>
        </w:tabs>
        <w:spacing w:after="28"/>
        <w:ind w:left="851" w:hanging="425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legitymacji dokumentujących stopień niepełnosprawności. </w:t>
      </w:r>
    </w:p>
    <w:p w:rsidR="00C421A9" w:rsidRDefault="00C421A9" w:rsidP="00FD3379">
      <w:pPr>
        <w:pStyle w:val="Default"/>
        <w:numPr>
          <w:ilvl w:val="0"/>
          <w:numId w:val="6"/>
        </w:numPr>
        <w:tabs>
          <w:tab w:val="left" w:pos="851"/>
        </w:tabs>
        <w:spacing w:after="28"/>
        <w:ind w:left="851" w:hanging="425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danych dotyczących karty parkingowej. </w:t>
      </w:r>
    </w:p>
    <w:p w:rsidR="00C421A9" w:rsidRPr="00C421A9" w:rsidRDefault="00C421A9" w:rsidP="00C421A9">
      <w:pPr>
        <w:pStyle w:val="Default"/>
        <w:ind w:left="1134"/>
        <w:jc w:val="both"/>
        <w:rPr>
          <w:rFonts w:ascii="Arial" w:hAnsi="Arial" w:cs="Arial"/>
        </w:rPr>
      </w:pPr>
    </w:p>
    <w:p w:rsidR="00C421A9" w:rsidRPr="00C421A9" w:rsidRDefault="00C421A9" w:rsidP="00FD3379">
      <w:pPr>
        <w:pStyle w:val="Default"/>
        <w:numPr>
          <w:ilvl w:val="0"/>
          <w:numId w:val="19"/>
        </w:numPr>
        <w:spacing w:after="27"/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Legitymacje osoby niepełnosprawnej wydaje z up. Starosty Kierownik Powiatowego Centrum Pomocy Rodzinie w Braniewie:  </w:t>
      </w:r>
    </w:p>
    <w:p w:rsidR="00C421A9" w:rsidRPr="00C421A9" w:rsidRDefault="00C421A9" w:rsidP="00FD3379">
      <w:pPr>
        <w:pStyle w:val="Default"/>
        <w:numPr>
          <w:ilvl w:val="0"/>
          <w:numId w:val="7"/>
        </w:numPr>
        <w:spacing w:after="27"/>
        <w:ind w:left="851" w:hanging="425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 przypadku orzeczenia o niepełnosprawności osoby, która nie ukończyła 16 roku życia - legitymację dokumentującą niepełnosprawność, </w:t>
      </w:r>
    </w:p>
    <w:p w:rsidR="00C421A9" w:rsidRDefault="00C421A9" w:rsidP="00FD3379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 przypadku orzeczenia o stopniu niepełnosprawności lub orzeczenia o wskazaniach do ulg i uprawnień osoby, która ukończyła 16 rok życia – legitymację dokumentującą stopień niepełnosprawności. </w:t>
      </w:r>
    </w:p>
    <w:p w:rsidR="00C421A9" w:rsidRPr="00C421A9" w:rsidRDefault="00C421A9" w:rsidP="00C421A9">
      <w:pPr>
        <w:pStyle w:val="Default"/>
        <w:ind w:left="1134"/>
        <w:jc w:val="both"/>
        <w:rPr>
          <w:rFonts w:ascii="Arial" w:hAnsi="Arial" w:cs="Arial"/>
        </w:rPr>
      </w:pPr>
    </w:p>
    <w:p w:rsidR="00C421A9" w:rsidRPr="00C421A9" w:rsidRDefault="00C421A9" w:rsidP="00FD3379">
      <w:pPr>
        <w:pStyle w:val="Default"/>
        <w:numPr>
          <w:ilvl w:val="0"/>
          <w:numId w:val="19"/>
        </w:numPr>
        <w:spacing w:after="27"/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Nadzór nad Zespołem sprawują zgodnie z przywołaną na wstępie ustawą: </w:t>
      </w:r>
    </w:p>
    <w:p w:rsidR="00C421A9" w:rsidRPr="00C421A9" w:rsidRDefault="00C421A9" w:rsidP="00FD3379">
      <w:pPr>
        <w:pStyle w:val="Default"/>
        <w:numPr>
          <w:ilvl w:val="0"/>
          <w:numId w:val="8"/>
        </w:numPr>
        <w:spacing w:after="27"/>
        <w:ind w:left="851" w:hanging="425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Pełnomocnik Rządu do Spraw Osób Niepełnosprawnych – sprawuje nadzór nad orzekaniem o niepełnosprawności, stopniu niepełnosprawności, </w:t>
      </w:r>
    </w:p>
    <w:p w:rsidR="00C421A9" w:rsidRPr="00C421A9" w:rsidRDefault="00C421A9" w:rsidP="00FD3379">
      <w:pPr>
        <w:pStyle w:val="Default"/>
        <w:numPr>
          <w:ilvl w:val="0"/>
          <w:numId w:val="8"/>
        </w:numPr>
        <w:spacing w:after="27"/>
        <w:ind w:left="851" w:hanging="425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lastRenderedPageBreak/>
        <w:t xml:space="preserve">Wojewoda – pełni bezpośredni nadzór nad Zespołem. </w:t>
      </w: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  <w:b/>
          <w:bCs/>
        </w:rPr>
      </w:pP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</w:t>
      </w:r>
      <w:r w:rsidRPr="00C421A9">
        <w:rPr>
          <w:rFonts w:ascii="Arial" w:hAnsi="Arial" w:cs="Arial"/>
          <w:bCs/>
        </w:rPr>
        <w:t>14.</w:t>
      </w: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</w:rPr>
      </w:pPr>
    </w:p>
    <w:p w:rsidR="00C421A9" w:rsidRPr="00C421A9" w:rsidRDefault="00C421A9" w:rsidP="00FD3379">
      <w:pPr>
        <w:pStyle w:val="Default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Powiatowy Zespół współdziała z organami administracji rządowej i organami samorządu terytorialnego oraz innymi instytucjami i organizacjam</w:t>
      </w:r>
      <w:r>
        <w:rPr>
          <w:rFonts w:ascii="Arial" w:hAnsi="Arial" w:cs="Arial"/>
        </w:rPr>
        <w:t xml:space="preserve">i w sprawach pomocy społecznej </w:t>
      </w:r>
      <w:r w:rsidR="00FD3379">
        <w:rPr>
          <w:rFonts w:ascii="Arial" w:hAnsi="Arial" w:cs="Arial"/>
        </w:rPr>
        <w:t xml:space="preserve">i </w:t>
      </w:r>
      <w:r w:rsidRPr="00C421A9">
        <w:rPr>
          <w:rFonts w:ascii="Arial" w:hAnsi="Arial" w:cs="Arial"/>
        </w:rPr>
        <w:t>rehabilitacji osób niepełnosprawnych zgodnie ze wska</w:t>
      </w:r>
      <w:r w:rsidR="00FD3379">
        <w:rPr>
          <w:rFonts w:ascii="Arial" w:hAnsi="Arial" w:cs="Arial"/>
        </w:rPr>
        <w:t>zaniami zawartymi w </w:t>
      </w:r>
      <w:r>
        <w:rPr>
          <w:rFonts w:ascii="Arial" w:hAnsi="Arial" w:cs="Arial"/>
        </w:rPr>
        <w:t xml:space="preserve">orzeczeniu </w:t>
      </w:r>
      <w:r w:rsidRPr="00C421A9">
        <w:rPr>
          <w:rFonts w:ascii="Arial" w:hAnsi="Arial" w:cs="Arial"/>
        </w:rPr>
        <w:t>o niepełnosprawności, stopniu niepełnosprawności lub o wskazaniach</w:t>
      </w:r>
      <w:r w:rsidR="00FD3379">
        <w:rPr>
          <w:rFonts w:ascii="Arial" w:hAnsi="Arial" w:cs="Arial"/>
        </w:rPr>
        <w:t xml:space="preserve"> do ulg i </w:t>
      </w:r>
      <w:r w:rsidRPr="00C421A9">
        <w:rPr>
          <w:rFonts w:ascii="Arial" w:hAnsi="Arial" w:cs="Arial"/>
        </w:rPr>
        <w:t xml:space="preserve">uprawnień. </w:t>
      </w:r>
    </w:p>
    <w:p w:rsidR="00FD3379" w:rsidRDefault="00FD3379" w:rsidP="00C421A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  <w:r w:rsidRPr="00C421A9">
        <w:rPr>
          <w:rFonts w:ascii="Arial" w:hAnsi="Arial" w:cs="Arial"/>
          <w:b/>
          <w:bCs/>
        </w:rPr>
        <w:t>ROZDZIAŁ III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C421A9">
        <w:rPr>
          <w:rFonts w:ascii="Arial" w:hAnsi="Arial" w:cs="Arial"/>
          <w:b/>
          <w:bCs/>
        </w:rPr>
        <w:t>Tryb przyjmowania, rozpatrywania i załatwiania skarg i wniosków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</w:t>
      </w:r>
      <w:r w:rsidRPr="00C421A9">
        <w:rPr>
          <w:rFonts w:ascii="Arial" w:hAnsi="Arial" w:cs="Arial"/>
          <w:bCs/>
        </w:rPr>
        <w:t>15.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numPr>
          <w:ilvl w:val="0"/>
          <w:numId w:val="9"/>
        </w:numPr>
        <w:spacing w:after="27"/>
        <w:ind w:left="360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Kierownik Powiatowego Centrum Pomocy Rodzinie w Braniewie przyjmuje strony w sprawach skarg i wniosków codziennie w godzinach pracy. </w:t>
      </w:r>
    </w:p>
    <w:p w:rsidR="00C421A9" w:rsidRPr="00C421A9" w:rsidRDefault="00C421A9" w:rsidP="00C421A9">
      <w:pPr>
        <w:pStyle w:val="Default"/>
        <w:numPr>
          <w:ilvl w:val="0"/>
          <w:numId w:val="9"/>
        </w:numPr>
        <w:spacing w:after="27"/>
        <w:ind w:left="360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Informacja o dniach i godzinach przyjęć strony w sprawach skarg i wniosków winna być umieszczona w widocznych miejscu. </w:t>
      </w:r>
    </w:p>
    <w:p w:rsidR="00C421A9" w:rsidRPr="00C421A9" w:rsidRDefault="00C421A9" w:rsidP="00C421A9">
      <w:pPr>
        <w:pStyle w:val="Default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Rejestr skarg i wniosków prowadzi Sekretarz Zespołu oznaczając symbolami: </w:t>
      </w:r>
    </w:p>
    <w:p w:rsidR="00C421A9" w:rsidRPr="00C421A9" w:rsidRDefault="00C421A9" w:rsidP="00C421A9">
      <w:pPr>
        <w:pStyle w:val="Default"/>
        <w:ind w:left="360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S – skarga </w:t>
      </w:r>
    </w:p>
    <w:p w:rsidR="00C421A9" w:rsidRPr="00C421A9" w:rsidRDefault="00C421A9" w:rsidP="00C421A9">
      <w:pPr>
        <w:pStyle w:val="Default"/>
        <w:ind w:left="360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 – wniosek </w:t>
      </w:r>
    </w:p>
    <w:p w:rsidR="00C421A9" w:rsidRPr="00C421A9" w:rsidRDefault="00C421A9" w:rsidP="00C421A9">
      <w:pPr>
        <w:pStyle w:val="Default"/>
        <w:numPr>
          <w:ilvl w:val="0"/>
          <w:numId w:val="9"/>
        </w:numPr>
        <w:spacing w:after="27"/>
        <w:ind w:left="360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Skargi i wnioski kierowane na pracowników Zespołu rozpatruje Starosta Braniewski, po wcześniejszym rozpoznaniu sprawy przez Kierownika PCPR, który pełni bezpośredni nadzór nad Zespołem.  </w:t>
      </w:r>
    </w:p>
    <w:p w:rsidR="00C421A9" w:rsidRPr="00C421A9" w:rsidRDefault="00C421A9" w:rsidP="00C421A9">
      <w:pPr>
        <w:pStyle w:val="Default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  <w:r w:rsidRPr="00C421A9">
        <w:rPr>
          <w:rFonts w:ascii="Arial" w:hAnsi="Arial" w:cs="Arial"/>
          <w:b/>
          <w:bCs/>
        </w:rPr>
        <w:t>ROZDZIAŁ IV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C421A9">
        <w:rPr>
          <w:rFonts w:ascii="Arial" w:hAnsi="Arial" w:cs="Arial"/>
          <w:b/>
          <w:bCs/>
        </w:rPr>
        <w:t>Zasady podpisywania pism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</w:t>
      </w:r>
      <w:r w:rsidRPr="00C421A9">
        <w:rPr>
          <w:rFonts w:ascii="Arial" w:hAnsi="Arial" w:cs="Arial"/>
          <w:bCs/>
        </w:rPr>
        <w:t>16.</w:t>
      </w:r>
    </w:p>
    <w:p w:rsidR="00C421A9" w:rsidRPr="00C421A9" w:rsidRDefault="00C421A9" w:rsidP="00C421A9">
      <w:pPr>
        <w:pStyle w:val="Default"/>
        <w:jc w:val="center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Do podpisu Kierownika PCPR zastrzeżone są umowy o pracę dotyczące pracowników Zespołu, umowy cywilnoprawne zawierane z członkami składów orzekających oraz pozostałe decyzje w sprawach kadrowych Zespołu. </w:t>
      </w:r>
    </w:p>
    <w:p w:rsidR="00C421A9" w:rsidRPr="00C421A9" w:rsidRDefault="00C421A9" w:rsidP="00C421A9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Zakresy czynności pracowników oraz zakresy zadań i kompetencji członków Zespołu określa Kierownik PCPR. </w:t>
      </w:r>
    </w:p>
    <w:p w:rsidR="00C421A9" w:rsidRPr="00C421A9" w:rsidRDefault="00C421A9" w:rsidP="00C421A9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Przewodniczący Zespołu podpisuje pisma należące do zakresu działania Zespołu. Podczas nieobecności Przewodniczącego </w:t>
      </w:r>
      <w:r w:rsidR="00FD3379">
        <w:rPr>
          <w:rFonts w:ascii="Arial" w:hAnsi="Arial" w:cs="Arial"/>
        </w:rPr>
        <w:t>w/w pisma podpisuje Sekretarz z </w:t>
      </w:r>
      <w:r w:rsidRPr="00C421A9">
        <w:rPr>
          <w:rFonts w:ascii="Arial" w:hAnsi="Arial" w:cs="Arial"/>
        </w:rPr>
        <w:t xml:space="preserve">zastrzeżeniem pkt 4. </w:t>
      </w:r>
    </w:p>
    <w:p w:rsidR="00C421A9" w:rsidRPr="00C421A9" w:rsidRDefault="00C421A9" w:rsidP="00C421A9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Przewodniczący Zespołu może w formie pisemn</w:t>
      </w:r>
      <w:r w:rsidR="00FD3379">
        <w:rPr>
          <w:rFonts w:ascii="Arial" w:hAnsi="Arial" w:cs="Arial"/>
        </w:rPr>
        <w:t>ej upoważnić członka Zespołu do </w:t>
      </w:r>
      <w:r w:rsidRPr="00C421A9">
        <w:rPr>
          <w:rFonts w:ascii="Arial" w:hAnsi="Arial" w:cs="Arial"/>
        </w:rPr>
        <w:t xml:space="preserve">podpisywania pism w jego imieniu. </w:t>
      </w:r>
    </w:p>
    <w:p w:rsidR="00C421A9" w:rsidRPr="00C421A9" w:rsidRDefault="00C421A9" w:rsidP="00C421A9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Członkowie składu orzekającego podpisują: </w:t>
      </w:r>
    </w:p>
    <w:p w:rsidR="00C421A9" w:rsidRPr="00C421A9" w:rsidRDefault="00C421A9" w:rsidP="00C421A9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sporządzone zgodnie ze specjalnością oceny, </w:t>
      </w:r>
    </w:p>
    <w:p w:rsidR="00C421A9" w:rsidRPr="00C421A9" w:rsidRDefault="00C421A9" w:rsidP="00C421A9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protokoły z posiedzeń składów orzekających, </w:t>
      </w:r>
    </w:p>
    <w:p w:rsidR="00C421A9" w:rsidRPr="00C421A9" w:rsidRDefault="00C421A9" w:rsidP="00C421A9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orzeczenia o niepełnosprawności, </w:t>
      </w:r>
    </w:p>
    <w:p w:rsidR="00C421A9" w:rsidRDefault="00C421A9" w:rsidP="00C421A9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orzeczenia o stopniu niepełnosprawności. </w:t>
      </w:r>
    </w:p>
    <w:p w:rsidR="00FD3379" w:rsidRPr="00C421A9" w:rsidRDefault="00FD3379" w:rsidP="00FD3379">
      <w:pPr>
        <w:pStyle w:val="Default"/>
        <w:ind w:left="720"/>
        <w:jc w:val="both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Orzeczenia o wskazaniach do ulg i uprawnień podpisuje lekarz – członek Zespołu. </w:t>
      </w:r>
    </w:p>
    <w:p w:rsidR="00C421A9" w:rsidRDefault="00C421A9" w:rsidP="00C421A9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lastRenderedPageBreak/>
        <w:t xml:space="preserve">Przewodniczący i Sekretarz lub wyznaczony przez Przewodniczącego członek Zespołu podpisują: </w:t>
      </w:r>
    </w:p>
    <w:p w:rsidR="00FD3379" w:rsidRPr="00C421A9" w:rsidRDefault="00FD3379" w:rsidP="00FD3379">
      <w:pPr>
        <w:pStyle w:val="Default"/>
        <w:ind w:left="360"/>
        <w:jc w:val="both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numPr>
          <w:ilvl w:val="1"/>
          <w:numId w:val="11"/>
        </w:numPr>
        <w:ind w:left="709" w:hanging="283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orzeczenia o umorzeniu postępowania w razie: </w:t>
      </w:r>
    </w:p>
    <w:p w:rsidR="00C421A9" w:rsidRPr="00C421A9" w:rsidRDefault="00C421A9" w:rsidP="00C421A9">
      <w:pPr>
        <w:pStyle w:val="Default"/>
        <w:numPr>
          <w:ilvl w:val="0"/>
          <w:numId w:val="12"/>
        </w:numPr>
        <w:ind w:left="993" w:hanging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zgonu osoby zainteresowanej lub dziecka, </w:t>
      </w:r>
    </w:p>
    <w:p w:rsidR="00C421A9" w:rsidRDefault="00C421A9" w:rsidP="00C421A9">
      <w:pPr>
        <w:pStyle w:val="Default"/>
        <w:numPr>
          <w:ilvl w:val="0"/>
          <w:numId w:val="12"/>
        </w:numPr>
        <w:ind w:left="993" w:hanging="284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wycofania wniosku. </w:t>
      </w:r>
    </w:p>
    <w:p w:rsidR="00FD3379" w:rsidRPr="00C421A9" w:rsidRDefault="00FD3379" w:rsidP="00FD3379">
      <w:pPr>
        <w:pStyle w:val="Default"/>
        <w:ind w:left="993"/>
        <w:jc w:val="both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numPr>
          <w:ilvl w:val="1"/>
          <w:numId w:val="11"/>
        </w:numPr>
        <w:ind w:left="709" w:hanging="283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zawiadomienia o niezałatwieniu sprawy w terminie oraz wyznaczeniu nowego terminu jej załatwienia. </w:t>
      </w:r>
    </w:p>
    <w:p w:rsidR="00C421A9" w:rsidRPr="00C421A9" w:rsidRDefault="00C421A9" w:rsidP="00C421A9">
      <w:pPr>
        <w:pStyle w:val="Default"/>
        <w:jc w:val="both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  <w:r w:rsidRPr="00C421A9">
        <w:rPr>
          <w:rFonts w:ascii="Arial" w:hAnsi="Arial" w:cs="Arial"/>
          <w:b/>
          <w:bCs/>
        </w:rPr>
        <w:t>ROZDZIAŁ V</w:t>
      </w:r>
    </w:p>
    <w:p w:rsidR="00C421A9" w:rsidRPr="00FD3379" w:rsidRDefault="00C421A9" w:rsidP="00FD337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C421A9">
        <w:rPr>
          <w:rFonts w:ascii="Arial" w:hAnsi="Arial" w:cs="Arial"/>
          <w:b/>
          <w:bCs/>
        </w:rPr>
        <w:t>Zasady wynagradzania pracowników zespołu</w:t>
      </w:r>
    </w:p>
    <w:p w:rsidR="00FD3379" w:rsidRDefault="00FD3379" w:rsidP="00C421A9">
      <w:pPr>
        <w:pStyle w:val="Default"/>
        <w:spacing w:line="276" w:lineRule="auto"/>
        <w:jc w:val="center"/>
        <w:rPr>
          <w:rFonts w:ascii="Arial" w:hAnsi="Arial" w:cs="Arial"/>
          <w:bCs/>
        </w:rPr>
      </w:pPr>
    </w:p>
    <w:p w:rsid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§</w:t>
      </w:r>
      <w:r w:rsidRPr="00C421A9">
        <w:rPr>
          <w:rFonts w:ascii="Arial" w:hAnsi="Arial" w:cs="Arial"/>
          <w:bCs/>
        </w:rPr>
        <w:t>17.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C421A9" w:rsidRPr="00C421A9" w:rsidRDefault="00C421A9" w:rsidP="00C421A9">
      <w:pPr>
        <w:pStyle w:val="Default"/>
        <w:numPr>
          <w:ilvl w:val="0"/>
          <w:numId w:val="13"/>
        </w:numPr>
        <w:spacing w:after="27"/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Zasady wynagradzania pracowników Zespołu ustala Kierownik PCPR  stosując powszechnie obowiązujące przepisy prawa. </w:t>
      </w:r>
    </w:p>
    <w:p w:rsidR="00C421A9" w:rsidRPr="00C421A9" w:rsidRDefault="00C421A9" w:rsidP="00C421A9">
      <w:pPr>
        <w:pStyle w:val="Defaul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Zasady wynagradzania członków Zespołu ustala Kierownik PCPR. </w:t>
      </w:r>
    </w:p>
    <w:p w:rsidR="00C421A9" w:rsidRPr="00C421A9" w:rsidRDefault="00C421A9" w:rsidP="00C421A9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  <w:r w:rsidRPr="00C421A9">
        <w:rPr>
          <w:rFonts w:ascii="Arial" w:hAnsi="Arial" w:cs="Arial"/>
          <w:b/>
          <w:bCs/>
        </w:rPr>
        <w:t>ROZDZIAŁ VI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C421A9">
        <w:rPr>
          <w:rFonts w:ascii="Arial" w:hAnsi="Arial" w:cs="Arial"/>
          <w:b/>
          <w:bCs/>
        </w:rPr>
        <w:t>Postanowienia końcowe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§1</w:t>
      </w:r>
      <w:r w:rsidRPr="00C421A9">
        <w:rPr>
          <w:rFonts w:ascii="Arial" w:hAnsi="Arial" w:cs="Arial"/>
          <w:bCs/>
        </w:rPr>
        <w:t>8.</w:t>
      </w:r>
    </w:p>
    <w:p w:rsidR="00C421A9" w:rsidRPr="00C421A9" w:rsidRDefault="00C421A9" w:rsidP="00C421A9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C421A9" w:rsidRPr="00C421A9" w:rsidRDefault="00C421A9" w:rsidP="00FD3379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 xml:space="preserve">Wszyscy pracownicy zatrudnieni w Zespole oraz wykonujący prace na rzecz Zespołu zobowiązani są do przestrzegania przepisów o ochronie danych osobowych. </w:t>
      </w:r>
    </w:p>
    <w:p w:rsidR="00C421A9" w:rsidRPr="00C421A9" w:rsidRDefault="00C421A9" w:rsidP="00FD3379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Zmiany do niniejszego Regulaminu wprowadza się w sposób i na zasadach właściwych do jego uchwalenia.</w:t>
      </w:r>
    </w:p>
    <w:p w:rsidR="00C421A9" w:rsidRPr="00C421A9" w:rsidRDefault="00C421A9" w:rsidP="00FD3379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421A9">
        <w:rPr>
          <w:rFonts w:ascii="Arial" w:hAnsi="Arial" w:cs="Arial"/>
        </w:rPr>
        <w:t>Regulamin wchodzi w życie z dniem uchwalenia.</w:t>
      </w:r>
    </w:p>
    <w:p w:rsidR="000F3B49" w:rsidRPr="00C421A9" w:rsidRDefault="000F3B49">
      <w:pPr>
        <w:rPr>
          <w:rFonts w:ascii="Arial" w:hAnsi="Arial" w:cs="Arial"/>
        </w:rPr>
      </w:pPr>
    </w:p>
    <w:sectPr w:rsidR="000F3B49" w:rsidRPr="00C421A9" w:rsidSect="00FD337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27"/>
    <w:multiLevelType w:val="hybridMultilevel"/>
    <w:tmpl w:val="ACEC7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6FBB"/>
    <w:multiLevelType w:val="hybridMultilevel"/>
    <w:tmpl w:val="44D0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143FA"/>
    <w:multiLevelType w:val="hybridMultilevel"/>
    <w:tmpl w:val="E544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5AD6A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209A"/>
    <w:multiLevelType w:val="hybridMultilevel"/>
    <w:tmpl w:val="F754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6480"/>
    <w:multiLevelType w:val="hybridMultilevel"/>
    <w:tmpl w:val="B022A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B08DBC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08E"/>
    <w:multiLevelType w:val="hybridMultilevel"/>
    <w:tmpl w:val="22F0B5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C13B6"/>
    <w:multiLevelType w:val="hybridMultilevel"/>
    <w:tmpl w:val="E15E7024"/>
    <w:lvl w:ilvl="0" w:tplc="BAC6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A8D2FB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6F19"/>
    <w:multiLevelType w:val="hybridMultilevel"/>
    <w:tmpl w:val="D1F0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B1DBC"/>
    <w:multiLevelType w:val="hybridMultilevel"/>
    <w:tmpl w:val="CDBA0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544FC"/>
    <w:multiLevelType w:val="hybridMultilevel"/>
    <w:tmpl w:val="6DEC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30B04"/>
    <w:multiLevelType w:val="hybridMultilevel"/>
    <w:tmpl w:val="22BCE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6C8A4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2235C"/>
    <w:multiLevelType w:val="hybridMultilevel"/>
    <w:tmpl w:val="9468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01129F"/>
    <w:multiLevelType w:val="hybridMultilevel"/>
    <w:tmpl w:val="02583D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872CE2"/>
    <w:multiLevelType w:val="hybridMultilevel"/>
    <w:tmpl w:val="11203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74A49"/>
    <w:multiLevelType w:val="hybridMultilevel"/>
    <w:tmpl w:val="369455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F9E2078"/>
    <w:multiLevelType w:val="hybridMultilevel"/>
    <w:tmpl w:val="BAC25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C0909"/>
    <w:multiLevelType w:val="hybridMultilevel"/>
    <w:tmpl w:val="C68C9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2575E8"/>
    <w:multiLevelType w:val="hybridMultilevel"/>
    <w:tmpl w:val="2578CEBC"/>
    <w:lvl w:ilvl="0" w:tplc="522495C0">
      <w:start w:val="1"/>
      <w:numFmt w:val="bullet"/>
      <w:lvlText w:val="-"/>
      <w:lvlJc w:val="left"/>
      <w:pPr>
        <w:ind w:left="1287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DB2BEC"/>
    <w:multiLevelType w:val="hybridMultilevel"/>
    <w:tmpl w:val="70328A50"/>
    <w:lvl w:ilvl="0" w:tplc="BAC6EF2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BAC6EF2A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AD83D8D"/>
    <w:multiLevelType w:val="hybridMultilevel"/>
    <w:tmpl w:val="CF96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C2676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82BAD"/>
    <w:multiLevelType w:val="hybridMultilevel"/>
    <w:tmpl w:val="7FE0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351D9"/>
    <w:multiLevelType w:val="hybridMultilevel"/>
    <w:tmpl w:val="5A3E6F74"/>
    <w:lvl w:ilvl="0" w:tplc="BAC6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AC6EF2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97138"/>
    <w:multiLevelType w:val="hybridMultilevel"/>
    <w:tmpl w:val="7EB693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99053FD"/>
    <w:multiLevelType w:val="hybridMultilevel"/>
    <w:tmpl w:val="80F2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A1A2244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A085E"/>
    <w:multiLevelType w:val="hybridMultilevel"/>
    <w:tmpl w:val="6DC8E9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635713C"/>
    <w:multiLevelType w:val="hybridMultilevel"/>
    <w:tmpl w:val="B636D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D5DF3"/>
    <w:multiLevelType w:val="hybridMultilevel"/>
    <w:tmpl w:val="E37C9616"/>
    <w:lvl w:ilvl="0" w:tplc="522495C0">
      <w:start w:val="1"/>
      <w:numFmt w:val="bullet"/>
      <w:lvlText w:val="-"/>
      <w:lvlJc w:val="left"/>
      <w:pPr>
        <w:ind w:left="1068" w:hanging="360"/>
      </w:pPr>
      <w:rPr>
        <w:rFonts w:ascii="Stencil" w:hAnsi="Stenci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51281B"/>
    <w:multiLevelType w:val="hybridMultilevel"/>
    <w:tmpl w:val="9126D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41F40"/>
    <w:multiLevelType w:val="hybridMultilevel"/>
    <w:tmpl w:val="0A5A6D26"/>
    <w:lvl w:ilvl="0" w:tplc="BAC6EF2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F56775D"/>
    <w:multiLevelType w:val="hybridMultilevel"/>
    <w:tmpl w:val="14789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031A8"/>
    <w:multiLevelType w:val="hybridMultilevel"/>
    <w:tmpl w:val="58A082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E256D2"/>
    <w:multiLevelType w:val="hybridMultilevel"/>
    <w:tmpl w:val="F7C039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7DC725B"/>
    <w:multiLevelType w:val="hybridMultilevel"/>
    <w:tmpl w:val="F77A8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51EEF"/>
    <w:multiLevelType w:val="hybridMultilevel"/>
    <w:tmpl w:val="28CCA370"/>
    <w:lvl w:ilvl="0" w:tplc="7C08E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25"/>
  </w:num>
  <w:num w:numId="5">
    <w:abstractNumId w:val="29"/>
  </w:num>
  <w:num w:numId="6">
    <w:abstractNumId w:val="4"/>
  </w:num>
  <w:num w:numId="7">
    <w:abstractNumId w:val="2"/>
  </w:num>
  <w:num w:numId="8">
    <w:abstractNumId w:val="19"/>
  </w:num>
  <w:num w:numId="9">
    <w:abstractNumId w:val="9"/>
  </w:num>
  <w:num w:numId="10">
    <w:abstractNumId w:val="1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  <w:num w:numId="18">
    <w:abstractNumId w:val="17"/>
  </w:num>
  <w:num w:numId="19">
    <w:abstractNumId w:val="32"/>
  </w:num>
  <w:num w:numId="20">
    <w:abstractNumId w:val="30"/>
  </w:num>
  <w:num w:numId="21">
    <w:abstractNumId w:val="0"/>
  </w:num>
  <w:num w:numId="22">
    <w:abstractNumId w:val="26"/>
  </w:num>
  <w:num w:numId="23">
    <w:abstractNumId w:val="23"/>
  </w:num>
  <w:num w:numId="24">
    <w:abstractNumId w:val="3"/>
  </w:num>
  <w:num w:numId="25">
    <w:abstractNumId w:val="8"/>
  </w:num>
  <w:num w:numId="26">
    <w:abstractNumId w:val="21"/>
  </w:num>
  <w:num w:numId="27">
    <w:abstractNumId w:val="6"/>
  </w:num>
  <w:num w:numId="28">
    <w:abstractNumId w:val="33"/>
  </w:num>
  <w:num w:numId="29">
    <w:abstractNumId w:val="14"/>
  </w:num>
  <w:num w:numId="30">
    <w:abstractNumId w:val="22"/>
  </w:num>
  <w:num w:numId="31">
    <w:abstractNumId w:val="28"/>
  </w:num>
  <w:num w:numId="32">
    <w:abstractNumId w:val="18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5"/>
    <w:rsid w:val="000F3B49"/>
    <w:rsid w:val="00207245"/>
    <w:rsid w:val="00C421A9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A9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C42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A9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C42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2016-07-27T13:29:00Z</cp:lastPrinted>
  <dcterms:created xsi:type="dcterms:W3CDTF">2016-07-20T08:25:00Z</dcterms:created>
  <dcterms:modified xsi:type="dcterms:W3CDTF">2016-07-27T13:32:00Z</dcterms:modified>
</cp:coreProperties>
</file>