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0" w:rsidRDefault="00D73650" w:rsidP="00D73650">
      <w:pPr>
        <w:jc w:val="right"/>
        <w:rPr>
          <w:rFonts w:ascii="Arial" w:hAnsi="Arial" w:cs="Arial"/>
        </w:rPr>
      </w:pPr>
    </w:p>
    <w:p w:rsidR="00D73650" w:rsidRDefault="00D73650" w:rsidP="00D73650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Uchwały Nr 261/16</w:t>
      </w:r>
    </w:p>
    <w:p w:rsidR="00D73650" w:rsidRDefault="00D73650" w:rsidP="00D736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Zarządu Powiatu Braniewskiego</w:t>
      </w:r>
    </w:p>
    <w:p w:rsidR="00D73650" w:rsidRDefault="00D73650" w:rsidP="00D736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z dnia 22 listopada 2016r.</w:t>
      </w:r>
    </w:p>
    <w:p w:rsidR="00D73650" w:rsidRDefault="00D73650" w:rsidP="00D736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D73650" w:rsidRDefault="00D73650" w:rsidP="00D7365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REGULAMIN </w:t>
      </w:r>
    </w:p>
    <w:p w:rsidR="00D73650" w:rsidRDefault="00D73650" w:rsidP="00D73650">
      <w:pPr>
        <w:jc w:val="both"/>
        <w:rPr>
          <w:rFonts w:ascii="Arial" w:hAnsi="Arial" w:cs="Arial"/>
          <w:b/>
          <w:bCs/>
        </w:rPr>
      </w:pPr>
    </w:p>
    <w:p w:rsidR="00D73650" w:rsidRDefault="00D73650" w:rsidP="00D73650">
      <w:pPr>
        <w:autoSpaceDE w:val="0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hAnsi="Arial" w:cs="Arial"/>
          <w:b/>
        </w:rPr>
        <w:t xml:space="preserve">prac Komisji Konkursowej, powołanej w celu </w:t>
      </w:r>
      <w:r>
        <w:rPr>
          <w:rFonts w:ascii="Arial" w:hAnsi="Arial" w:cs="Arial"/>
          <w:b/>
          <w:bCs/>
        </w:rPr>
        <w:t xml:space="preserve">przeprowadzenia otwartego konkursu ofert </w:t>
      </w:r>
      <w:r>
        <w:rPr>
          <w:rFonts w:ascii="Arial" w:eastAsia="Lucida Sans Unicode" w:hAnsi="Arial" w:cs="Arial"/>
          <w:b/>
          <w:bCs/>
          <w:lang w:bidi="pl-PL"/>
        </w:rPr>
        <w:t>na realizację w 2017 roku zadania publicznego w zakresie powierzenia p</w:t>
      </w:r>
      <w:r>
        <w:rPr>
          <w:rFonts w:ascii="Arial" w:eastAsia="Times New Roman" w:hAnsi="Arial" w:cs="Arial"/>
          <w:b/>
          <w:bCs/>
          <w:color w:val="auto"/>
        </w:rPr>
        <w:t>rowadzenia punktu nieodpłatnej pomocy prawnej w Powiecie Braniewskim</w:t>
      </w:r>
    </w:p>
    <w:p w:rsidR="00D73650" w:rsidRDefault="00D73650" w:rsidP="00D73650">
      <w:pPr>
        <w:jc w:val="center"/>
        <w:rPr>
          <w:rFonts w:ascii="Arial" w:hAnsi="Arial" w:cs="Arial"/>
          <w:b/>
          <w:bCs/>
        </w:rPr>
      </w:pPr>
    </w:p>
    <w:p w:rsidR="00D73650" w:rsidRDefault="00DB6859" w:rsidP="00D736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D73650">
        <w:rPr>
          <w:rFonts w:ascii="Arial" w:hAnsi="Arial" w:cs="Arial"/>
          <w:b/>
          <w:bCs/>
        </w:rPr>
        <w:t>1.</w:t>
      </w:r>
    </w:p>
    <w:p w:rsidR="00DB6859" w:rsidRDefault="00DB6859" w:rsidP="00D7365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73650" w:rsidRDefault="00D73650" w:rsidP="00D7365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Komisja Konkursowa działa w oparciu o następujące przepisy prawa:</w:t>
      </w:r>
    </w:p>
    <w:p w:rsidR="00D73650" w:rsidRDefault="00D73650" w:rsidP="00D7365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D73650" w:rsidRDefault="00D73650" w:rsidP="00D73650">
      <w:pPr>
        <w:widowControl/>
        <w:numPr>
          <w:ilvl w:val="0"/>
          <w:numId w:val="1"/>
        </w:numPr>
        <w:tabs>
          <w:tab w:val="num" w:pos="284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ustawę z dnia 24 kwietnia 2003 roku o działalności pożytku publicznego i o wolontariacie (</w:t>
      </w:r>
      <w:proofErr w:type="spellStart"/>
      <w:r>
        <w:rPr>
          <w:rFonts w:ascii="Arial" w:eastAsia="Times New Roman" w:hAnsi="Arial" w:cs="Arial"/>
          <w:color w:val="auto"/>
        </w:rPr>
        <w:t>t.j</w:t>
      </w:r>
      <w:proofErr w:type="spellEnd"/>
      <w:r>
        <w:rPr>
          <w:rFonts w:ascii="Arial" w:eastAsia="Times New Roman" w:hAnsi="Arial" w:cs="Arial"/>
          <w:color w:val="auto"/>
        </w:rPr>
        <w:t>. Dz. U. z 2016 r.</w:t>
      </w:r>
      <w:r>
        <w:rPr>
          <w:rFonts w:ascii="Arial" w:eastAsia="Times New Roman" w:hAnsi="Arial" w:cs="Arial"/>
          <w:bCs/>
          <w:color w:val="auto"/>
        </w:rPr>
        <w:t>, poz. 1817</w:t>
      </w:r>
      <w:r>
        <w:rPr>
          <w:rFonts w:ascii="Arial" w:eastAsia="Times New Roman" w:hAnsi="Arial" w:cs="Arial"/>
          <w:color w:val="auto"/>
        </w:rPr>
        <w:t>),</w:t>
      </w:r>
    </w:p>
    <w:p w:rsidR="00D73650" w:rsidRDefault="00D73650" w:rsidP="00D73650">
      <w:pPr>
        <w:widowControl/>
        <w:numPr>
          <w:ilvl w:val="0"/>
          <w:numId w:val="1"/>
        </w:numPr>
        <w:tabs>
          <w:tab w:val="num" w:pos="284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ustawy z dnia 5 sierpnia 2015 r. o  nieodpłatnej pomocy prawnej oraz edukacji prawnej (</w:t>
      </w:r>
      <w:proofErr w:type="spellStart"/>
      <w:r>
        <w:rPr>
          <w:rFonts w:ascii="Arial" w:eastAsia="Times New Roman" w:hAnsi="Arial" w:cs="Arial"/>
          <w:color w:val="auto"/>
        </w:rPr>
        <w:t>t.j</w:t>
      </w:r>
      <w:proofErr w:type="spellEnd"/>
      <w:r>
        <w:rPr>
          <w:rFonts w:ascii="Arial" w:eastAsia="Times New Roman" w:hAnsi="Arial" w:cs="Arial"/>
          <w:color w:val="auto"/>
        </w:rPr>
        <w:t xml:space="preserve">. Dz.U. z 2015 r. poz. 1255), </w:t>
      </w:r>
    </w:p>
    <w:p w:rsidR="00D73650" w:rsidRDefault="00D73650" w:rsidP="00D73650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ustawę z dnia 27 sierpnia 2009 r. o finansach publicznych (</w:t>
      </w:r>
      <w:proofErr w:type="spellStart"/>
      <w:r>
        <w:rPr>
          <w:rFonts w:ascii="Arial" w:eastAsia="Times New Roman" w:hAnsi="Arial" w:cs="Arial"/>
          <w:color w:val="auto"/>
        </w:rPr>
        <w:t>t.j</w:t>
      </w:r>
      <w:proofErr w:type="spellEnd"/>
      <w:r>
        <w:rPr>
          <w:rFonts w:ascii="Arial" w:eastAsia="Times New Roman" w:hAnsi="Arial" w:cs="Arial"/>
          <w:color w:val="auto"/>
        </w:rPr>
        <w:t>. Dz.U. z 2013 r., poz. 885 ze zm.).</w:t>
      </w:r>
    </w:p>
    <w:p w:rsidR="00D73650" w:rsidRDefault="00D73650" w:rsidP="00D73650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rozporządzenie Ministra Rodziny, Pracy i Polityki Społecznej z dnia 17 sierpnia 2016 r. w sprawie wzorów ofert i ramowych wzorów umów dotyczących realizacji zadań publicznych oraz wzorów sprawozdań z wykonania tych zadań (Dz. U. poz. 1300).</w:t>
      </w:r>
    </w:p>
    <w:p w:rsidR="00D73650" w:rsidRDefault="00D73650" w:rsidP="00D7365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D73650" w:rsidRDefault="00DB6859" w:rsidP="00D7365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D73650">
        <w:rPr>
          <w:rFonts w:ascii="Arial" w:hAnsi="Arial" w:cs="Arial"/>
          <w:b/>
          <w:bCs/>
        </w:rPr>
        <w:t>2.</w:t>
      </w:r>
    </w:p>
    <w:p w:rsidR="00DB6859" w:rsidRDefault="00DB6859" w:rsidP="00D7365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</w:rPr>
      </w:pPr>
    </w:p>
    <w:p w:rsidR="00D73650" w:rsidRDefault="00D73650" w:rsidP="00D7365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celu zlecania zadań organizacjom pozarządowym Powiat Braniewski     przeprowadza otwarty konkurs ofert. </w:t>
      </w:r>
      <w:r>
        <w:rPr>
          <w:rFonts w:ascii="Arial" w:hAnsi="Arial" w:cs="Arial"/>
          <w:b/>
          <w:bCs/>
        </w:rPr>
        <w:t xml:space="preserve">                 </w:t>
      </w:r>
    </w:p>
    <w:p w:rsidR="00D73650" w:rsidRDefault="00D73650" w:rsidP="00D73650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jest organem opiniodawczo-doradczym Zarządu Powiatu w zakresie oceny ofert konkursowych w sprawie przyznania dotacji podmiotom prowadzącym działalność pożytku publicznego.</w:t>
      </w:r>
    </w:p>
    <w:p w:rsidR="00D73650" w:rsidRDefault="00D73650" w:rsidP="00D73650">
      <w:pPr>
        <w:numPr>
          <w:ilvl w:val="0"/>
          <w:numId w:val="3"/>
        </w:numPr>
        <w:tabs>
          <w:tab w:val="left" w:pos="39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</w:t>
      </w:r>
      <w:r>
        <w:rPr>
          <w:rFonts w:ascii="Arial" w:eastAsia="Times New Roman" w:hAnsi="Arial" w:cs="Arial"/>
        </w:rPr>
        <w:t xml:space="preserve">o wszystkich członków Komisji Konkursowej biorących udział w opiniowaniu ofert mają zastosowanie przepisy ustawy z dnia 14 czerwca 1960 r. - Kodeks postępowania administracyjnego (tekst jednolity Dz. U. </w:t>
      </w:r>
      <w:r>
        <w:rPr>
          <w:rFonts w:ascii="Arial" w:eastAsia="Times New Roman" w:hAnsi="Arial" w:cs="Arial"/>
          <w:color w:val="auto"/>
        </w:rPr>
        <w:t>2016, poz. 23, ze zm.) dotyczące wyłączenia pracownika.</w:t>
      </w:r>
    </w:p>
    <w:p w:rsidR="00D73650" w:rsidRDefault="00D73650" w:rsidP="00D73650">
      <w:pPr>
        <w:tabs>
          <w:tab w:val="left" w:pos="283"/>
        </w:tabs>
        <w:jc w:val="center"/>
        <w:rPr>
          <w:rFonts w:ascii="Arial" w:hAnsi="Arial" w:cs="Arial"/>
          <w:b/>
        </w:rPr>
      </w:pPr>
    </w:p>
    <w:p w:rsidR="00D73650" w:rsidRDefault="00DB6859" w:rsidP="00D73650">
      <w:pPr>
        <w:tabs>
          <w:tab w:val="left" w:pos="28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D73650">
        <w:rPr>
          <w:rFonts w:ascii="Arial" w:hAnsi="Arial" w:cs="Arial"/>
          <w:b/>
        </w:rPr>
        <w:t>3.</w:t>
      </w:r>
    </w:p>
    <w:p w:rsidR="00DB6859" w:rsidRDefault="00DB6859" w:rsidP="00D73650">
      <w:pPr>
        <w:tabs>
          <w:tab w:val="left" w:pos="283"/>
        </w:tabs>
        <w:jc w:val="center"/>
        <w:rPr>
          <w:rFonts w:ascii="Arial" w:hAnsi="Arial" w:cs="Arial"/>
          <w:b/>
        </w:rPr>
      </w:pPr>
    </w:p>
    <w:p w:rsidR="00D73650" w:rsidRDefault="00D73650" w:rsidP="00D73650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>Obsługę organizacyjno-techniczną Komisji zapewnia Wydział Oświaty, Kultury, Sportu i Promocji Powiatu Starostwa Powiatowego w Braniewie</w:t>
      </w:r>
      <w:r>
        <w:rPr>
          <w:rFonts w:ascii="Arial" w:eastAsia="Times New Roman" w:hAnsi="Arial" w:cs="Arial"/>
          <w:color w:val="auto"/>
        </w:rPr>
        <w:t>. Odpowiada także za zapewnienie podczas prac Komisji bezstronności i dopełnienia formalności.</w:t>
      </w:r>
    </w:p>
    <w:p w:rsidR="00D73650" w:rsidRDefault="00D73650" w:rsidP="00D73650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Pracą Komisji kieruje jej Przewodniczący, </w:t>
      </w:r>
      <w:r>
        <w:rPr>
          <w:rFonts w:ascii="Arial" w:eastAsia="Times New Roman" w:hAnsi="Arial" w:cs="Arial"/>
          <w:color w:val="auto"/>
        </w:rPr>
        <w:t xml:space="preserve">odpowiada za prawidłowe przeprowadzenie procesu wyboru ofert, </w:t>
      </w:r>
      <w:r>
        <w:rPr>
          <w:rFonts w:ascii="Arial" w:hAnsi="Arial" w:cs="Arial"/>
        </w:rPr>
        <w:t>a podczas jego nieobecności, osoba wybrana spośród przedstawicieli Komisji Konkursowej.</w:t>
      </w:r>
    </w:p>
    <w:p w:rsidR="00D73650" w:rsidRDefault="00D73650" w:rsidP="00D73650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Przewodniczący w sprawach nie uregulowanych niniejszym regulaminem ustala zasady postępowania organizacyjnego.</w:t>
      </w:r>
    </w:p>
    <w:p w:rsidR="00D73650" w:rsidRDefault="00D73650" w:rsidP="00D73650">
      <w:pPr>
        <w:tabs>
          <w:tab w:val="left" w:pos="283"/>
        </w:tabs>
        <w:rPr>
          <w:rFonts w:ascii="Arial" w:hAnsi="Arial" w:cs="Arial"/>
          <w:b/>
          <w:color w:val="auto"/>
        </w:rPr>
      </w:pPr>
    </w:p>
    <w:p w:rsidR="00D73650" w:rsidRDefault="00DB6859" w:rsidP="00D73650">
      <w:pPr>
        <w:tabs>
          <w:tab w:val="left" w:pos="283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§</w:t>
      </w:r>
      <w:r w:rsidR="00D73650">
        <w:rPr>
          <w:rFonts w:ascii="Arial" w:hAnsi="Arial" w:cs="Arial"/>
          <w:b/>
          <w:color w:val="auto"/>
        </w:rPr>
        <w:t>4.</w:t>
      </w:r>
    </w:p>
    <w:p w:rsidR="00DB6859" w:rsidRDefault="00DB6859" w:rsidP="00D73650">
      <w:pPr>
        <w:tabs>
          <w:tab w:val="left" w:pos="283"/>
        </w:tabs>
        <w:jc w:val="center"/>
        <w:rPr>
          <w:rFonts w:ascii="Arial" w:hAnsi="Arial" w:cs="Arial"/>
          <w:b/>
          <w:color w:val="auto"/>
        </w:rPr>
      </w:pPr>
    </w:p>
    <w:p w:rsidR="00D73650" w:rsidRDefault="00D73650" w:rsidP="00D73650">
      <w:pPr>
        <w:tabs>
          <w:tab w:val="left" w:pos="-14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następujący tryb pracy Komisji Konkursowej: 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Komisja zbiera się w </w:t>
      </w:r>
      <w:r>
        <w:rPr>
          <w:rFonts w:ascii="Arial" w:hAnsi="Arial" w:cs="Arial"/>
          <w:b/>
        </w:rPr>
        <w:t>dniu 28 listopada 2016 roku o godzinie 13.00 w sali konferencyjnej nr 217.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Złożone oferty do czasu konkursu przechowywane są w Wydziale Oświaty, Kultury, Sportu i Promocji Powiatu Starostwa Powiatowego w Braniewie.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Do zadań Wydziału Oświaty, Kultury, Sportu i Promocji Powiatu Starostwa Powiatowego w Braniewie należy: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ocena kompletności oraz zgodności poszczególnych ofert z wymogami formalnymi.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 xml:space="preserve">Do zadań Komisji należy rzetelna ocena ofert złożonych do konkursu. 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Komisja wykonuje swoje zadania na posiedzeniu zamkniętym, bez udziału oferentów.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Prawomocne posiedzenie Komisji może odbyć się przy obecności co najmniej połowy składu Komisji.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Każdy członek Komisji podpisuje oświadczenie o bezstronności (wzór oświadczenia stanowi załącznik Nr 1 do niniejszego regulaminu).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Przy ocenie ofert konkursowych Komisja stosuje kryteria, określone                              w ogłoszeniu o konkursie.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 xml:space="preserve">Komisja dokonuje oceny ofert na podstawie karty oceny, która stanowi załącznik                  nr 4 do ogłoszenia </w:t>
      </w:r>
      <w:r>
        <w:rPr>
          <w:rFonts w:ascii="Arial" w:eastAsia="Times New Roman" w:hAnsi="Arial" w:cs="Arial"/>
          <w:bCs/>
          <w:color w:val="auto"/>
        </w:rPr>
        <w:t>otwartego konkursu ofert na powierzenie realizacji zadania publicznego w zakresie prowadzenia w 2017 roku punktu nieodpłatnej pomocy prawnej w Powiecie Braniewskim, stanowiącym załącznik nr 1</w:t>
      </w:r>
      <w:r>
        <w:rPr>
          <w:rFonts w:ascii="Arial" w:eastAsia="Times New Roman" w:hAnsi="Arial" w:cs="Arial"/>
          <w:color w:val="auto"/>
        </w:rPr>
        <w:t xml:space="preserve"> do uchwały                           nr </w:t>
      </w:r>
      <w:r>
        <w:rPr>
          <w:rFonts w:ascii="Arial" w:eastAsia="Times New Roman" w:hAnsi="Arial" w:cs="Arial"/>
          <w:bCs/>
          <w:color w:val="auto"/>
        </w:rPr>
        <w:t>255/16 Zarządu Powiatu Braniewskiego z dnia 4 listopada 2016</w:t>
      </w:r>
      <w:r>
        <w:rPr>
          <w:rFonts w:ascii="Arial" w:eastAsia="Times New Roman" w:hAnsi="Arial" w:cs="Arial"/>
          <w:color w:val="auto"/>
        </w:rPr>
        <w:t xml:space="preserve"> roku </w:t>
      </w:r>
      <w:r>
        <w:rPr>
          <w:rFonts w:ascii="Arial" w:eastAsia="Times New Roman" w:hAnsi="Arial" w:cs="Arial"/>
          <w:bCs/>
          <w:color w:val="auto"/>
        </w:rPr>
        <w:t>w sprawie ogłoszenia otwartego konkursu ofert na powierzenie realizacji zadania publicznego w zakresie prowadzenia w 2017 roku punktu nieodpłatnej pomocy prawnej                       w Powiecie Braniewskim.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Stopień spełniania każdego z kryteriów podlega osobnej ocenie każdego                            z członków Komisji zgodnie  z podaną skalą punktów w karcie oceny merytorycznej. Każdy arkusz zostaje podpisany przez osobę dokonującą oceny.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Ocena łączna danej oferty wystawiona przez członka Komisji jest sumą wystawionych ocen cząstkowych.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Ocena końcowa danej oferty jest sumą ocen łącznych wystawionych przez       poszczególnych członków Komisji, dzielona przez liczbę członków.</w:t>
      </w:r>
    </w:p>
    <w:p w:rsidR="00D73650" w:rsidRDefault="00D73650" w:rsidP="00D73650">
      <w:pPr>
        <w:numPr>
          <w:ilvl w:val="0"/>
          <w:numId w:val="5"/>
        </w:numPr>
        <w:tabs>
          <w:tab w:val="clear" w:pos="284"/>
          <w:tab w:val="num" w:pos="426"/>
          <w:tab w:val="left" w:pos="502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auto"/>
        </w:rPr>
        <w:t>Za najkorzystniejszą uznaje się ofertę, która otrzymała największą liczbę punktów.</w:t>
      </w:r>
    </w:p>
    <w:p w:rsidR="00D73650" w:rsidRDefault="00D73650" w:rsidP="00D73650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2"/>
          <w:lang w:eastAsia="ar-SA"/>
        </w:rPr>
      </w:pPr>
    </w:p>
    <w:p w:rsidR="00D73650" w:rsidRDefault="00DB6859" w:rsidP="00D73650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2"/>
          <w:lang w:eastAsia="ar-SA"/>
        </w:rPr>
      </w:pPr>
      <w:r>
        <w:rPr>
          <w:rFonts w:ascii="Arial" w:eastAsia="Calibri" w:hAnsi="Arial" w:cs="Arial"/>
          <w:b/>
          <w:color w:val="auto"/>
          <w:kern w:val="2"/>
          <w:lang w:eastAsia="ar-SA"/>
        </w:rPr>
        <w:t>§</w:t>
      </w:r>
      <w:r w:rsidR="00D73650">
        <w:rPr>
          <w:rFonts w:ascii="Arial" w:eastAsia="Calibri" w:hAnsi="Arial" w:cs="Arial"/>
          <w:b/>
          <w:color w:val="auto"/>
          <w:kern w:val="2"/>
          <w:lang w:eastAsia="ar-SA"/>
        </w:rPr>
        <w:t>5.</w:t>
      </w:r>
    </w:p>
    <w:p w:rsidR="00DB6859" w:rsidRDefault="00DB6859" w:rsidP="00D73650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2"/>
          <w:lang w:eastAsia="ar-SA"/>
        </w:rPr>
      </w:pPr>
    </w:p>
    <w:p w:rsidR="00D73650" w:rsidRDefault="00D73650" w:rsidP="00D73650">
      <w:pPr>
        <w:numPr>
          <w:ilvl w:val="0"/>
          <w:numId w:val="6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Komisja mo</w:t>
      </w:r>
      <w:r>
        <w:rPr>
          <w:rFonts w:ascii="Arial" w:eastAsia="TimesNewRoman" w:hAnsi="Arial" w:cs="Arial"/>
          <w:color w:val="auto"/>
        </w:rPr>
        <w:t>ż</w:t>
      </w:r>
      <w:r>
        <w:rPr>
          <w:rFonts w:ascii="Arial" w:hAnsi="Arial" w:cs="Arial"/>
          <w:color w:val="auto"/>
        </w:rPr>
        <w:t>e zwraca</w:t>
      </w:r>
      <w:r>
        <w:rPr>
          <w:rFonts w:ascii="Arial" w:eastAsia="TimesNewRoman" w:hAnsi="Arial" w:cs="Arial"/>
          <w:color w:val="auto"/>
        </w:rPr>
        <w:t xml:space="preserve">ć </w:t>
      </w:r>
      <w:r>
        <w:rPr>
          <w:rFonts w:ascii="Arial" w:hAnsi="Arial" w:cs="Arial"/>
          <w:color w:val="auto"/>
        </w:rPr>
        <w:t>si</w:t>
      </w:r>
      <w:r>
        <w:rPr>
          <w:rFonts w:ascii="Arial" w:eastAsia="TimesNewRoman" w:hAnsi="Arial" w:cs="Arial"/>
          <w:color w:val="auto"/>
        </w:rPr>
        <w:t xml:space="preserve">ę </w:t>
      </w:r>
      <w:r>
        <w:rPr>
          <w:rFonts w:ascii="Arial" w:hAnsi="Arial" w:cs="Arial"/>
          <w:color w:val="auto"/>
        </w:rPr>
        <w:t>do oferentów o wyja</w:t>
      </w:r>
      <w:r>
        <w:rPr>
          <w:rFonts w:ascii="Arial" w:eastAsia="TimesNewRoman" w:hAnsi="Arial" w:cs="Arial"/>
          <w:color w:val="auto"/>
        </w:rPr>
        <w:t>ś</w:t>
      </w:r>
      <w:r>
        <w:rPr>
          <w:rFonts w:ascii="Arial" w:hAnsi="Arial" w:cs="Arial"/>
          <w:color w:val="auto"/>
        </w:rPr>
        <w:t>nienia dotycz</w:t>
      </w:r>
      <w:r>
        <w:rPr>
          <w:rFonts w:ascii="Arial" w:eastAsia="TimesNewRoman" w:hAnsi="Arial" w:cs="Arial"/>
          <w:color w:val="auto"/>
        </w:rPr>
        <w:t>ą</w:t>
      </w:r>
      <w:r>
        <w:rPr>
          <w:rFonts w:ascii="Arial" w:hAnsi="Arial" w:cs="Arial"/>
          <w:color w:val="auto"/>
        </w:rPr>
        <w:t>ce tre</w:t>
      </w:r>
      <w:r>
        <w:rPr>
          <w:rFonts w:ascii="Arial" w:eastAsia="TimesNewRoman" w:hAnsi="Arial" w:cs="Arial"/>
          <w:color w:val="auto"/>
        </w:rPr>
        <w:t>ś</w:t>
      </w:r>
      <w:r>
        <w:rPr>
          <w:rFonts w:ascii="Arial" w:hAnsi="Arial" w:cs="Arial"/>
          <w:color w:val="auto"/>
        </w:rPr>
        <w:t>ci oferty                     i doł</w:t>
      </w:r>
      <w:r>
        <w:rPr>
          <w:rFonts w:ascii="Arial" w:eastAsia="TimesNewRoman" w:hAnsi="Arial" w:cs="Arial"/>
          <w:color w:val="auto"/>
        </w:rPr>
        <w:t>ą</w:t>
      </w:r>
      <w:r>
        <w:rPr>
          <w:rFonts w:ascii="Arial" w:hAnsi="Arial" w:cs="Arial"/>
          <w:color w:val="auto"/>
        </w:rPr>
        <w:t>czonych</w:t>
      </w:r>
      <w:r>
        <w:rPr>
          <w:rFonts w:ascii="Arial" w:eastAsia="TimesNewRoman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zał</w:t>
      </w:r>
      <w:r>
        <w:rPr>
          <w:rFonts w:ascii="Arial" w:eastAsia="TimesNewRoman" w:hAnsi="Arial" w:cs="Arial"/>
          <w:color w:val="auto"/>
        </w:rPr>
        <w:t>ą</w:t>
      </w:r>
      <w:r>
        <w:rPr>
          <w:rFonts w:ascii="Arial" w:hAnsi="Arial" w:cs="Arial"/>
          <w:color w:val="auto"/>
        </w:rPr>
        <w:t>czników.</w:t>
      </w:r>
    </w:p>
    <w:p w:rsidR="00D73650" w:rsidRDefault="00D73650" w:rsidP="00D73650">
      <w:pPr>
        <w:numPr>
          <w:ilvl w:val="0"/>
          <w:numId w:val="6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Wezwanie do wyja</w:t>
      </w:r>
      <w:r>
        <w:rPr>
          <w:rFonts w:ascii="Arial" w:eastAsia="TimesNewRoman" w:hAnsi="Arial" w:cs="Arial"/>
          <w:color w:val="auto"/>
        </w:rPr>
        <w:t>ś</w:t>
      </w:r>
      <w:r>
        <w:rPr>
          <w:rFonts w:ascii="Arial" w:hAnsi="Arial" w:cs="Arial"/>
          <w:color w:val="auto"/>
        </w:rPr>
        <w:t xml:space="preserve">nienia kierowane jest do osoby wskazanej w ofercie jako </w:t>
      </w:r>
      <w:r>
        <w:rPr>
          <w:rFonts w:ascii="Arial" w:hAnsi="Arial" w:cs="Arial"/>
        </w:rPr>
        <w:t>„osoba do kontaktu” telefonicznie przez Przewodnicz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Komisji lub wyznaczonego przez Przewodniczącego członka Komisji w trakcie trwania posiedzenia.</w:t>
      </w:r>
    </w:p>
    <w:p w:rsidR="00D73650" w:rsidRDefault="00D73650" w:rsidP="00D7365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Komisji, bądź osoba wyznaczona przez Przewodniczącego Komisji w trakcie trwania posiedzenia może także przeprowadzać negocjacje z podmiotem ubiegającym się o dofinansowanie w celu uzgodnienia możliwości wykonania zadania objętego ofertą  po zmianie budżetu, przy utrzymaniu zakresu zadania                    i odpowiednich standardów jakościowych.</w:t>
      </w:r>
    </w:p>
    <w:p w:rsidR="00D73650" w:rsidRDefault="00D73650" w:rsidP="00D73650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uzyskanego wyjaśnia, bądź negocjacji sporządza się notatkę. </w:t>
      </w:r>
    </w:p>
    <w:p w:rsidR="00D73650" w:rsidRDefault="00D73650" w:rsidP="00D73650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</w:rPr>
      </w:pPr>
    </w:p>
    <w:p w:rsidR="00D73650" w:rsidRDefault="00DB6859" w:rsidP="00D73650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D73650">
        <w:rPr>
          <w:rFonts w:ascii="Arial" w:hAnsi="Arial" w:cs="Arial"/>
          <w:b/>
        </w:rPr>
        <w:t>6.</w:t>
      </w:r>
    </w:p>
    <w:p w:rsidR="00DB6859" w:rsidRDefault="00DB6859" w:rsidP="00D73650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</w:rPr>
      </w:pPr>
    </w:p>
    <w:p w:rsidR="00D73650" w:rsidRDefault="00D73650" w:rsidP="00D73650">
      <w:pPr>
        <w:numPr>
          <w:ilvl w:val="0"/>
          <w:numId w:val="7"/>
        </w:numPr>
        <w:tabs>
          <w:tab w:val="left" w:pos="360"/>
          <w:tab w:val="left" w:pos="56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Z czynności Komisji Konkursowej sporządza się protokół podpisany przez osobę sporządzającą protokół i Przewodniczącego Komisji </w:t>
      </w:r>
      <w:r>
        <w:rPr>
          <w:rFonts w:ascii="Arial" w:hAnsi="Arial" w:cs="Arial"/>
          <w:color w:val="auto"/>
        </w:rPr>
        <w:t>(wzór ramowy protokołu stanowi załącznik Nr 2 do niniejszego regulaminu).</w:t>
      </w:r>
    </w:p>
    <w:p w:rsidR="00D73650" w:rsidRDefault="00D73650" w:rsidP="00D73650">
      <w:pPr>
        <w:widowControl/>
        <w:numPr>
          <w:ilvl w:val="0"/>
          <w:numId w:val="7"/>
        </w:numPr>
        <w:tabs>
          <w:tab w:val="left" w:pos="360"/>
        </w:tabs>
        <w:suppressAutoHyphens w:val="0"/>
        <w:ind w:right="-11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razie, gdy do postępowania konkursowego zgłoszona została tylko jedna oferta, zleceniodawca może przyjąć tę ofertę, jeżeli Komisja stwierdzi, że spełnia ona wymagania.</w:t>
      </w:r>
    </w:p>
    <w:p w:rsidR="00D73650" w:rsidRDefault="00D73650" w:rsidP="00D73650">
      <w:pPr>
        <w:numPr>
          <w:ilvl w:val="0"/>
          <w:numId w:val="7"/>
        </w:numPr>
        <w:tabs>
          <w:tab w:val="left" w:pos="360"/>
          <w:tab w:val="left" w:pos="567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przekazuje protokół wraz z dokumentacją konkursu Zarządowi Powiatu Braniewskiego. </w:t>
      </w:r>
    </w:p>
    <w:p w:rsidR="00D73650" w:rsidRDefault="00D73650" w:rsidP="00D73650">
      <w:pPr>
        <w:numPr>
          <w:ilvl w:val="0"/>
          <w:numId w:val="7"/>
        </w:numPr>
        <w:tabs>
          <w:tab w:val="left" w:pos="360"/>
          <w:tab w:val="left" w:pos="426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Pozytywna decyzja Zarządu Powiatu Braniewskiego wyrażona w formie uchwały jest podstawą do zawarcia umowy z wybranym podmiotem i przekazaniu dotacji na realizację zadania. </w:t>
      </w:r>
    </w:p>
    <w:p w:rsidR="00D73650" w:rsidRDefault="00D73650" w:rsidP="00D7365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</w:rPr>
      </w:pPr>
    </w:p>
    <w:p w:rsidR="00D73650" w:rsidRDefault="00DB6859" w:rsidP="00D7365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§</w:t>
      </w:r>
      <w:r w:rsidR="00D73650">
        <w:rPr>
          <w:rFonts w:ascii="Arial" w:hAnsi="Arial" w:cs="Arial"/>
          <w:b/>
          <w:color w:val="auto"/>
        </w:rPr>
        <w:t>7.</w:t>
      </w:r>
    </w:p>
    <w:p w:rsidR="00DB6859" w:rsidRDefault="00DB6859" w:rsidP="00D7365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</w:rPr>
      </w:pPr>
    </w:p>
    <w:p w:rsidR="00D73650" w:rsidRDefault="00D73650" w:rsidP="00D73650">
      <w:pPr>
        <w:widowControl/>
        <w:numPr>
          <w:ilvl w:val="1"/>
          <w:numId w:val="7"/>
        </w:numPr>
        <w:tabs>
          <w:tab w:val="left" w:pos="284"/>
        </w:tabs>
        <w:suppressAutoHyphens w:val="0"/>
        <w:ind w:left="284" w:right="-113" w:hanging="284"/>
        <w:jc w:val="both"/>
        <w:rPr>
          <w:rFonts w:ascii="TimesNewRomanPSMT" w:eastAsia="Times New Roman" w:hAnsi="TimesNewRomanPSMT" w:cs="TimesNewRomanPSMT"/>
          <w:color w:val="auto"/>
        </w:rPr>
      </w:pPr>
      <w:r>
        <w:rPr>
          <w:rFonts w:ascii="Arial" w:eastAsia="Times New Roman" w:hAnsi="Arial" w:cs="Arial"/>
          <w:color w:val="auto"/>
        </w:rPr>
        <w:t xml:space="preserve">Konkurs unieważnia się, jeżeli do postępowania konkursowego nie złożono żadnej oferty lub jeżeli żadna z ofert nie została wyłoniona w konkursie. </w:t>
      </w:r>
    </w:p>
    <w:p w:rsidR="00D73650" w:rsidRDefault="00D73650" w:rsidP="00D73650">
      <w:pPr>
        <w:widowControl/>
        <w:numPr>
          <w:ilvl w:val="1"/>
          <w:numId w:val="7"/>
        </w:numPr>
        <w:tabs>
          <w:tab w:val="left" w:pos="284"/>
        </w:tabs>
        <w:suppressAutoHyphens w:val="0"/>
        <w:ind w:left="284" w:right="-113" w:hanging="284"/>
        <w:jc w:val="both"/>
        <w:rPr>
          <w:rFonts w:ascii="TimesNewRomanPSMT" w:eastAsia="Times New Roman" w:hAnsi="TimesNewRomanPSMT" w:cs="TimesNewRomanPSMT"/>
          <w:color w:val="auto"/>
        </w:rPr>
      </w:pPr>
      <w:r>
        <w:rPr>
          <w:rFonts w:ascii="Arial" w:eastAsia="Times New Roman" w:hAnsi="Arial" w:cs="Arial"/>
          <w:color w:val="auto"/>
        </w:rPr>
        <w:t>Karty oceny formalnej i merytorycznej przechowywane są w Wydziale Oświaty, Kultury, Sportu i Promocji Powiatu Starostwa Powiatowego w Braniewie wraz                 z pozostałą dokumentacją konkursową.</w:t>
      </w:r>
    </w:p>
    <w:p w:rsidR="00D73650" w:rsidRDefault="00D73650" w:rsidP="00D73650">
      <w:pPr>
        <w:widowControl/>
        <w:numPr>
          <w:ilvl w:val="1"/>
          <w:numId w:val="7"/>
        </w:numPr>
        <w:tabs>
          <w:tab w:val="left" w:pos="284"/>
        </w:tabs>
        <w:suppressAutoHyphens w:val="0"/>
        <w:ind w:left="284" w:right="-113" w:hanging="284"/>
        <w:jc w:val="both"/>
        <w:rPr>
          <w:rFonts w:ascii="TimesNewRomanPSMT" w:eastAsia="Times New Roman" w:hAnsi="TimesNewRomanPSMT" w:cs="TimesNewRomanPSMT"/>
          <w:color w:val="auto"/>
        </w:rPr>
      </w:pPr>
      <w:r>
        <w:rPr>
          <w:rFonts w:ascii="Arial" w:eastAsia="Times New Roman" w:hAnsi="Arial" w:cs="Arial"/>
          <w:color w:val="auto"/>
        </w:rPr>
        <w:t>Za udział w pracach Komisji Przewodniczący i Członkowie Komisji nie otrzymują wynagrodzenia.</w:t>
      </w:r>
    </w:p>
    <w:p w:rsidR="00D73650" w:rsidRDefault="00D73650" w:rsidP="00D73650">
      <w:pPr>
        <w:ind w:left="5664" w:firstLine="708"/>
        <w:jc w:val="both"/>
        <w:rPr>
          <w:sz w:val="20"/>
          <w:szCs w:val="20"/>
        </w:rPr>
      </w:pPr>
    </w:p>
    <w:p w:rsidR="00D73650" w:rsidRDefault="00DB6859" w:rsidP="00D7365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§</w:t>
      </w:r>
      <w:r w:rsidR="00D73650">
        <w:rPr>
          <w:rFonts w:ascii="Arial" w:hAnsi="Arial" w:cs="Arial"/>
          <w:b/>
          <w:color w:val="auto"/>
        </w:rPr>
        <w:t>8.</w:t>
      </w:r>
    </w:p>
    <w:p w:rsidR="00DB6859" w:rsidRDefault="00DB6859" w:rsidP="00D73650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</w:rPr>
      </w:pPr>
    </w:p>
    <w:p w:rsidR="00D73650" w:rsidRDefault="00D73650" w:rsidP="00D73650">
      <w:pPr>
        <w:widowControl/>
        <w:suppressAutoHyphens w:val="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W sprawach proceduralnych, nie uregulowanych niniejszym regulaminem Komisja podejmuje decyzje w głosowaniu jawnym zwykłą większością głosów.</w:t>
      </w: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D73650" w:rsidRDefault="00D73650" w:rsidP="00D73650">
      <w:pPr>
        <w:jc w:val="both"/>
        <w:rPr>
          <w:sz w:val="20"/>
          <w:szCs w:val="20"/>
        </w:rPr>
      </w:pPr>
    </w:p>
    <w:p w:rsidR="00413EEA" w:rsidRDefault="00413EEA"/>
    <w:sectPr w:rsidR="0041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E"/>
    <w:multiLevelType w:val="multilevel"/>
    <w:tmpl w:val="1E38C78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F5179"/>
    <w:multiLevelType w:val="hybridMultilevel"/>
    <w:tmpl w:val="70A4A308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7"/>
    <w:rsid w:val="00413EEA"/>
    <w:rsid w:val="00D73650"/>
    <w:rsid w:val="00DB4C87"/>
    <w:rsid w:val="00D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5617</Characters>
  <Application>Microsoft Office Word</Application>
  <DocSecurity>0</DocSecurity>
  <Lines>46</Lines>
  <Paragraphs>13</Paragraphs>
  <ScaleCrop>false</ScaleCrop>
  <Company>Starostwo Powiatowe Braniewo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5</cp:revision>
  <dcterms:created xsi:type="dcterms:W3CDTF">2016-11-23T10:30:00Z</dcterms:created>
  <dcterms:modified xsi:type="dcterms:W3CDTF">2016-11-23T10:31:00Z</dcterms:modified>
</cp:coreProperties>
</file>