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Załącznik</w:t>
      </w:r>
      <w:bookmarkStart w:id="0" w:name="_GoBack"/>
      <w:bookmarkEnd w:id="0"/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 do Uchwały </w:t>
      </w:r>
      <w:r w:rsidR="00E95281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308/17 </w:t>
      </w:r>
    </w:p>
    <w:p w:rsidR="00C069DF" w:rsidRPr="00C069DF" w:rsidRDefault="00C069DF" w:rsidP="00E1202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Zarządu Powiatu Braniewskiego</w:t>
      </w:r>
    </w:p>
    <w:p w:rsidR="00646BA9" w:rsidRPr="00BA4DB8" w:rsidRDefault="002A1F34" w:rsidP="00BA4DB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 xml:space="preserve">z dnia </w:t>
      </w:r>
      <w:r w:rsidR="00E95281">
        <w:rPr>
          <w:rFonts w:ascii="Arial" w:eastAsia="Lucida Sans Unicode" w:hAnsi="Arial" w:cs="Arial"/>
          <w:color w:val="000000"/>
          <w:sz w:val="20"/>
          <w:szCs w:val="20"/>
          <w:lang w:eastAsia="pl-PL" w:bidi="pl-PL"/>
        </w:rPr>
        <w:t>23.02.17r.</w:t>
      </w:r>
    </w:p>
    <w:p w:rsidR="00646BA9" w:rsidRPr="00C069DF" w:rsidRDefault="00646BA9" w:rsidP="00C069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color w:val="000000"/>
          <w:sz w:val="28"/>
          <w:szCs w:val="28"/>
          <w:lang w:eastAsia="pl-PL" w:bidi="pl-PL"/>
        </w:rPr>
        <w:t>ZARZĄD POWIATU  BRANIEWSKIEGO</w:t>
      </w:r>
    </w:p>
    <w:p w:rsidR="00C069DF" w:rsidRPr="00C069DF" w:rsidRDefault="00C069DF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</w:pPr>
      <w:r w:rsidRPr="00C069DF">
        <w:rPr>
          <w:rFonts w:ascii="Arial" w:eastAsia="Lucida Sans Unicode" w:hAnsi="Arial" w:cs="Arial"/>
          <w:b/>
          <w:bCs/>
          <w:color w:val="000000"/>
          <w:sz w:val="28"/>
          <w:szCs w:val="28"/>
          <w:lang w:eastAsia="pl-PL" w:bidi="pl-PL"/>
        </w:rPr>
        <w:t>OGŁASZA</w:t>
      </w:r>
    </w:p>
    <w:p w:rsidR="00E12027" w:rsidRPr="00C069DF" w:rsidRDefault="00E12027" w:rsidP="00C069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C069DF" w:rsidRPr="00C069DF" w:rsidRDefault="00C069DF" w:rsidP="00C069DF">
      <w:pPr>
        <w:widowControl w:val="0"/>
        <w:suppressAutoHyphens/>
        <w:spacing w:after="0" w:line="240" w:lineRule="auto"/>
        <w:ind w:right="-14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otwart</w:t>
      </w:r>
      <w:r w:rsidR="00CC0CE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y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kon</w:t>
      </w:r>
      <w:r w:rsidR="002A1F34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kurs ofert na realizację w 2017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roku zadań publicznych Powiatu Braniewskiego</w:t>
      </w:r>
      <w:r w:rsidR="00CC0CE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w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1E7D8E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zakresie kultury i ochrony dziedzict</w:t>
      </w:r>
      <w:r w:rsidR="006463F7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wa narodowego</w:t>
      </w:r>
      <w:r w:rsidR="00CC0CE2"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t>.</w:t>
      </w:r>
    </w:p>
    <w:p w:rsidR="00C069DF" w:rsidRDefault="00C069DF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548"/>
      </w:tblGrid>
      <w:tr w:rsidR="0084654D" w:rsidTr="0084654D">
        <w:tc>
          <w:tcPr>
            <w:tcW w:w="9548" w:type="dxa"/>
          </w:tcPr>
          <w:p w:rsidR="0084654D" w:rsidRPr="00381FDA" w:rsidRDefault="0084654D" w:rsidP="00A3652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u w:val="single"/>
                <w:lang w:eastAsia="pl-PL" w:bidi="pl-PL"/>
              </w:rPr>
            </w:pPr>
            <w:r w:rsidRPr="00381FD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u w:val="single"/>
                <w:lang w:eastAsia="pl-PL" w:bidi="pl-PL"/>
              </w:rPr>
              <w:t>Identyfikacja otwartego konkursu ofert</w:t>
            </w:r>
          </w:p>
          <w:p w:rsidR="0084654D" w:rsidRDefault="0084654D" w:rsidP="00A3652E">
            <w:pPr>
              <w:pStyle w:val="Akapitzlist"/>
              <w:widowControl w:val="0"/>
              <w:suppressAutoHyphens/>
              <w:ind w:left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</w:p>
          <w:p w:rsidR="0084654D" w:rsidRPr="002B0E4D" w:rsidRDefault="0084654D" w:rsidP="00A3652E">
            <w:pPr>
              <w:pStyle w:val="Akapitzlist"/>
              <w:widowControl w:val="0"/>
              <w:suppressAutoHyphens/>
              <w:ind w:left="1842" w:hanging="1842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A24464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Rodzaj zadania: </w:t>
            </w: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2B0E4D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Zadanie w  zakresie  kultury i ochrony  dziedzictwa  narodowego.</w:t>
            </w:r>
          </w:p>
          <w:p w:rsidR="0084654D" w:rsidRPr="002B0E4D" w:rsidRDefault="0084654D" w:rsidP="00A3652E">
            <w:pPr>
              <w:pStyle w:val="Akapitzlist"/>
              <w:widowControl w:val="0"/>
              <w:tabs>
                <w:tab w:val="left" w:pos="1842"/>
              </w:tabs>
              <w:suppressAutoHyphens/>
              <w:ind w:left="1842" w:hanging="1842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2B0E4D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Nazwa zadania: Wspieranie  inicjatyw  kulturalnych o  charakterze   po</w:t>
            </w: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nadgminnym </w:t>
            </w:r>
            <w:r w:rsidRPr="002B0E4D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mających szczególne znaczenie dla Powiatu Braniewskiego.</w:t>
            </w:r>
          </w:p>
          <w:p w:rsidR="0084654D" w:rsidRPr="00A3652E" w:rsidRDefault="0084654D" w:rsidP="00A3652E">
            <w:pPr>
              <w:pStyle w:val="Akapitzlist"/>
              <w:widowControl w:val="0"/>
              <w:tabs>
                <w:tab w:val="left" w:pos="2126"/>
              </w:tabs>
              <w:suppressAutoHyphens/>
              <w:ind w:left="1984" w:hanging="1984"/>
              <w:jc w:val="both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2B0E4D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Kwota dotacji: </w:t>
            </w: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   </w:t>
            </w:r>
            <w:r w:rsidRPr="00A3652E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102 000 zł.</w:t>
            </w:r>
          </w:p>
          <w:p w:rsidR="0084654D" w:rsidRDefault="0084654D" w:rsidP="00A3652E">
            <w:pPr>
              <w:pStyle w:val="Akapitzlist"/>
              <w:widowControl w:val="0"/>
              <w:tabs>
                <w:tab w:val="left" w:pos="2126"/>
              </w:tabs>
              <w:suppressAutoHyphens/>
              <w:ind w:left="1984" w:hanging="1984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Termin realizacji: </w:t>
            </w:r>
            <w:r w:rsidRPr="00A3652E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od 15 kwietnia do 15 grudnia 2017 r.</w:t>
            </w: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(w</w:t>
            </w:r>
            <w:r w:rsidRPr="002B0E4D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ofercie należy wpisać rzeczywisty okres realizacji zadania, który nie będzie wykraczał poza wskazane terminy</w:t>
            </w: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)</w:t>
            </w:r>
            <w:r w:rsidRPr="002B0E4D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</w:p>
          <w:p w:rsidR="0084654D" w:rsidRPr="00717E74" w:rsidRDefault="0084654D" w:rsidP="00A3652E">
            <w:pPr>
              <w:pStyle w:val="Akapitzlist"/>
              <w:widowControl w:val="0"/>
              <w:tabs>
                <w:tab w:val="left" w:pos="2126"/>
              </w:tabs>
              <w:suppressAutoHyphens/>
              <w:ind w:left="1984" w:hanging="1984"/>
              <w:jc w:val="both"/>
              <w:rPr>
                <w:rFonts w:ascii="Arial" w:eastAsia="Lucida Sans Unicode" w:hAnsi="Arial" w:cs="Arial"/>
                <w:lang w:eastAsia="pl-PL" w:bidi="pl-PL"/>
              </w:rPr>
            </w:pPr>
            <w:r>
              <w:rPr>
                <w:rFonts w:ascii="Arial" w:eastAsia="Lucida Sans Unicode" w:hAnsi="Arial" w:cs="Arial"/>
                <w:lang w:eastAsia="pl-PL" w:bidi="pl-PL"/>
              </w:rPr>
              <w:t>Forma zlecenia -  wsparcie, tzn. udzielenie dotacji na dofinansowanie</w:t>
            </w:r>
            <w:r w:rsidRPr="00FD567D">
              <w:rPr>
                <w:rFonts w:ascii="Arial" w:eastAsia="Lucida Sans Unicode" w:hAnsi="Arial" w:cs="Arial"/>
                <w:lang w:eastAsia="pl-PL" w:bidi="pl-PL"/>
              </w:rPr>
              <w:t xml:space="preserve"> realizacji</w:t>
            </w:r>
            <w:r>
              <w:rPr>
                <w:rFonts w:ascii="Arial" w:eastAsia="Lucida Sans Unicode" w:hAnsi="Arial" w:cs="Arial"/>
                <w:lang w:eastAsia="pl-PL" w:bidi="pl-PL"/>
              </w:rPr>
              <w:t xml:space="preserve"> zadania</w:t>
            </w:r>
            <w:r w:rsidRPr="00FD567D">
              <w:rPr>
                <w:rFonts w:ascii="Arial" w:eastAsia="Lucida Sans Unicode" w:hAnsi="Arial" w:cs="Arial"/>
                <w:lang w:eastAsia="pl-PL" w:bidi="pl-PL"/>
              </w:rPr>
              <w:t>.</w:t>
            </w:r>
          </w:p>
        </w:tc>
      </w:tr>
    </w:tbl>
    <w:p w:rsidR="0084654D" w:rsidRDefault="0084654D" w:rsidP="00C069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84654D" w:rsidTr="0016021D">
        <w:tc>
          <w:tcPr>
            <w:tcW w:w="9464" w:type="dxa"/>
            <w:shd w:val="clear" w:color="auto" w:fill="D9D9D9" w:themeFill="background1" w:themeFillShade="D9"/>
          </w:tcPr>
          <w:p w:rsidR="0084654D" w:rsidRPr="00A3652E" w:rsidRDefault="0084654D" w:rsidP="006463F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426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A3652E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Adresaci konkursów</w:t>
            </w:r>
          </w:p>
        </w:tc>
      </w:tr>
    </w:tbl>
    <w:p w:rsidR="0084654D" w:rsidRDefault="0084654D" w:rsidP="0084654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A3652E" w:rsidRPr="00A3652E" w:rsidRDefault="004A635B" w:rsidP="00A3652E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  <w:r w:rsidRPr="004A635B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Konkurs skierowany jest do organizacji pozarządowych zgodnie z art. 3 ust. 2 i 3 ustawy z dnia 24 kwietnia 2003 r. o działalności pożytku publicznego                                  i o wolontariacie (tekst jednolity: Dz.</w:t>
      </w:r>
      <w:r w:rsidR="001E7D8E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</w:t>
      </w:r>
      <w:r w:rsidRPr="004A635B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U. z 2016 r. poz. 1817) zwanych w dalszej części ogłoszenia konkursowego</w:t>
      </w:r>
      <w:r w:rsidR="00707836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„Ofere</w:t>
      </w:r>
      <w:r w:rsidR="006463F7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ntem lub Zleceniobiorcą”.</w:t>
      </w:r>
      <w:r w:rsidR="00A3652E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</w:t>
      </w:r>
      <w:r w:rsidR="00A3652E" w:rsidRPr="00A3652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Warunkiem ubiegania się </w:t>
      </w:r>
      <w:r w:rsidR="00A3652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              </w:t>
      </w:r>
      <w:r w:rsidR="00A3652E" w:rsidRPr="00A3652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o zlecenie realizacji zadania publicznego w ramach niniejszego konkursu jest statutowe uprawnienie do realizacji zadań w obszarze kultury, sztuki, ochrony  dóbr kultury </w:t>
      </w:r>
      <w:r w:rsidR="00A3652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                    </w:t>
      </w:r>
      <w:r w:rsidR="00A3652E" w:rsidRPr="00A3652E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 dziedzictwa narodowego.</w:t>
      </w:r>
    </w:p>
    <w:p w:rsidR="00A24464" w:rsidRPr="00A24464" w:rsidRDefault="00A24464" w:rsidP="00A24464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84654D" w:rsidTr="0016021D">
        <w:tc>
          <w:tcPr>
            <w:tcW w:w="9464" w:type="dxa"/>
            <w:shd w:val="clear" w:color="auto" w:fill="D9D9D9" w:themeFill="background1" w:themeFillShade="D9"/>
          </w:tcPr>
          <w:p w:rsidR="0084654D" w:rsidRPr="00A3652E" w:rsidRDefault="0084654D" w:rsidP="00096FB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67" w:hanging="425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A3652E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Cel konkursu</w:t>
            </w:r>
          </w:p>
        </w:tc>
      </w:tr>
    </w:tbl>
    <w:p w:rsidR="0084654D" w:rsidRDefault="0084654D" w:rsidP="0084654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CA2416" w:rsidRDefault="006463F7" w:rsidP="00CA2416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Celem konkursu</w:t>
      </w:r>
      <w:r w:rsidR="0084654D"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jest wybór podmiotów do realizacji w 2017 roku zadań publicznych Powiatu Braniewskiego. </w:t>
      </w:r>
    </w:p>
    <w:p w:rsidR="00277586" w:rsidRPr="005934A3" w:rsidRDefault="00646BA9" w:rsidP="005934A3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sz w:val="24"/>
          <w:szCs w:val="24"/>
          <w:lang w:eastAsia="pl-PL" w:bidi="pl-PL"/>
        </w:rPr>
        <w:t>W ramach konkursu</w:t>
      </w:r>
      <w:r w:rsidR="00277586" w:rsidRPr="00CA2416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najwyżej punktowane będą projekty, któr</w:t>
      </w:r>
      <w:r w:rsidR="00CA2416" w:rsidRPr="00CA2416">
        <w:rPr>
          <w:rFonts w:ascii="Arial" w:eastAsia="Lucida Sans Unicode" w:hAnsi="Arial" w:cs="Arial"/>
          <w:sz w:val="24"/>
          <w:szCs w:val="24"/>
          <w:lang w:eastAsia="pl-PL" w:bidi="pl-PL"/>
        </w:rPr>
        <w:t>ych</w:t>
      </w:r>
      <w:r w:rsidR="00CA2416"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realizacja </w:t>
      </w:r>
      <w:r w:rsidR="005934A3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="00CA2416" w:rsidRPr="005934A3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przyczyni się do </w:t>
      </w:r>
      <w:r w:rsidR="00277586" w:rsidRPr="005934A3">
        <w:rPr>
          <w:rFonts w:ascii="Arial" w:hAnsi="Arial" w:cs="Arial"/>
          <w:sz w:val="24"/>
          <w:szCs w:val="24"/>
        </w:rPr>
        <w:t xml:space="preserve">osiągnięcia następujących rezultatów: </w:t>
      </w:r>
    </w:p>
    <w:p w:rsidR="00646BA9" w:rsidRPr="00CA2416" w:rsidRDefault="00646BA9" w:rsidP="00646BA9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CA2416" w:rsidRDefault="00646BA9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podniesienie</w:t>
      </w:r>
      <w:r w:rsid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konkurencyjności powiatu, jego jakości kulturalnej</w:t>
      </w:r>
      <w:r w:rsidR="00CA2416"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 użytecznoś</w:t>
      </w:r>
      <w:r w:rsidR="005934A3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ci</w:t>
      </w:r>
      <w:r w:rsid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                   i atrakcyjności,</w:t>
      </w:r>
    </w:p>
    <w:p w:rsidR="00CA2416" w:rsidRPr="00CA2416" w:rsidRDefault="00646BA9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powiększanie grona odbiorców organizowanych tu wydarzeń kulturalnych,</w:t>
      </w:r>
    </w:p>
    <w:p w:rsidR="00CA2416" w:rsidRPr="00CA2416" w:rsidRDefault="00646BA9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ochrona i wzmocnienie kulturalnego, hi</w:t>
      </w:r>
      <w:r w:rsidR="002A6289"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storycznego dziedzictwa powiatu,</w:t>
      </w:r>
    </w:p>
    <w:p w:rsidR="00CA2416" w:rsidRPr="00CA2416" w:rsidRDefault="00646BA9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budowanie marki kulturalnej powiatu na arenie wojewódzkiej, krajowej i poza granicami,</w:t>
      </w:r>
    </w:p>
    <w:p w:rsidR="00CA2416" w:rsidRPr="00CA2416" w:rsidRDefault="00646BA9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umacnianie wspólnoty i tożsamości kulturowej mieszkańców oraz tworzenie warunków dla integracji społecznej, sąsiedzkiej,</w:t>
      </w:r>
      <w:r w:rsidRPr="00CA2416">
        <w:rPr>
          <w:sz w:val="24"/>
          <w:szCs w:val="24"/>
        </w:rPr>
        <w:t xml:space="preserve"> </w:t>
      </w: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tym: mniejszości narodowych, mniejszości etnicznych,</w:t>
      </w:r>
    </w:p>
    <w:p w:rsidR="00CA2416" w:rsidRPr="00CA2416" w:rsidRDefault="00277586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zwiększenie dostępności mieszkańców Po</w:t>
      </w:r>
      <w:r w:rsidR="00646BA9"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wiatu do kultury,</w:t>
      </w:r>
      <w:r w:rsidRPr="00CA2416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pobudzenie rozwoju kreatywności, pasji i zainteresowań, </w:t>
      </w:r>
    </w:p>
    <w:p w:rsidR="008C61FC" w:rsidRPr="00CA2416" w:rsidRDefault="00A3652E" w:rsidP="00CA241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A2416">
        <w:rPr>
          <w:rFonts w:ascii="Arial" w:hAnsi="Arial" w:cs="Arial"/>
          <w:sz w:val="24"/>
          <w:szCs w:val="24"/>
        </w:rPr>
        <w:t>urozmaicanie oferty kulturalnej poprzez innowacje działań kulturalnych                            w przestrzeni publicznej</w:t>
      </w:r>
      <w:r w:rsidR="00CA2416" w:rsidRPr="00CA2416">
        <w:rPr>
          <w:rFonts w:ascii="Arial" w:hAnsi="Arial" w:cs="Arial"/>
          <w:sz w:val="24"/>
          <w:szCs w:val="24"/>
        </w:rPr>
        <w:t xml:space="preserve"> Powiatu </w:t>
      </w:r>
      <w:r w:rsidRPr="00CA2416">
        <w:rPr>
          <w:rFonts w:ascii="Arial" w:hAnsi="Arial" w:cs="Arial"/>
          <w:sz w:val="24"/>
          <w:szCs w:val="24"/>
        </w:rPr>
        <w:t>Braniewskiego</w:t>
      </w:r>
      <w:r w:rsidR="00CA2416" w:rsidRPr="00CA2416">
        <w:rPr>
          <w:rFonts w:ascii="Arial" w:hAnsi="Arial" w:cs="Arial"/>
          <w:sz w:val="24"/>
          <w:szCs w:val="24"/>
        </w:rPr>
        <w:t>.</w:t>
      </w:r>
    </w:p>
    <w:p w:rsidR="004A635B" w:rsidRPr="00CA2416" w:rsidRDefault="004A635B" w:rsidP="00DB6BC1">
      <w:pPr>
        <w:pStyle w:val="Akapitzlist"/>
        <w:ind w:left="0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4A635B" w:rsidRPr="00CA2416" w:rsidTr="004C4840">
        <w:tc>
          <w:tcPr>
            <w:tcW w:w="9548" w:type="dxa"/>
            <w:shd w:val="clear" w:color="auto" w:fill="D9D9D9" w:themeFill="background1" w:themeFillShade="D9"/>
          </w:tcPr>
          <w:p w:rsidR="004A635B" w:rsidRPr="00CA2416" w:rsidRDefault="004A635B" w:rsidP="00A3652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CA2416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lastRenderedPageBreak/>
              <w:t>Forma realizacji zadania</w:t>
            </w:r>
          </w:p>
        </w:tc>
      </w:tr>
    </w:tbl>
    <w:p w:rsidR="004A635B" w:rsidRPr="00CA2416" w:rsidRDefault="004A635B" w:rsidP="00A3652E">
      <w:pPr>
        <w:pStyle w:val="Akapitzlist"/>
        <w:rPr>
          <w:rFonts w:ascii="Verdana,Bold" w:hAnsi="Verdana,Bold" w:cs="Verdana,Bold"/>
          <w:bCs/>
          <w:sz w:val="24"/>
          <w:szCs w:val="24"/>
        </w:rPr>
      </w:pPr>
    </w:p>
    <w:p w:rsidR="004A635B" w:rsidRPr="00CA2416" w:rsidRDefault="004A635B" w:rsidP="004A635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  <w:r w:rsidRPr="00CA2416">
        <w:rPr>
          <w:rFonts w:ascii="Arial" w:hAnsi="Arial" w:cs="Arial"/>
          <w:bCs/>
          <w:sz w:val="24"/>
          <w:szCs w:val="24"/>
        </w:rPr>
        <w:t xml:space="preserve">Zadanie realizowane będzie w formie </w:t>
      </w:r>
      <w:r w:rsidRPr="00CA2416">
        <w:rPr>
          <w:rFonts w:ascii="Arial" w:hAnsi="Arial" w:cs="Arial"/>
          <w:b/>
          <w:bCs/>
          <w:sz w:val="24"/>
          <w:szCs w:val="24"/>
        </w:rPr>
        <w:t>wsparcia</w:t>
      </w:r>
      <w:r w:rsidRPr="00CA2416">
        <w:rPr>
          <w:rFonts w:ascii="Arial" w:hAnsi="Arial" w:cs="Arial"/>
          <w:bCs/>
          <w:sz w:val="24"/>
          <w:szCs w:val="24"/>
        </w:rPr>
        <w:t xml:space="preserve"> – organizacja ubiegająca się                                    o dofinansowanie powinna posiadać środki finansowe własne na realizację zadania, minimum </w:t>
      </w:r>
      <w:r w:rsidRPr="00CA2416">
        <w:rPr>
          <w:rFonts w:ascii="Arial" w:hAnsi="Arial" w:cs="Arial"/>
          <w:b/>
          <w:bCs/>
          <w:sz w:val="24"/>
          <w:szCs w:val="24"/>
        </w:rPr>
        <w:t>10% wnioskowanej dotacji.</w:t>
      </w:r>
    </w:p>
    <w:p w:rsidR="004A635B" w:rsidRPr="00CA2416" w:rsidRDefault="004A635B" w:rsidP="004A635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635B" w:rsidTr="004C4840">
        <w:tc>
          <w:tcPr>
            <w:tcW w:w="9438" w:type="dxa"/>
            <w:shd w:val="clear" w:color="auto" w:fill="D9D9D9" w:themeFill="background1" w:themeFillShade="D9"/>
          </w:tcPr>
          <w:p w:rsidR="004A635B" w:rsidRPr="0097078C" w:rsidRDefault="00A3652E" w:rsidP="00A3652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>Zasady przyznawania dotacji</w:t>
            </w:r>
          </w:p>
        </w:tc>
      </w:tr>
    </w:tbl>
    <w:p w:rsidR="004A635B" w:rsidRPr="00C069DF" w:rsidRDefault="004A635B" w:rsidP="004A635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</w:pPr>
    </w:p>
    <w:p w:rsidR="004A635B" w:rsidRPr="00C069DF" w:rsidRDefault="004A635B" w:rsidP="004A635B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Postępowanie w sprawie przyznania dotacji odbywać się będzie zgodnie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zasadami określonymi w ustawie z dnia 24 kwietnia 2003 r. o działalności pożytku </w:t>
      </w:r>
    </w:p>
    <w:p w:rsidR="004A635B" w:rsidRPr="00C069DF" w:rsidRDefault="004A635B" w:rsidP="004A635B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publicznego i o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wolontariacie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EE46EF">
        <w:rPr>
          <w:rFonts w:ascii="Arial" w:eastAsia="Times New Roman" w:hAnsi="Arial" w:cs="Arial"/>
          <w:sz w:val="24"/>
          <w:szCs w:val="24"/>
          <w:lang w:eastAsia="pl-PL"/>
        </w:rPr>
        <w:t>(tekst jednolity</w:t>
      </w:r>
      <w:r w:rsidR="005662E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E46EF">
        <w:rPr>
          <w:rFonts w:ascii="Arial" w:eastAsia="Times New Roman" w:hAnsi="Arial" w:cs="Arial"/>
          <w:sz w:val="24"/>
          <w:szCs w:val="24"/>
          <w:lang w:eastAsia="pl-PL"/>
        </w:rPr>
        <w:t xml:space="preserve"> Dz. U. </w:t>
      </w:r>
      <w:r w:rsidRPr="00EE46EF">
        <w:rPr>
          <w:rFonts w:ascii="Arial" w:hAnsi="Arial" w:cs="Arial"/>
          <w:sz w:val="24"/>
          <w:szCs w:val="24"/>
        </w:rPr>
        <w:t>z 2016 r.</w:t>
      </w:r>
      <w:r w:rsidRPr="00EE46EF">
        <w:rPr>
          <w:rFonts w:ascii="Arial" w:hAnsi="Arial" w:cs="Arial"/>
          <w:bCs/>
          <w:sz w:val="24"/>
          <w:szCs w:val="24"/>
        </w:rPr>
        <w:t>, poz. 1817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A635B" w:rsidRPr="00C069DF" w:rsidRDefault="004A635B" w:rsidP="004A635B">
      <w:pPr>
        <w:widowControl w:val="0"/>
        <w:numPr>
          <w:ilvl w:val="0"/>
          <w:numId w:val="2"/>
        </w:numPr>
        <w:tabs>
          <w:tab w:val="left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ramach konkurs</w:t>
      </w:r>
      <w:r w:rsidR="00CC0CE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każdy Podmiot</w:t>
      </w:r>
      <w:r w:rsidR="005662E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może złożyć tylko jedną ofertę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na realizację zadania publicznego. W przypadku, gdy ofertę składa oddział terenowy organizacji lub jego koło nieposiadające osobowości prawnej (na podstawie udzielonego pełnomocnictwa przez zarząd główny), jest on traktowany, jako odrębny Podmiot.</w:t>
      </w:r>
    </w:p>
    <w:p w:rsidR="004A635B" w:rsidRPr="00B95A45" w:rsidRDefault="004A635B" w:rsidP="004A635B">
      <w:pPr>
        <w:widowControl w:val="0"/>
        <w:numPr>
          <w:ilvl w:val="0"/>
          <w:numId w:val="2"/>
        </w:numPr>
        <w:tabs>
          <w:tab w:val="left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B95A45">
        <w:rPr>
          <w:rFonts w:ascii="Arial" w:eastAsia="Lucida Sans Unicode" w:hAnsi="Arial" w:cs="Arial"/>
          <w:sz w:val="24"/>
          <w:szCs w:val="24"/>
          <w:lang w:eastAsia="pl-PL" w:bidi="pl-PL"/>
        </w:rPr>
        <w:t>Dofinansowanie przez Zleceniodawcę nie może przekraczać</w:t>
      </w:r>
      <w:r w:rsidRPr="00B95A45">
        <w:rPr>
          <w:rFonts w:ascii="Arial" w:eastAsia="Lucida Sans Unicode" w:hAnsi="Arial" w:cs="Arial"/>
          <w:b/>
          <w:sz w:val="24"/>
          <w:szCs w:val="24"/>
          <w:lang w:eastAsia="pl-PL" w:bidi="pl-PL"/>
        </w:rPr>
        <w:t xml:space="preserve"> 90% </w:t>
      </w:r>
      <w:r w:rsidRPr="00B95A45">
        <w:rPr>
          <w:rFonts w:ascii="Arial" w:eastAsia="Lucida Sans Unicode" w:hAnsi="Arial" w:cs="Arial"/>
          <w:sz w:val="24"/>
          <w:szCs w:val="24"/>
          <w:lang w:eastAsia="pl-PL" w:bidi="pl-PL"/>
        </w:rPr>
        <w:t>wnioskowanej dotacji.</w:t>
      </w:r>
    </w:p>
    <w:p w:rsidR="004A635B" w:rsidRPr="00C069DF" w:rsidRDefault="004A635B" w:rsidP="004A635B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złożyć wspólną ofertę, jeżeli zadanie będzie realizowane wspólnie.</w:t>
      </w:r>
    </w:p>
    <w:p w:rsidR="004A635B" w:rsidRPr="00C069DF" w:rsidRDefault="004A635B" w:rsidP="004A635B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mogą realizować zadania przy udziale partnerów projektu. Jednak partner nie może być podwykonawcą, jak również podwykonawca nie może być jednocześnie partnerem.</w:t>
      </w:r>
    </w:p>
    <w:p w:rsidR="004A635B" w:rsidRPr="00C069DF" w:rsidRDefault="004A635B" w:rsidP="004A635B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Zadanie publiczne, na które podmiot otrzyma dotację nie może być realizowane przez podmiot nie będący stroną umowy. </w:t>
      </w:r>
    </w:p>
    <w:p w:rsidR="004A635B" w:rsidRPr="00C069DF" w:rsidRDefault="004A635B" w:rsidP="004A635B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Należy sporządzić inne załączniki (jeżeli zad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anie konkursowe tego wymaga),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tym rekomendacje i opinie o oferencie</w:t>
      </w:r>
      <w:r w:rsidR="005934A3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lub o realizowanych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projektach.</w:t>
      </w:r>
    </w:p>
    <w:p w:rsidR="004A635B" w:rsidRPr="00C069DF" w:rsidRDefault="004A635B" w:rsidP="004A635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4A635B" w:rsidTr="00096FB4">
        <w:tc>
          <w:tcPr>
            <w:tcW w:w="9548" w:type="dxa"/>
            <w:shd w:val="clear" w:color="auto" w:fill="D9D9D9" w:themeFill="background1" w:themeFillShade="D9"/>
          </w:tcPr>
          <w:p w:rsidR="004A635B" w:rsidRDefault="004A635B" w:rsidP="00096FB4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3"/>
              </w:tabs>
              <w:suppressAutoHyphens/>
              <w:ind w:left="0" w:firstLine="318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Warunki składania ofert</w:t>
            </w:r>
          </w:p>
        </w:tc>
      </w:tr>
    </w:tbl>
    <w:p w:rsidR="004A635B" w:rsidRPr="00D905BC" w:rsidRDefault="004A635B" w:rsidP="004A635B">
      <w:pPr>
        <w:widowControl w:val="0"/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CC0CE2" w:rsidRPr="00CC0CE2" w:rsidRDefault="004A635B" w:rsidP="004A635B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</w:pPr>
      <w:r w:rsidRPr="00D905BC">
        <w:rPr>
          <w:rFonts w:ascii="Arial" w:eastAsia="Lucida Sans Unicode" w:hAnsi="Arial" w:cs="Arial"/>
          <w:sz w:val="24"/>
          <w:szCs w:val="24"/>
          <w:lang w:eastAsia="pl-PL" w:bidi="pl-PL"/>
        </w:rPr>
        <w:t>Oferty</w:t>
      </w:r>
      <w:r w:rsidRPr="00D905BC">
        <w:rPr>
          <w:rFonts w:ascii="Arial" w:hAnsi="Arial" w:cs="Arial"/>
          <w:sz w:val="24"/>
          <w:szCs w:val="24"/>
        </w:rPr>
        <w:t xml:space="preserve"> </w:t>
      </w:r>
      <w:r w:rsidR="00CC0CE2">
        <w:rPr>
          <w:rFonts w:ascii="Arial" w:hAnsi="Arial" w:cs="Arial"/>
          <w:sz w:val="24"/>
          <w:szCs w:val="24"/>
        </w:rPr>
        <w:t xml:space="preserve">należy </w:t>
      </w:r>
      <w:r w:rsidRPr="00D905BC">
        <w:rPr>
          <w:rFonts w:ascii="Arial" w:hAnsi="Arial" w:cs="Arial"/>
          <w:sz w:val="24"/>
          <w:szCs w:val="24"/>
        </w:rPr>
        <w:t>złoż</w:t>
      </w:r>
      <w:r w:rsidR="00CC0CE2">
        <w:rPr>
          <w:rFonts w:ascii="Arial" w:hAnsi="Arial" w:cs="Arial"/>
          <w:sz w:val="24"/>
          <w:szCs w:val="24"/>
        </w:rPr>
        <w:t xml:space="preserve">yć </w:t>
      </w:r>
      <w:r w:rsidRPr="00D905BC">
        <w:rPr>
          <w:rFonts w:ascii="Arial" w:hAnsi="Arial" w:cs="Arial"/>
          <w:sz w:val="24"/>
          <w:szCs w:val="24"/>
        </w:rPr>
        <w:t>zgodnie z wymogami określonymi w załączniku nr 1 do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sz w:val="24"/>
          <w:szCs w:val="24"/>
        </w:rPr>
        <w:t xml:space="preserve">rozporządzenia Ministra Rodziny, Pracy, i Polityki Społecznej z dnia 17 sierpnia 2016 </w:t>
      </w:r>
      <w:r w:rsidRPr="00D905BC">
        <w:rPr>
          <w:rFonts w:ascii="Arial" w:hAnsi="Arial" w:cs="Arial"/>
          <w:iCs/>
          <w:sz w:val="24"/>
          <w:szCs w:val="24"/>
        </w:rPr>
        <w:t>w sprawie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iCs/>
          <w:sz w:val="24"/>
          <w:szCs w:val="24"/>
        </w:rPr>
        <w:t>wzorów ofert i ramowych wzorów umów dotyczących realizacji zadań publicznych oraz wzorów</w:t>
      </w:r>
      <w:r w:rsidRPr="00D905BC"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  <w:t xml:space="preserve"> </w:t>
      </w:r>
      <w:r w:rsidRPr="00D905BC">
        <w:rPr>
          <w:rFonts w:ascii="Arial" w:hAnsi="Arial" w:cs="Arial"/>
          <w:iCs/>
          <w:sz w:val="24"/>
          <w:szCs w:val="24"/>
        </w:rPr>
        <w:t xml:space="preserve">sprawozdań z wykonania tych zadań </w:t>
      </w:r>
      <w:r w:rsidRPr="00D905BC">
        <w:rPr>
          <w:rFonts w:ascii="Arial" w:hAnsi="Arial" w:cs="Arial"/>
          <w:sz w:val="24"/>
          <w:szCs w:val="24"/>
        </w:rPr>
        <w:t xml:space="preserve">(Dz. U. </w:t>
      </w:r>
      <w:r w:rsidR="00CC0CE2">
        <w:rPr>
          <w:rFonts w:ascii="Arial" w:hAnsi="Arial" w:cs="Arial"/>
          <w:sz w:val="24"/>
          <w:szCs w:val="24"/>
        </w:rPr>
        <w:br/>
      </w:r>
      <w:r w:rsidRPr="00D905BC">
        <w:rPr>
          <w:rFonts w:ascii="Arial" w:hAnsi="Arial" w:cs="Arial"/>
          <w:sz w:val="24"/>
          <w:szCs w:val="24"/>
        </w:rPr>
        <w:t>z 2016 r. poz. 1300)</w:t>
      </w:r>
      <w:r w:rsidR="00CC0CE2">
        <w:rPr>
          <w:rFonts w:ascii="Arial" w:hAnsi="Arial" w:cs="Arial"/>
          <w:sz w:val="24"/>
          <w:szCs w:val="24"/>
        </w:rPr>
        <w:t>.</w:t>
      </w:r>
    </w:p>
    <w:p w:rsidR="004A635B" w:rsidRPr="005911C6" w:rsidRDefault="004A635B" w:rsidP="00CC0CE2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</w:pPr>
      <w:r w:rsidRPr="00D905BC">
        <w:rPr>
          <w:rFonts w:ascii="Arial" w:hAnsi="Arial" w:cs="Arial"/>
          <w:sz w:val="24"/>
          <w:szCs w:val="24"/>
        </w:rPr>
        <w:t>Ofertę należy:</w:t>
      </w:r>
    </w:p>
    <w:p w:rsidR="004A635B" w:rsidRPr="00D905BC" w:rsidRDefault="004A635B" w:rsidP="004A635B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color w:val="FF0000"/>
          <w:sz w:val="24"/>
          <w:szCs w:val="24"/>
          <w:lang w:eastAsia="pl-PL" w:bidi="pl-PL"/>
        </w:rPr>
      </w:pPr>
    </w:p>
    <w:p w:rsidR="004A635B" w:rsidRPr="00D905BC" w:rsidRDefault="004A635B" w:rsidP="004A6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hAnsi="Arial" w:cs="Arial"/>
          <w:sz w:val="24"/>
          <w:szCs w:val="24"/>
        </w:rPr>
        <w:t>sporządzić w języku polskim,</w:t>
      </w:r>
    </w:p>
    <w:p w:rsidR="004A635B" w:rsidRPr="00D905BC" w:rsidRDefault="004A635B" w:rsidP="004A6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hAnsi="Arial" w:cs="Arial"/>
          <w:sz w:val="24"/>
          <w:szCs w:val="24"/>
        </w:rPr>
        <w:t>sporządzić w formie pisemnej pod rygorem nieważności,</w:t>
      </w:r>
    </w:p>
    <w:p w:rsidR="00717E74" w:rsidRPr="00A410C7" w:rsidRDefault="004A635B" w:rsidP="00717E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905BC">
        <w:rPr>
          <w:rFonts w:ascii="Arial" w:hAnsi="Arial" w:cs="Arial"/>
          <w:sz w:val="24"/>
          <w:szCs w:val="24"/>
        </w:rPr>
        <w:t>sporządzić w sposób umożliwiający dopięcie jej jako załącznika do umowy,                     a więc z wykluczeniem sposobów trwałego spinania dokumentó</w:t>
      </w:r>
      <w:r>
        <w:rPr>
          <w:rFonts w:ascii="Arial" w:hAnsi="Arial" w:cs="Arial"/>
          <w:sz w:val="24"/>
          <w:szCs w:val="24"/>
        </w:rPr>
        <w:t>w (bindowanie, zszywanie i in.),</w:t>
      </w:r>
    </w:p>
    <w:p w:rsidR="004A635B" w:rsidRDefault="004A635B" w:rsidP="004A6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pola w ofercie muszą być wypełnione lub zawierać adnotację „nie dotyczy”,</w:t>
      </w:r>
    </w:p>
    <w:p w:rsidR="004A635B" w:rsidRDefault="004A635B" w:rsidP="004A6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C2704">
        <w:rPr>
          <w:rFonts w:ascii="Arial" w:hAnsi="Arial" w:cs="Arial"/>
          <w:sz w:val="24"/>
          <w:szCs w:val="24"/>
        </w:rPr>
        <w:t>pis poszczególnych działań w zakresie realizacji zadania publicznego powinien być tak</w:t>
      </w:r>
      <w:r>
        <w:rPr>
          <w:rFonts w:ascii="Arial" w:hAnsi="Arial" w:cs="Arial"/>
          <w:sz w:val="24"/>
          <w:szCs w:val="24"/>
        </w:rPr>
        <w:t xml:space="preserve"> </w:t>
      </w:r>
      <w:r w:rsidRPr="002C2704">
        <w:rPr>
          <w:rFonts w:ascii="Arial" w:hAnsi="Arial" w:cs="Arial"/>
          <w:sz w:val="24"/>
          <w:szCs w:val="24"/>
        </w:rPr>
        <w:t>szczegółowy, by umożliwić Zlecającemu kontrolę merytoryczną poszczególnych działań</w:t>
      </w:r>
      <w:r>
        <w:rPr>
          <w:rFonts w:ascii="Arial" w:hAnsi="Arial" w:cs="Arial"/>
          <w:sz w:val="24"/>
          <w:szCs w:val="24"/>
        </w:rPr>
        <w:t xml:space="preserve"> </w:t>
      </w:r>
      <w:r w:rsidRPr="002C2704">
        <w:rPr>
          <w:rFonts w:ascii="Arial" w:hAnsi="Arial" w:cs="Arial"/>
          <w:sz w:val="24"/>
          <w:szCs w:val="24"/>
        </w:rPr>
        <w:t>podejmowanych przez oferen</w:t>
      </w:r>
      <w:r>
        <w:rPr>
          <w:rFonts w:ascii="Arial" w:hAnsi="Arial" w:cs="Arial"/>
          <w:sz w:val="24"/>
          <w:szCs w:val="24"/>
        </w:rPr>
        <w:t>ta w trakcie realizacji zadania,</w:t>
      </w:r>
    </w:p>
    <w:p w:rsidR="004A635B" w:rsidRDefault="004A635B" w:rsidP="004A6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C2704">
        <w:rPr>
          <w:rFonts w:ascii="Arial" w:hAnsi="Arial" w:cs="Arial"/>
          <w:sz w:val="24"/>
          <w:szCs w:val="24"/>
        </w:rPr>
        <w:t>pis poszczególnych działań w zakresie realizacji zadania publicznego musi zawierać:</w:t>
      </w:r>
    </w:p>
    <w:p w:rsidR="004A635B" w:rsidRPr="002C2704" w:rsidRDefault="004A635B" w:rsidP="004A635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A635B" w:rsidRDefault="00A410C7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informacje: co,</w:t>
      </w:r>
      <w:r w:rsidR="004A635B" w:rsidRPr="002C2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4A635B" w:rsidRPr="002C2704">
        <w:rPr>
          <w:rFonts w:ascii="Arial" w:hAnsi="Arial" w:cs="Arial"/>
          <w:sz w:val="24"/>
          <w:szCs w:val="24"/>
        </w:rPr>
        <w:t>iedy</w:t>
      </w:r>
      <w:r>
        <w:rPr>
          <w:rFonts w:ascii="Arial" w:hAnsi="Arial" w:cs="Arial"/>
          <w:sz w:val="24"/>
          <w:szCs w:val="24"/>
        </w:rPr>
        <w:t>,</w:t>
      </w:r>
      <w:r w:rsidR="004A6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4A635B">
        <w:rPr>
          <w:rFonts w:ascii="Arial" w:hAnsi="Arial" w:cs="Arial"/>
          <w:sz w:val="24"/>
          <w:szCs w:val="24"/>
        </w:rPr>
        <w:t>dzie</w:t>
      </w:r>
      <w:r w:rsidR="004A635B" w:rsidRPr="002C2704">
        <w:rPr>
          <w:rFonts w:ascii="Arial" w:hAnsi="Arial" w:cs="Arial"/>
          <w:sz w:val="24"/>
          <w:szCs w:val="24"/>
        </w:rPr>
        <w:t xml:space="preserve"> i przez kogo będzie realizowane</w:t>
      </w:r>
      <w:r w:rsidR="00CC0CE2">
        <w:rPr>
          <w:rFonts w:ascii="Arial" w:hAnsi="Arial" w:cs="Arial"/>
          <w:sz w:val="24"/>
          <w:szCs w:val="24"/>
        </w:rPr>
        <w:t xml:space="preserve"> </w:t>
      </w:r>
      <w:r w:rsidR="004A635B" w:rsidRPr="002C2704">
        <w:rPr>
          <w:rFonts w:ascii="Arial" w:hAnsi="Arial" w:cs="Arial"/>
          <w:sz w:val="24"/>
          <w:szCs w:val="24"/>
        </w:rPr>
        <w:t>(termin, dni tygodnia, godziny),</w:t>
      </w:r>
      <w:r w:rsidR="004A635B">
        <w:rPr>
          <w:rFonts w:ascii="Arial" w:hAnsi="Arial" w:cs="Arial"/>
          <w:sz w:val="24"/>
          <w:szCs w:val="24"/>
        </w:rPr>
        <w:t xml:space="preserve"> </w:t>
      </w:r>
      <w:r w:rsidR="004A635B" w:rsidRPr="002C2704">
        <w:rPr>
          <w:rFonts w:ascii="Arial" w:hAnsi="Arial" w:cs="Arial"/>
          <w:sz w:val="24"/>
          <w:szCs w:val="24"/>
        </w:rPr>
        <w:t>z uwzględnieniem ewentualnych przerw w realizacji (możliwe jest również wskazanie, w jakim</w:t>
      </w:r>
      <w:r w:rsidR="004A635B">
        <w:rPr>
          <w:rFonts w:ascii="Arial" w:hAnsi="Arial" w:cs="Arial"/>
          <w:sz w:val="24"/>
          <w:szCs w:val="24"/>
        </w:rPr>
        <w:t xml:space="preserve"> </w:t>
      </w:r>
      <w:r w:rsidR="004A635B" w:rsidRPr="002C2704">
        <w:rPr>
          <w:rFonts w:ascii="Arial" w:hAnsi="Arial" w:cs="Arial"/>
          <w:sz w:val="24"/>
          <w:szCs w:val="24"/>
        </w:rPr>
        <w:t xml:space="preserve">terminie przed zaplanowanym </w:t>
      </w:r>
      <w:r w:rsidR="004A635B" w:rsidRPr="002C2704">
        <w:rPr>
          <w:rFonts w:ascii="Arial" w:hAnsi="Arial" w:cs="Arial"/>
          <w:sz w:val="24"/>
          <w:szCs w:val="24"/>
        </w:rPr>
        <w:lastRenderedPageBreak/>
        <w:t>wydarzeniem, szczegółowa informacja o miejscu, dacie i godzinie</w:t>
      </w:r>
      <w:r w:rsidR="004A635B">
        <w:rPr>
          <w:rFonts w:ascii="Arial" w:hAnsi="Arial" w:cs="Arial"/>
          <w:sz w:val="24"/>
          <w:szCs w:val="24"/>
        </w:rPr>
        <w:t xml:space="preserve"> </w:t>
      </w:r>
      <w:r w:rsidR="004A635B" w:rsidRPr="002C2704">
        <w:rPr>
          <w:rFonts w:ascii="Arial" w:hAnsi="Arial" w:cs="Arial"/>
          <w:sz w:val="24"/>
          <w:szCs w:val="24"/>
        </w:rPr>
        <w:t>zostanie opublikowana na stronie internetowej oferenta – należy podać adres tej strony),</w:t>
      </w:r>
    </w:p>
    <w:p w:rsidR="00A410C7" w:rsidRPr="00A410C7" w:rsidRDefault="004A635B" w:rsidP="00A410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 xml:space="preserve">„Kalkulację przewidywanych kosztów” w części IV.8 i IV.9 oferty należy sporządzić szczegółowo, adekwatnie </w:t>
      </w:r>
      <w:r w:rsidR="00A410C7">
        <w:rPr>
          <w:rFonts w:ascii="Arial" w:hAnsi="Arial" w:cs="Arial"/>
          <w:sz w:val="24"/>
          <w:szCs w:val="24"/>
        </w:rPr>
        <w:t>do części merytorycznej zadania,</w:t>
      </w:r>
    </w:p>
    <w:p w:rsidR="004A635B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liczbowe określenie skali działań planowanych przy realizacji zadania według miar adekwatnych do tego zadania, a określonych w kalkulacji przewidywanych kosztów,</w:t>
      </w:r>
    </w:p>
    <w:p w:rsidR="004A635B" w:rsidRPr="00D97DC7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wydatki, które będą ponoszone z dotacji muszą być:</w:t>
      </w:r>
    </w:p>
    <w:p w:rsidR="004A635B" w:rsidRPr="00A57F4E" w:rsidRDefault="004A635B" w:rsidP="004A635B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4A635B" w:rsidRDefault="004A635B" w:rsidP="004A63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A57F4E">
        <w:rPr>
          <w:rFonts w:ascii="Arial" w:hAnsi="Arial" w:cs="Arial"/>
          <w:bCs/>
          <w:sz w:val="24"/>
          <w:szCs w:val="24"/>
        </w:rPr>
        <w:t>niezbędne dla realizacji zadania objęte</w:t>
      </w:r>
      <w:r>
        <w:rPr>
          <w:rFonts w:ascii="Arial" w:hAnsi="Arial" w:cs="Arial"/>
          <w:bCs/>
          <w:sz w:val="24"/>
          <w:szCs w:val="24"/>
        </w:rPr>
        <w:t>go konkursem,</w:t>
      </w:r>
    </w:p>
    <w:p w:rsidR="004A635B" w:rsidRDefault="004A635B" w:rsidP="004A63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racjonalne i efektywne oraz spełniać wymogi efektywnego zarządzania finansami (relacja nakład/rezultat),</w:t>
      </w:r>
    </w:p>
    <w:p w:rsidR="004A635B" w:rsidRDefault="004A635B" w:rsidP="004A63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faktycznie poniesione w okresie realizacji zadania objętego konkursem;</w:t>
      </w:r>
    </w:p>
    <w:p w:rsidR="004A635B" w:rsidRDefault="004A635B" w:rsidP="004A63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odpowiednio udokumentowane,</w:t>
      </w:r>
    </w:p>
    <w:p w:rsidR="004A635B" w:rsidRPr="00D97DC7" w:rsidRDefault="004A635B" w:rsidP="004A63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bCs/>
          <w:sz w:val="24"/>
          <w:szCs w:val="24"/>
        </w:rPr>
      </w:pPr>
      <w:r w:rsidRPr="00D97DC7">
        <w:rPr>
          <w:rFonts w:ascii="Arial" w:hAnsi="Arial" w:cs="Arial"/>
          <w:bCs/>
          <w:sz w:val="24"/>
          <w:szCs w:val="24"/>
        </w:rPr>
        <w:t>zgodne z zatwierdzonym kosztorysem,</w:t>
      </w:r>
    </w:p>
    <w:p w:rsidR="004A635B" w:rsidRPr="00A57F4E" w:rsidRDefault="004A635B" w:rsidP="004A635B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Cs/>
          <w:sz w:val="24"/>
          <w:szCs w:val="24"/>
        </w:rPr>
      </w:pPr>
    </w:p>
    <w:p w:rsidR="004A635B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 xml:space="preserve">harmonogram (część IV.7 oferty) powinien zawierać nazwy działań oraz planowany termin rozpoczęcia i zakończenia poszczególnych działań. </w:t>
      </w:r>
      <w:r w:rsidR="00A410C7">
        <w:rPr>
          <w:rFonts w:ascii="Arial" w:hAnsi="Arial" w:cs="Arial"/>
          <w:sz w:val="24"/>
          <w:szCs w:val="24"/>
        </w:rPr>
        <w:t xml:space="preserve">                     </w:t>
      </w:r>
      <w:r w:rsidRPr="0057532B">
        <w:rPr>
          <w:rFonts w:ascii="Arial" w:hAnsi="Arial" w:cs="Arial"/>
          <w:sz w:val="24"/>
          <w:szCs w:val="24"/>
        </w:rPr>
        <w:t>W przypadku oferty wspólnej przy nazwie działania należy podać nazwę Oferenta realizującego dane działania,</w:t>
      </w:r>
    </w:p>
    <w:p w:rsidR="004A635B" w:rsidRPr="00717E74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 xml:space="preserve">każde </w:t>
      </w:r>
      <w:r w:rsidRPr="00D97DC7">
        <w:rPr>
          <w:rFonts w:ascii="Arial" w:hAnsi="Arial" w:cs="Arial"/>
          <w:bCs/>
          <w:sz w:val="24"/>
          <w:szCs w:val="24"/>
        </w:rPr>
        <w:t xml:space="preserve">działanie wykazane w ofercie </w:t>
      </w:r>
      <w:r w:rsidRPr="00D97DC7">
        <w:rPr>
          <w:rFonts w:ascii="Arial" w:hAnsi="Arial" w:cs="Arial"/>
          <w:sz w:val="24"/>
          <w:szCs w:val="24"/>
        </w:rPr>
        <w:t xml:space="preserve">realizacji zadania </w:t>
      </w:r>
      <w:r w:rsidRPr="00D97DC7">
        <w:rPr>
          <w:rFonts w:ascii="Arial" w:hAnsi="Arial" w:cs="Arial"/>
          <w:bCs/>
          <w:sz w:val="24"/>
          <w:szCs w:val="24"/>
        </w:rPr>
        <w:t xml:space="preserve">musi być opisane </w:t>
      </w:r>
      <w:r w:rsidR="00A410C7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D97DC7">
        <w:rPr>
          <w:rFonts w:ascii="Arial" w:hAnsi="Arial" w:cs="Arial"/>
          <w:bCs/>
          <w:sz w:val="24"/>
          <w:szCs w:val="24"/>
        </w:rPr>
        <w:t xml:space="preserve">w części IV.6 oferty </w:t>
      </w:r>
      <w:r w:rsidRPr="00D97DC7">
        <w:rPr>
          <w:rFonts w:ascii="Arial" w:hAnsi="Arial" w:cs="Arial"/>
          <w:sz w:val="24"/>
          <w:szCs w:val="24"/>
        </w:rPr>
        <w:t xml:space="preserve">(opis ten musi być spójny z harmonogramem z części IV.7 oferty, dlatego należy używać tych samych numerów i nazewnictwa </w:t>
      </w:r>
      <w:r w:rsidR="00A410C7">
        <w:rPr>
          <w:rFonts w:ascii="Arial" w:hAnsi="Arial" w:cs="Arial"/>
          <w:sz w:val="24"/>
          <w:szCs w:val="24"/>
        </w:rPr>
        <w:t xml:space="preserve">                       </w:t>
      </w:r>
      <w:r w:rsidRPr="00D97DC7">
        <w:rPr>
          <w:rFonts w:ascii="Arial" w:hAnsi="Arial" w:cs="Arial"/>
          <w:sz w:val="24"/>
          <w:szCs w:val="24"/>
        </w:rPr>
        <w:t>w obu tych rubrykach).</w:t>
      </w:r>
      <w:r w:rsidRPr="00D97D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E74">
        <w:rPr>
          <w:rFonts w:ascii="Arial" w:hAnsi="Arial" w:cs="Arial"/>
          <w:bCs/>
          <w:sz w:val="24"/>
          <w:szCs w:val="24"/>
        </w:rPr>
        <w:t>W przypadku braku informacji w części IV.7 oferty, oferta zostanie odrzucona przy</w:t>
      </w:r>
      <w:r w:rsidRPr="00717E74">
        <w:rPr>
          <w:rFonts w:ascii="Arial" w:hAnsi="Arial" w:cs="Arial"/>
          <w:sz w:val="24"/>
          <w:szCs w:val="24"/>
        </w:rPr>
        <w:t xml:space="preserve"> </w:t>
      </w:r>
      <w:r w:rsidR="00A410C7">
        <w:rPr>
          <w:rFonts w:ascii="Arial" w:hAnsi="Arial" w:cs="Arial"/>
          <w:bCs/>
          <w:sz w:val="24"/>
          <w:szCs w:val="24"/>
        </w:rPr>
        <w:t>ocenie merytorycznej,</w:t>
      </w:r>
    </w:p>
    <w:p w:rsidR="004A635B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10C7">
        <w:rPr>
          <w:rFonts w:ascii="Arial" w:hAnsi="Arial" w:cs="Arial"/>
          <w:sz w:val="24"/>
          <w:szCs w:val="24"/>
        </w:rPr>
        <w:t>„</w:t>
      </w:r>
      <w:r w:rsidRPr="00A410C7">
        <w:rPr>
          <w:rFonts w:ascii="Arial" w:hAnsi="Arial" w:cs="Arial"/>
          <w:bCs/>
          <w:sz w:val="24"/>
          <w:szCs w:val="24"/>
        </w:rPr>
        <w:t xml:space="preserve">Opis zakładanych rezultatów realizacji zadania publicznego” </w:t>
      </w:r>
      <w:r w:rsidRPr="00D97DC7">
        <w:rPr>
          <w:rFonts w:ascii="Arial" w:hAnsi="Arial" w:cs="Arial"/>
          <w:sz w:val="24"/>
          <w:szCs w:val="24"/>
        </w:rPr>
        <w:t>(część IV.5 oferty) – należy opisać zakładane rezultaty zadania publicznego – czy będą trwałe oraz w jakim stopniu realizacja zadania przyczyni się do osiągnięcia jego celu,</w:t>
      </w:r>
    </w:p>
    <w:p w:rsidR="004A635B" w:rsidRPr="00D97DC7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 sytuacji, gdy oferent wnosi do realizacji zadania wkład w postaci świadczenia pracy wolontariuszy/pracy społecznej członków organizacji koniecznie jest przestrzeganie następujących warunków:</w:t>
      </w:r>
    </w:p>
    <w:p w:rsidR="004A635B" w:rsidRPr="00B40222" w:rsidRDefault="004A635B" w:rsidP="004A635B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4A635B" w:rsidRDefault="004A635B" w:rsidP="004A63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B40222">
        <w:rPr>
          <w:rFonts w:ascii="Arial" w:hAnsi="Arial" w:cs="Arial"/>
          <w:sz w:val="24"/>
          <w:szCs w:val="24"/>
        </w:rPr>
        <w:t xml:space="preserve">zakres, sposób i liczba godzin wykonywania pracy przez wolontariusza muszą być określone w porozumieniu zawartym zgodnie z art. 44 ustawy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40222">
        <w:rPr>
          <w:rFonts w:ascii="Arial" w:hAnsi="Arial" w:cs="Arial"/>
          <w:sz w:val="24"/>
          <w:szCs w:val="24"/>
        </w:rPr>
        <w:t>o działalności pożytku publicznego i o wolontariacie,</w:t>
      </w:r>
    </w:p>
    <w:p w:rsidR="004A635B" w:rsidRDefault="004A635B" w:rsidP="004A63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wolontariusz/członek organizacji musi prowadzić na bieżąco karty pracy wraz z opisem wykonywanej pracy (dokumentacja ta musi być przechowywana na zasadach ogólnych, tak jak dokumenty finansowe),</w:t>
      </w:r>
    </w:p>
    <w:p w:rsidR="004A635B" w:rsidRDefault="004A635B" w:rsidP="004A63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 przypadku, gdy praca wolontariusza/członka organizacji ze względu na wykazaną w ofercie specyfikę nie może być rozliczana godzinowo – należy podać sposób wyliczenia nakładu jego pracy i sposób jej dokumentowania w trakcie realizacji zadania,</w:t>
      </w:r>
    </w:p>
    <w:p w:rsidR="004A635B" w:rsidRPr="00D97DC7" w:rsidRDefault="004A635B" w:rsidP="004A63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D97DC7">
        <w:rPr>
          <w:rFonts w:ascii="Arial" w:hAnsi="Arial" w:cs="Arial"/>
          <w:sz w:val="24"/>
          <w:szCs w:val="24"/>
        </w:rPr>
        <w:t>wolontariusz/członek organizacji powinien posiadać kwalifikacje                         i spełniać wymagania odpowiednie do rodzaju i zakresu wykonywanych świadczeń, jeżeli obowiązek posiadania takich kwalifikacji i spełnienia stosownych wymagań wynika z odrębnych przepisów,</w:t>
      </w:r>
    </w:p>
    <w:p w:rsidR="004A635B" w:rsidRPr="00A57F4E" w:rsidRDefault="004A635B" w:rsidP="004A6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5B" w:rsidRDefault="004A635B" w:rsidP="004A63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40222">
        <w:rPr>
          <w:rFonts w:ascii="Arial" w:hAnsi="Arial" w:cs="Arial"/>
          <w:sz w:val="24"/>
          <w:szCs w:val="24"/>
        </w:rPr>
        <w:t xml:space="preserve">w sytuacji, gdy oferent wnosi do realizacji zadania wkład </w:t>
      </w:r>
      <w:r>
        <w:rPr>
          <w:rFonts w:ascii="Arial" w:hAnsi="Arial" w:cs="Arial"/>
          <w:sz w:val="24"/>
          <w:szCs w:val="24"/>
        </w:rPr>
        <w:t>rzeczowy</w:t>
      </w:r>
      <w:r w:rsidRPr="00B40222">
        <w:rPr>
          <w:rFonts w:ascii="Arial" w:hAnsi="Arial" w:cs="Arial"/>
          <w:sz w:val="24"/>
          <w:szCs w:val="24"/>
        </w:rPr>
        <w:t>, który będzie wykorzystywany do realizacji</w:t>
      </w:r>
      <w:r>
        <w:rPr>
          <w:rFonts w:ascii="Arial" w:hAnsi="Arial" w:cs="Arial"/>
          <w:sz w:val="24"/>
          <w:szCs w:val="24"/>
        </w:rPr>
        <w:t xml:space="preserve"> </w:t>
      </w:r>
      <w:r w:rsidRPr="00B40222">
        <w:rPr>
          <w:rFonts w:ascii="Arial" w:hAnsi="Arial" w:cs="Arial"/>
          <w:sz w:val="24"/>
          <w:szCs w:val="24"/>
        </w:rPr>
        <w:t xml:space="preserve">zadania należy opisać </w:t>
      </w:r>
      <w:r>
        <w:rPr>
          <w:rFonts w:ascii="Arial" w:hAnsi="Arial" w:cs="Arial"/>
          <w:sz w:val="24"/>
          <w:szCs w:val="24"/>
        </w:rPr>
        <w:t xml:space="preserve">go </w:t>
      </w:r>
      <w:r w:rsidRPr="00B40222">
        <w:rPr>
          <w:rFonts w:ascii="Arial" w:hAnsi="Arial" w:cs="Arial"/>
          <w:sz w:val="24"/>
          <w:szCs w:val="24"/>
        </w:rPr>
        <w:t>w części</w:t>
      </w:r>
      <w:r>
        <w:rPr>
          <w:rFonts w:ascii="Arial" w:hAnsi="Arial" w:cs="Arial"/>
          <w:sz w:val="24"/>
          <w:szCs w:val="24"/>
        </w:rPr>
        <w:t xml:space="preserve"> IV.13 oferty. Można dokonać wyceny wkładu rzeczowego w kalkulacji kosztów.</w:t>
      </w:r>
    </w:p>
    <w:p w:rsidR="004A635B" w:rsidRPr="00D97DC7" w:rsidRDefault="004A635B" w:rsidP="004A635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4A635B" w:rsidRPr="005911C6" w:rsidRDefault="004A635B" w:rsidP="004A635B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  <w:r w:rsidRPr="00142FD9">
        <w:rPr>
          <w:rFonts w:ascii="Arial" w:eastAsia="UniversPro-Roman" w:hAnsi="Arial" w:cs="Arial"/>
          <w:b/>
          <w:sz w:val="24"/>
          <w:szCs w:val="24"/>
          <w:lang w:eastAsia="pl-PL"/>
        </w:rPr>
        <w:t>Załączniki:</w:t>
      </w:r>
    </w:p>
    <w:p w:rsidR="004A635B" w:rsidRPr="00142FD9" w:rsidRDefault="004A635B" w:rsidP="004A635B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4A635B" w:rsidRPr="00096FB4" w:rsidRDefault="00717E74" w:rsidP="00096FB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4A635B" w:rsidRPr="00142FD9">
        <w:rPr>
          <w:rFonts w:ascii="Arial" w:hAnsi="Arial" w:cs="Arial"/>
          <w:bCs/>
          <w:color w:val="000000"/>
          <w:sz w:val="24"/>
          <w:szCs w:val="24"/>
        </w:rPr>
        <w:t>ktualny odpis z Krajowego Rejestru Sądowego lub innego właściwego rejestru</w:t>
      </w:r>
      <w:r w:rsidR="00096FB4">
        <w:rPr>
          <w:rFonts w:ascii="Arial" w:hAnsi="Arial" w:cs="Arial"/>
          <w:bCs/>
          <w:color w:val="000000"/>
          <w:sz w:val="24"/>
          <w:szCs w:val="24"/>
        </w:rPr>
        <w:t>,</w:t>
      </w:r>
      <w:r w:rsidR="004A635B" w:rsidRPr="00142FD9">
        <w:rPr>
          <w:rFonts w:ascii="Arial" w:hAnsi="Arial" w:cs="Arial"/>
          <w:bCs/>
          <w:color w:val="000000"/>
          <w:sz w:val="24"/>
          <w:szCs w:val="24"/>
        </w:rPr>
        <w:t xml:space="preserve"> lub ewidencji – niezależnie od tego kiedy został wydany. (</w:t>
      </w:r>
      <w:r w:rsidR="004A635B" w:rsidRPr="00142FD9">
        <w:rPr>
          <w:rFonts w:ascii="Arial" w:hAnsi="Arial" w:cs="Arial"/>
          <w:color w:val="000000"/>
          <w:sz w:val="24"/>
          <w:szCs w:val="24"/>
        </w:rPr>
        <w:t xml:space="preserve">Nie dotyczy Uczniowskich Klubów Sportowych oraz Klubów Sportowych nieprowadzących działalności gospodarczej). W przypadku organizacji zarejestrowanych w KRS może to być wydruk z informacji odpowiadającej odpisowi aktualnemu z rejestru stowarzyszeń, innych organizacji społecznych i zawodowych, fundacji oraz samodzielnych publicznych zakładów opieki zdrowotnej pobrany na podstawie art. 4 ust. 4aa ustawy z dnia 20 sierpnia 1997 r. </w:t>
      </w:r>
      <w:r w:rsidR="00096FB4">
        <w:rPr>
          <w:rFonts w:ascii="Arial" w:hAnsi="Arial" w:cs="Arial"/>
          <w:color w:val="000000"/>
          <w:sz w:val="24"/>
          <w:szCs w:val="24"/>
        </w:rPr>
        <w:t xml:space="preserve">o Krajowym Rejestrze Sadowy </w:t>
      </w:r>
      <w:r w:rsidR="004A635B" w:rsidRPr="00142FD9">
        <w:rPr>
          <w:rFonts w:ascii="Arial" w:hAnsi="Arial" w:cs="Arial"/>
          <w:color w:val="000000"/>
          <w:sz w:val="24"/>
          <w:szCs w:val="24"/>
        </w:rPr>
        <w:t>(tekst jednolity: Dz. U. z 2016</w:t>
      </w:r>
      <w:r w:rsidR="00096FB4">
        <w:rPr>
          <w:rFonts w:ascii="Arial" w:hAnsi="Arial" w:cs="Arial"/>
          <w:color w:val="000000"/>
          <w:sz w:val="24"/>
          <w:szCs w:val="24"/>
        </w:rPr>
        <w:t xml:space="preserve"> r., poz. 687 ze zm.) ze strony </w:t>
      </w:r>
      <w:r w:rsidR="00096FB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</w:t>
      </w:r>
      <w:hyperlink r:id="rId7" w:history="1">
        <w:r w:rsidR="00096FB4" w:rsidRPr="00096FB4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https://ems</w:t>
        </w:r>
      </w:hyperlink>
      <w:r w:rsidR="004A635B" w:rsidRPr="00096FB4">
        <w:rPr>
          <w:rFonts w:ascii="Arial" w:hAnsi="Arial" w:cs="Arial"/>
          <w:b/>
          <w:sz w:val="24"/>
          <w:szCs w:val="24"/>
          <w:u w:val="single"/>
        </w:rPr>
        <w:t>.</w:t>
      </w:r>
      <w:r w:rsidR="00096FB4" w:rsidRPr="00096FB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635B" w:rsidRPr="00096FB4">
        <w:rPr>
          <w:rFonts w:ascii="Arial" w:hAnsi="Arial" w:cs="Arial"/>
          <w:b/>
          <w:sz w:val="24"/>
          <w:szCs w:val="24"/>
          <w:u w:val="single"/>
        </w:rPr>
        <w:t>ms.</w:t>
      </w:r>
      <w:r w:rsidR="00096FB4">
        <w:rPr>
          <w:rFonts w:ascii="Arial" w:hAnsi="Arial" w:cs="Arial"/>
          <w:b/>
          <w:sz w:val="24"/>
          <w:szCs w:val="24"/>
          <w:u w:val="single"/>
        </w:rPr>
        <w:t>gov.pl/krs/wyszukiwaniepodmiotu,</w:t>
      </w:r>
    </w:p>
    <w:p w:rsidR="004A635B" w:rsidRPr="00142FD9" w:rsidRDefault="00717E74" w:rsidP="004A6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4A635B" w:rsidRPr="00142FD9">
        <w:rPr>
          <w:rFonts w:ascii="Arial" w:hAnsi="Arial" w:cs="Arial"/>
          <w:bCs/>
          <w:sz w:val="24"/>
          <w:szCs w:val="24"/>
        </w:rPr>
        <w:t>rganizacje pozarządowe, będące w nadzorze administracyjnym innym niż Starosta Powiatu Braniewskiego p</w:t>
      </w:r>
      <w:r>
        <w:rPr>
          <w:rFonts w:ascii="Arial" w:hAnsi="Arial" w:cs="Arial"/>
          <w:bCs/>
          <w:sz w:val="24"/>
          <w:szCs w:val="24"/>
        </w:rPr>
        <w:t>owinny dołączy</w:t>
      </w:r>
      <w:r w:rsidR="00096FB4">
        <w:rPr>
          <w:rFonts w:ascii="Arial" w:hAnsi="Arial" w:cs="Arial"/>
          <w:bCs/>
          <w:sz w:val="24"/>
          <w:szCs w:val="24"/>
        </w:rPr>
        <w:t>ć aktualny statut,</w:t>
      </w:r>
      <w:r w:rsidR="004A635B" w:rsidRPr="00142FD9">
        <w:rPr>
          <w:rFonts w:ascii="Arial" w:hAnsi="Arial" w:cs="Arial"/>
          <w:bCs/>
          <w:sz w:val="24"/>
          <w:szCs w:val="24"/>
        </w:rPr>
        <w:t xml:space="preserve"> </w:t>
      </w:r>
    </w:p>
    <w:p w:rsidR="004A635B" w:rsidRPr="00142FD9" w:rsidRDefault="00717E74" w:rsidP="004A6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4A635B" w:rsidRPr="00142FD9">
        <w:rPr>
          <w:rFonts w:ascii="Arial" w:hAnsi="Arial" w:cs="Arial"/>
          <w:bCs/>
          <w:sz w:val="24"/>
          <w:szCs w:val="24"/>
        </w:rPr>
        <w:t xml:space="preserve">ferenci powinni wskazać dokument </w:t>
      </w:r>
      <w:r w:rsidR="004A635B" w:rsidRPr="00142FD9">
        <w:rPr>
          <w:rFonts w:ascii="Arial" w:hAnsi="Arial" w:cs="Arial"/>
          <w:sz w:val="24"/>
          <w:szCs w:val="24"/>
        </w:rPr>
        <w:t xml:space="preserve">(statut lub inny akt wewnętrzny oferenta) </w:t>
      </w:r>
      <w:r w:rsidR="004A635B" w:rsidRPr="00142FD9">
        <w:rPr>
          <w:rFonts w:ascii="Arial" w:hAnsi="Arial" w:cs="Arial"/>
          <w:bCs/>
          <w:sz w:val="24"/>
          <w:szCs w:val="24"/>
        </w:rPr>
        <w:t xml:space="preserve">zawierający określenie zakresu prowadzonej działalności nieodpłatnej i/lub odpłatnej pożytku publicznego </w:t>
      </w:r>
      <w:r w:rsidR="004A635B" w:rsidRPr="00142FD9">
        <w:rPr>
          <w:rFonts w:ascii="Arial" w:hAnsi="Arial" w:cs="Arial"/>
          <w:sz w:val="24"/>
          <w:szCs w:val="24"/>
        </w:rPr>
        <w:t xml:space="preserve">zgodnie z art. 10 ust. 3 ustawy z dnia 24 kwietnia 2003 r. </w:t>
      </w:r>
      <w:r w:rsidR="004A635B" w:rsidRPr="00142FD9">
        <w:rPr>
          <w:rFonts w:ascii="Arial" w:hAnsi="Arial" w:cs="Arial"/>
          <w:iCs/>
          <w:sz w:val="24"/>
          <w:szCs w:val="24"/>
        </w:rPr>
        <w:t>o działalności pożytku publicznego i o wolontariacie</w:t>
      </w:r>
      <w:r w:rsidR="00096FB4">
        <w:rPr>
          <w:rFonts w:ascii="Arial" w:hAnsi="Arial" w:cs="Arial"/>
          <w:sz w:val="24"/>
          <w:szCs w:val="24"/>
        </w:rPr>
        <w:t>,</w:t>
      </w:r>
      <w:r w:rsidR="004A635B" w:rsidRPr="00142FD9">
        <w:rPr>
          <w:rFonts w:ascii="Arial" w:hAnsi="Arial" w:cs="Arial"/>
          <w:sz w:val="24"/>
          <w:szCs w:val="24"/>
        </w:rPr>
        <w:t xml:space="preserve"> </w:t>
      </w:r>
    </w:p>
    <w:p w:rsidR="004A635B" w:rsidRPr="00142FD9" w:rsidRDefault="00717E74" w:rsidP="004A6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A635B" w:rsidRPr="00142FD9">
        <w:rPr>
          <w:rFonts w:ascii="Arial" w:hAnsi="Arial" w:cs="Arial"/>
          <w:sz w:val="24"/>
          <w:szCs w:val="24"/>
        </w:rPr>
        <w:t xml:space="preserve"> przypadku, gdy zakres działalności odpłatnej i nieodpłatnej pożytku publicznego nie jest określony w statucie lecz np. w uchwale, to </w:t>
      </w:r>
      <w:r w:rsidR="004A635B" w:rsidRPr="00142FD9">
        <w:rPr>
          <w:rFonts w:ascii="Arial" w:hAnsi="Arial" w:cs="Arial"/>
          <w:bCs/>
          <w:sz w:val="24"/>
          <w:szCs w:val="24"/>
        </w:rPr>
        <w:t>musi być ona podjęta przez organ do tego uprawniony zgodnie ze statutem</w:t>
      </w:r>
      <w:r w:rsidR="00096FB4">
        <w:rPr>
          <w:rFonts w:ascii="Arial" w:hAnsi="Arial" w:cs="Arial"/>
          <w:sz w:val="24"/>
          <w:szCs w:val="24"/>
        </w:rPr>
        <w:t>,</w:t>
      </w:r>
    </w:p>
    <w:p w:rsidR="004A635B" w:rsidRPr="00142FD9" w:rsidRDefault="00717E74" w:rsidP="004A6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4A635B" w:rsidRPr="00142FD9">
        <w:rPr>
          <w:rFonts w:ascii="Arial" w:hAnsi="Arial" w:cs="Arial"/>
          <w:bCs/>
          <w:sz w:val="24"/>
          <w:szCs w:val="24"/>
        </w:rPr>
        <w:t xml:space="preserve">ełnomocnictwa lub upoważnienia Zarządu Głównego </w:t>
      </w:r>
      <w:r w:rsidR="004A635B" w:rsidRPr="00142FD9">
        <w:rPr>
          <w:rFonts w:ascii="Arial" w:hAnsi="Arial" w:cs="Arial"/>
          <w:sz w:val="24"/>
          <w:szCs w:val="24"/>
        </w:rPr>
        <w:t>do składania oświadczeń woli w jego imieniu, wydane dla osób go reprezentujących z oddziałów terenowych nieposiadających osobowości prawnej</w:t>
      </w:r>
      <w:r w:rsidR="004A635B" w:rsidRP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w zakresie nabywania praw </w:t>
      </w:r>
      <w:r w:rsidR="004A635B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               </w:t>
      </w:r>
      <w:r w:rsidR="004A635B" w:rsidRPr="00142FD9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i zaciągania zobowiązań finansowych oraz dysponowania środkami przeznaczonymi na realizację zadania </w:t>
      </w:r>
      <w:r w:rsidR="00096FB4">
        <w:rPr>
          <w:rFonts w:ascii="Arial" w:eastAsia="Lucida Sans Unicode" w:hAnsi="Arial" w:cs="Arial"/>
          <w:sz w:val="24"/>
          <w:szCs w:val="24"/>
          <w:lang w:eastAsia="pl-PL" w:bidi="pl-PL"/>
        </w:rPr>
        <w:t>publicznego zgodnie ze statutem,</w:t>
      </w:r>
    </w:p>
    <w:p w:rsidR="004A635B" w:rsidRPr="00142FD9" w:rsidRDefault="00717E74" w:rsidP="004A6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A635B"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rganizacje pozarządowe lub podmioty wymienione w art. 3 ust. 3 w/w ustawy, składające ofertę wspólną </w:t>
      </w:r>
      <w:r w:rsidR="004A635B" w:rsidRPr="00142FD9">
        <w:rPr>
          <w:rFonts w:ascii="Arial" w:hAnsi="Arial" w:cs="Arial"/>
          <w:bCs/>
          <w:color w:val="000000"/>
          <w:sz w:val="24"/>
          <w:szCs w:val="24"/>
        </w:rPr>
        <w:t xml:space="preserve">powinny dołączyć umowę zawartą między organizacjami pozarządowymi lub podmiotami, określającą zakres ich świadczeń składających się na realizację zadania publicznego. </w:t>
      </w:r>
      <w:r w:rsidR="004A635B"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Zobowiązane są zaznaczyć, jakie działania w ramach realizacji zadania publicznego będą wykonywać poszczególne organizacje pozarządowe lub podmioty wymienione w art. 3 ust. 3 oraz wskazać sposób reprezentacji wobec </w:t>
      </w:r>
      <w:r w:rsidR="00096FB4">
        <w:rPr>
          <w:rFonts w:ascii="Arial" w:eastAsia="Times New Roman" w:hAnsi="Arial" w:cs="Arial"/>
          <w:sz w:val="24"/>
          <w:szCs w:val="24"/>
          <w:lang w:eastAsia="pl-PL"/>
        </w:rPr>
        <w:t>organu administracji publicznej,</w:t>
      </w:r>
    </w:p>
    <w:p w:rsidR="004A635B" w:rsidRPr="00772273" w:rsidRDefault="00717E74" w:rsidP="004A6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A635B" w:rsidRPr="00142FD9">
        <w:rPr>
          <w:rFonts w:ascii="Arial" w:eastAsia="Times New Roman" w:hAnsi="Arial" w:cs="Arial"/>
          <w:sz w:val="24"/>
          <w:szCs w:val="24"/>
          <w:lang w:eastAsia="pl-PL"/>
        </w:rPr>
        <w:t xml:space="preserve"> przypadku wyboru innego sposobu reprezentacji podmiotów składających ofertę wspólną niż wynikający z Krajowego Rejestru Sądowego lub innego właściwego rejestru — dokument potwierdzający upoważnienie do działania w imieniu oferenta.</w:t>
      </w:r>
    </w:p>
    <w:p w:rsidR="004A635B" w:rsidRPr="00142FD9" w:rsidRDefault="004A635B" w:rsidP="004A63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A635B" w:rsidRPr="00772273" w:rsidRDefault="004A635B" w:rsidP="004A635B">
      <w:pPr>
        <w:widowControl w:val="0"/>
        <w:numPr>
          <w:ilvl w:val="0"/>
          <w:numId w:val="3"/>
        </w:numPr>
        <w:tabs>
          <w:tab w:val="clear" w:pos="340"/>
          <w:tab w:val="num" w:pos="397"/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Załączniki nieobligatoryjne:</w:t>
      </w:r>
    </w:p>
    <w:p w:rsidR="004A635B" w:rsidRPr="0097078C" w:rsidRDefault="004A635B" w:rsidP="004A635B">
      <w:pPr>
        <w:widowControl w:val="0"/>
        <w:tabs>
          <w:tab w:val="num" w:pos="426"/>
        </w:tabs>
        <w:suppressAutoHyphens/>
        <w:spacing w:after="0" w:line="240" w:lineRule="auto"/>
        <w:ind w:left="680" w:firstLine="2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635B" w:rsidRPr="0097078C" w:rsidRDefault="00717E74" w:rsidP="004A63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635B" w:rsidRPr="0097078C">
        <w:rPr>
          <w:rFonts w:ascii="Arial" w:hAnsi="Arial" w:cs="Arial"/>
          <w:sz w:val="24"/>
          <w:szCs w:val="24"/>
        </w:rPr>
        <w:t>isemne rekomendacje dotyczące dot</w:t>
      </w:r>
      <w:r>
        <w:rPr>
          <w:rFonts w:ascii="Arial" w:hAnsi="Arial" w:cs="Arial"/>
          <w:sz w:val="24"/>
          <w:szCs w:val="24"/>
        </w:rPr>
        <w:t>ychczas realizowanych projektów;</w:t>
      </w:r>
    </w:p>
    <w:p w:rsidR="004A635B" w:rsidRPr="0097078C" w:rsidRDefault="00717E74" w:rsidP="004A63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A635B" w:rsidRPr="0097078C">
        <w:rPr>
          <w:rFonts w:ascii="Arial" w:hAnsi="Arial" w:cs="Arial"/>
          <w:sz w:val="24"/>
          <w:szCs w:val="24"/>
        </w:rPr>
        <w:t>nne załączniki mogące mieć znaczenie przy ocenie projektu np. listy intencyjne, kopie umów</w:t>
      </w:r>
      <w:r w:rsidR="004A635B">
        <w:rPr>
          <w:rFonts w:ascii="Arial" w:hAnsi="Arial" w:cs="Arial"/>
          <w:sz w:val="24"/>
          <w:szCs w:val="24"/>
        </w:rPr>
        <w:t xml:space="preserve"> </w:t>
      </w:r>
      <w:r w:rsidR="004A635B" w:rsidRPr="0097078C">
        <w:rPr>
          <w:rFonts w:ascii="Arial" w:hAnsi="Arial" w:cs="Arial"/>
          <w:sz w:val="24"/>
          <w:szCs w:val="24"/>
        </w:rPr>
        <w:t>ze sp</w:t>
      </w:r>
      <w:r w:rsidR="004A635B">
        <w:rPr>
          <w:rFonts w:ascii="Arial" w:hAnsi="Arial" w:cs="Arial"/>
          <w:sz w:val="24"/>
          <w:szCs w:val="24"/>
        </w:rPr>
        <w:t>onsorami (w jednym egzemplarzu).</w:t>
      </w:r>
    </w:p>
    <w:p w:rsidR="004A635B" w:rsidRDefault="004A635B" w:rsidP="004A635B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4A635B" w:rsidTr="004C4840">
        <w:tc>
          <w:tcPr>
            <w:tcW w:w="9438" w:type="dxa"/>
            <w:shd w:val="clear" w:color="auto" w:fill="D9D9D9" w:themeFill="background1" w:themeFillShade="D9"/>
          </w:tcPr>
          <w:p w:rsidR="004A635B" w:rsidRDefault="00096FB4" w:rsidP="00096FB4">
            <w:pPr>
              <w:widowControl w:val="0"/>
              <w:tabs>
                <w:tab w:val="num" w:pos="426"/>
              </w:tabs>
              <w:suppressAutoHyphens/>
              <w:ind w:firstLine="14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VI</w:t>
            </w:r>
            <w:r w:rsidR="004A63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  <w:r w:rsidR="004A635B">
              <w:t xml:space="preserve"> </w:t>
            </w:r>
            <w:r>
              <w:t xml:space="preserve"> </w:t>
            </w:r>
            <w:r w:rsidR="004A63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 i sposób złożenia ofert</w:t>
            </w:r>
          </w:p>
        </w:tc>
      </w:tr>
    </w:tbl>
    <w:p w:rsidR="004A635B" w:rsidRPr="00C069DF" w:rsidRDefault="004A635B" w:rsidP="004A63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pl-PL" w:bidi="pl-PL"/>
        </w:rPr>
      </w:pPr>
    </w:p>
    <w:p w:rsidR="004A635B" w:rsidRPr="00C069DF" w:rsidRDefault="004A635B" w:rsidP="004A635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 wraz z załącznikami w zamkniętych kopertach z napisem: "Otwarty konkurs ofert” – z podaniem nazwy, zawartej w ogłoszeniu o konkursie -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należy złożyć 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sekretariacie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Starostwa Powiatowego w Braniewie, Pl</w:t>
      </w:r>
      <w:r w:rsidR="00CC0CE2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ac Józefa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Piłsudskiego 2, 14-500 Braniewo lub przesłać pocztą do dnia </w:t>
      </w:r>
      <w:r w:rsidR="00873D1D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17</w:t>
      </w:r>
      <w:r w:rsidR="00B82397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marca</w:t>
      </w:r>
      <w:r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2017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 xml:space="preserve"> r.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do godziny 15.00.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(decyduje data wpływu do urzędu).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Szczegółowe informacje na temat konkursu oraz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lastRenderedPageBreak/>
        <w:t xml:space="preserve">wzór oferty dostępne są na stronie internetowej Starostwa Powiatowego 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Braniewie: </w:t>
      </w:r>
      <w:hyperlink r:id="rId8" w:history="1">
        <w:r w:rsidRPr="00C069DF">
          <w:rPr>
            <w:rFonts w:ascii="Arial" w:eastAsia="Lucida Sans Unicode" w:hAnsi="Arial" w:cs="Arial"/>
            <w:color w:val="000080"/>
            <w:sz w:val="24"/>
            <w:szCs w:val="24"/>
            <w:u w:val="single"/>
            <w:lang w:eastAsia="pl-PL" w:bidi="pl-PL"/>
          </w:rPr>
          <w:t>www.powiat-braniewo.pl</w:t>
        </w:r>
      </w:hyperlink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 zakładce „organizacje pozarządowe”.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Dodatkowe informacje można także uzyskać w Wydz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>iale Oświaty, Kultury, Sportu i 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Promocji Powiatu Starostwa Powiatowego w Braniewie pod numerem telefonu 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>(0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55) 644 02 40.</w:t>
      </w:r>
    </w:p>
    <w:p w:rsidR="004A635B" w:rsidRPr="00C069DF" w:rsidRDefault="004A635B" w:rsidP="004A635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4A635B" w:rsidTr="004C4840">
        <w:tc>
          <w:tcPr>
            <w:tcW w:w="9438" w:type="dxa"/>
            <w:shd w:val="clear" w:color="auto" w:fill="D9D9D9" w:themeFill="background1" w:themeFillShade="D9"/>
          </w:tcPr>
          <w:p w:rsidR="004A635B" w:rsidRPr="00096FB4" w:rsidRDefault="004A635B" w:rsidP="00096FB4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993"/>
              </w:tabs>
              <w:suppressAutoHyphens/>
              <w:ind w:left="709" w:hanging="349"/>
              <w:rPr>
                <w:rFonts w:ascii="Arial" w:eastAsia="Lucida Sans Unicode" w:hAnsi="Arial" w:cs="Arial"/>
                <w:b/>
                <w:color w:val="FF0000"/>
                <w:sz w:val="24"/>
                <w:szCs w:val="24"/>
                <w:lang w:eastAsia="pl-PL" w:bidi="pl-PL"/>
              </w:rPr>
            </w:pPr>
            <w:r w:rsidRPr="00096FB4">
              <w:rPr>
                <w:rFonts w:ascii="Arial" w:eastAsia="Lucida Sans Unicode" w:hAnsi="Arial" w:cs="Arial"/>
                <w:b/>
                <w:sz w:val="24"/>
                <w:szCs w:val="24"/>
                <w:lang w:eastAsia="pl-PL" w:bidi="pl-PL"/>
              </w:rPr>
              <w:t>Termin i tryb wyboru ofert</w:t>
            </w:r>
          </w:p>
        </w:tc>
      </w:tr>
    </w:tbl>
    <w:p w:rsidR="004A635B" w:rsidRPr="00C069DF" w:rsidRDefault="004A635B" w:rsidP="004A635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sz w:val="24"/>
          <w:szCs w:val="24"/>
          <w:lang w:eastAsia="pl-PL" w:bidi="pl-PL"/>
        </w:rPr>
      </w:pPr>
    </w:p>
    <w:p w:rsidR="004A635B" w:rsidRPr="00C069DF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Rozstrzygnięcie otwartego konkursu ofert następuje w drodze uchwały Zarządu Powiatu Braniew</w:t>
      </w:r>
      <w:r w:rsidR="00B82397">
        <w:rPr>
          <w:rFonts w:ascii="Arial" w:eastAsia="Lucida Sans Unicode" w:hAnsi="Arial" w:cs="Arial"/>
          <w:sz w:val="24"/>
          <w:szCs w:val="24"/>
          <w:lang w:eastAsia="pl-PL" w:bidi="pl-PL"/>
        </w:rPr>
        <w:t>skiego nie później niż w ciągu 2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0 dni od terminu zakończenia składania ofert.</w:t>
      </w:r>
    </w:p>
    <w:p w:rsidR="004A635B" w:rsidRPr="00C069DF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Oferty, które nie spełnią wymogów formalnych, nie będą rozpatrywane.</w:t>
      </w:r>
    </w:p>
    <w:p w:rsidR="004A635B" w:rsidRPr="00C069DF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Oceny formalnej i merytorycznej złożonych ofert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, w oparciu o przepisy ustawy z dnia 24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kwietnia 2003 r. o działalności pożytku publicznego i o wolontariacie (tekst jednolity: </w:t>
      </w:r>
      <w:r w:rsidR="00B82397">
        <w:rPr>
          <w:rFonts w:ascii="Arial" w:eastAsia="Times New Roman" w:hAnsi="Arial" w:cs="Arial"/>
          <w:bCs/>
          <w:sz w:val="24"/>
          <w:szCs w:val="24"/>
          <w:lang w:eastAsia="ar-SA"/>
        </w:rPr>
        <w:t>Dz. U. z 2016 r</w:t>
      </w:r>
      <w:r w:rsidRPr="00C069DF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B82397">
        <w:rPr>
          <w:rFonts w:ascii="Arial" w:eastAsia="Times New Roman" w:hAnsi="Arial" w:cs="Arial"/>
          <w:bCs/>
          <w:sz w:val="24"/>
          <w:szCs w:val="24"/>
          <w:lang w:eastAsia="ar-SA"/>
        </w:rPr>
        <w:t>, poz.1817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>) oraz kryteria podane w treści niniejszego ogłoszenia,</w:t>
      </w:r>
      <w:r w:rsidRPr="00C069DF">
        <w:rPr>
          <w:rFonts w:ascii="Arial" w:eastAsia="Lucida Sans Unicode" w:hAnsi="Arial" w:cs="Arial"/>
          <w:sz w:val="24"/>
          <w:szCs w:val="24"/>
          <w:vertAlign w:val="superscript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dokona Komisja Konkursowa powołana uchwałą Zarządu Powiatu Braniewskiego. </w:t>
      </w:r>
    </w:p>
    <w:p w:rsidR="004A635B" w:rsidRPr="00C069DF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Zarząd Powiatu Braniewskiego, zastrzega sobie prawo dofinansowania więcej niż jednej oferty, dofinansowanie jednej oferty lub nie dofinansowanie żadnej z ofert.</w:t>
      </w:r>
    </w:p>
    <w:p w:rsidR="004A635B" w:rsidRPr="00C069DF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Wyniki otwartego konkursu ofert zostaną podane do wiadomości publicznej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(w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Biuletynie Informacji Publicznej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,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w si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edzibie Starostwa Powiatowego 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Braniewie, w miejscu przeznaczonym na ogłoszenia, na stronie internetowej Starostwa Powiatowego w Braniewie w zakładce „organizacje pozarządowe”). </w:t>
      </w:r>
    </w:p>
    <w:p w:rsidR="004A635B" w:rsidRPr="00C069DF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Do rozstrzygnięcia otwartego konkursu ofert przez Zarząd Powiatu Braniewskiego nie stosuje się trybu odwoławczego.</w:t>
      </w:r>
    </w:p>
    <w:p w:rsidR="004A635B" w:rsidRDefault="004A635B" w:rsidP="004A635B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Uchwała Zarządu Powiatu 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w sprawie wyboru podmiotu na realizację zadania Powiatu Braniewskiego i uzyskanie dotacji celowej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stanowi podstawę zawarcia umowy.</w:t>
      </w:r>
    </w:p>
    <w:p w:rsidR="004A635B" w:rsidRPr="00096FB4" w:rsidRDefault="004A635B" w:rsidP="004A635B">
      <w:pPr>
        <w:widowControl w:val="0"/>
        <w:tabs>
          <w:tab w:val="left" w:pos="567"/>
        </w:tabs>
        <w:suppressAutoHyphens/>
        <w:spacing w:after="0" w:line="240" w:lineRule="auto"/>
        <w:ind w:left="482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06"/>
      </w:tblGrid>
      <w:tr w:rsidR="00096FB4" w:rsidRPr="00096FB4" w:rsidTr="00096FB4">
        <w:tc>
          <w:tcPr>
            <w:tcW w:w="9406" w:type="dxa"/>
            <w:shd w:val="clear" w:color="auto" w:fill="D9D9D9" w:themeFill="background1" w:themeFillShade="D9"/>
          </w:tcPr>
          <w:p w:rsidR="00096FB4" w:rsidRPr="00096FB4" w:rsidRDefault="00096FB4" w:rsidP="00096FB4">
            <w:pPr>
              <w:pStyle w:val="Akapitzlist"/>
              <w:numPr>
                <w:ilvl w:val="0"/>
                <w:numId w:val="29"/>
              </w:numP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096FB4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Kryteria wyboru oferty:</w:t>
            </w:r>
          </w:p>
        </w:tc>
      </w:tr>
    </w:tbl>
    <w:p w:rsidR="00096FB4" w:rsidRPr="00C069DF" w:rsidRDefault="00096FB4" w:rsidP="004A635B">
      <w:pPr>
        <w:widowControl w:val="0"/>
        <w:tabs>
          <w:tab w:val="left" w:pos="567"/>
        </w:tabs>
        <w:suppressAutoHyphens/>
        <w:spacing w:after="0" w:line="240" w:lineRule="auto"/>
        <w:ind w:left="482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4A635B" w:rsidRPr="00885112" w:rsidRDefault="004A635B" w:rsidP="004A635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5112">
        <w:rPr>
          <w:rFonts w:ascii="Arial" w:eastAsia="Times New Roman" w:hAnsi="Arial" w:cs="Arial"/>
          <w:sz w:val="24"/>
          <w:szCs w:val="24"/>
          <w:lang w:eastAsia="pl-PL"/>
        </w:rPr>
        <w:t>Ocena formalna - obejmuje sprawdzenie kompletności oferty zgodnie z wymogami ogłoszenia konkursowego.</w:t>
      </w:r>
    </w:p>
    <w:p w:rsidR="004A635B" w:rsidRDefault="004A635B" w:rsidP="004A635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Ocena merytoryczna obejmuje: </w:t>
      </w:r>
    </w:p>
    <w:p w:rsidR="004A635B" w:rsidRPr="00C069DF" w:rsidRDefault="004A635B" w:rsidP="004A635B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35B" w:rsidRPr="00C069DF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podmioty wymienione w art. 3 ust. 3;</w:t>
      </w:r>
    </w:p>
    <w:p w:rsidR="004A635B" w:rsidRPr="00C069DF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kalkulację kosztów realiz</w:t>
      </w:r>
      <w:r>
        <w:rPr>
          <w:rFonts w:ascii="Arial" w:eastAsia="Times New Roman" w:hAnsi="Arial" w:cs="Arial"/>
          <w:sz w:val="24"/>
          <w:szCs w:val="24"/>
          <w:lang w:eastAsia="pl-PL"/>
        </w:rPr>
        <w:t>acji zadania publicznego, w tym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zakresu rzeczowego zadania;</w:t>
      </w:r>
    </w:p>
    <w:p w:rsidR="004A635B" w:rsidRPr="00C069DF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osób, przy udziale których organizacja pozarządowa lub podmioty określone w art. 3 ust. 3 będą realizować zadanie publiczne;</w:t>
      </w:r>
    </w:p>
    <w:p w:rsidR="004A635B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udział 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rodków finansowych własnych lub 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środków pochodzących z innych źródeł na realizację zadania publicznego;</w:t>
      </w:r>
    </w:p>
    <w:p w:rsidR="004A635B" w:rsidRPr="00C069DF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3, wkład rzeczowy, osobowy, w tym świadczenia wolontariuszy i pracę społeczną członków;</w:t>
      </w:r>
    </w:p>
    <w:p w:rsidR="004A635B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analizę i ocenę realizacj</w:t>
      </w:r>
      <w:r>
        <w:rPr>
          <w:rFonts w:ascii="Arial" w:eastAsia="Times New Roman" w:hAnsi="Arial" w:cs="Arial"/>
          <w:sz w:val="24"/>
          <w:szCs w:val="24"/>
          <w:lang w:eastAsia="pl-PL"/>
        </w:rPr>
        <w:t>i zleconych zadań publicznych w 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>przypadku organiza</w:t>
      </w:r>
      <w:r>
        <w:rPr>
          <w:rFonts w:ascii="Arial" w:eastAsia="Times New Roman" w:hAnsi="Arial" w:cs="Arial"/>
          <w:sz w:val="24"/>
          <w:szCs w:val="24"/>
          <w:lang w:eastAsia="pl-PL"/>
        </w:rPr>
        <w:t>cji pozarządowej lub podmiotów,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 które w latach poprzednich realizowały zlecone zadania publiczne, biorąc pod uwagę rzetelność i terminowość oraz sposób rozliczenia otrzymanych na ten cel środków.</w:t>
      </w:r>
    </w:p>
    <w:p w:rsidR="004A635B" w:rsidRPr="00BA4DB8" w:rsidRDefault="004A635B" w:rsidP="004A635B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922FB6">
        <w:rPr>
          <w:rFonts w:ascii="Arial" w:hAnsi="Arial" w:cs="Arial"/>
          <w:bCs/>
          <w:sz w:val="24"/>
          <w:szCs w:val="24"/>
        </w:rPr>
        <w:t xml:space="preserve">trakcyjność i innowacyjność </w:t>
      </w:r>
      <w:r w:rsidRPr="00922FB6">
        <w:rPr>
          <w:rFonts w:ascii="Arial" w:hAnsi="Arial" w:cs="Arial"/>
          <w:sz w:val="24"/>
          <w:szCs w:val="24"/>
        </w:rPr>
        <w:t>w oparciu o zasoby, potrzeby społeczności lokalnej.</w:t>
      </w:r>
    </w:p>
    <w:p w:rsidR="004A635B" w:rsidRPr="00BA4DB8" w:rsidRDefault="004A635B" w:rsidP="004A635B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885112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lastRenderedPageBreak/>
        <w:t xml:space="preserve">Ocena ofert pod względem formalnym i merytorycznym dokonana zostanie w oparciu o kartę oceny formalnej i kartę oceny merytorycznej. </w:t>
      </w:r>
    </w:p>
    <w:p w:rsidR="005F4DBA" w:rsidRDefault="005F4DBA" w:rsidP="005F4DB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500B82" w:rsidRPr="005F4DBA" w:rsidRDefault="00500B82" w:rsidP="005F4DB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214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5F4DBA" w:rsidTr="0016021D">
        <w:tc>
          <w:tcPr>
            <w:tcW w:w="9214" w:type="dxa"/>
            <w:shd w:val="clear" w:color="auto" w:fill="D9D9D9" w:themeFill="background1" w:themeFillShade="D9"/>
          </w:tcPr>
          <w:p w:rsidR="005F4DBA" w:rsidRPr="005F4DBA" w:rsidRDefault="005F4DBA" w:rsidP="005F4DBA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5F4DB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Informacja </w:t>
            </w:r>
            <w:r w:rsidRPr="005F4DB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o</w:t>
            </w:r>
            <w:r w:rsidRPr="005F4DBA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5F4DB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zrealizowanych zadaniach publicznych tego samego                                      rodzaju w roku 2016</w:t>
            </w:r>
          </w:p>
        </w:tc>
      </w:tr>
    </w:tbl>
    <w:tbl>
      <w:tblPr>
        <w:tblStyle w:val="Tabela-Siatka1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2"/>
        <w:gridCol w:w="146"/>
        <w:gridCol w:w="3543"/>
        <w:gridCol w:w="142"/>
        <w:gridCol w:w="3119"/>
        <w:gridCol w:w="992"/>
      </w:tblGrid>
      <w:tr w:rsidR="00434170" w:rsidRPr="00D0786F" w:rsidTr="0016021D">
        <w:trPr>
          <w:trHeight w:val="149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434170" w:rsidRPr="00D0786F" w:rsidRDefault="00434170" w:rsidP="004C4840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4170" w:rsidRPr="00D0786F" w:rsidRDefault="00BA4DB8" w:rsidP="004C4840">
            <w:pPr>
              <w:ind w:left="567" w:hanging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4170" w:rsidRPr="00D0786F" w:rsidRDefault="00BA4DB8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567" w:hanging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34170" w:rsidRPr="00D0786F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0786F">
              <w:rPr>
                <w:rFonts w:ascii="Arial" w:hAnsi="Arial" w:cs="Arial"/>
                <w:b/>
              </w:rPr>
              <w:t>Dotacja</w:t>
            </w:r>
          </w:p>
        </w:tc>
      </w:tr>
      <w:tr w:rsidR="00434170" w:rsidRPr="003534DB" w:rsidTr="0016021D">
        <w:trPr>
          <w:trHeight w:val="242"/>
        </w:trPr>
        <w:tc>
          <w:tcPr>
            <w:tcW w:w="9214" w:type="dxa"/>
            <w:gridSpan w:val="6"/>
            <w:shd w:val="clear" w:color="auto" w:fill="D9D9D9"/>
          </w:tcPr>
          <w:p w:rsidR="00434170" w:rsidRPr="003534DB" w:rsidRDefault="00434170" w:rsidP="004C4840">
            <w:pPr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4DB">
              <w:rPr>
                <w:rFonts w:ascii="Arial" w:hAnsi="Arial" w:cs="Arial"/>
                <w:b/>
                <w:bCs/>
                <w:sz w:val="24"/>
                <w:szCs w:val="24"/>
              </w:rPr>
              <w:t>KULTURA I OCHRONA DZIEDZICTWA NARODOWEGO</w:t>
            </w:r>
            <w:r w:rsidRPr="003534DB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BA4DB8">
              <w:rPr>
                <w:rFonts w:ascii="Arial" w:hAnsi="Arial" w:cs="Arial"/>
              </w:rPr>
              <w:t xml:space="preserve"> </w:t>
            </w:r>
          </w:p>
        </w:tc>
      </w:tr>
      <w:tr w:rsidR="00434170" w:rsidRPr="003534DB" w:rsidTr="00500B82">
        <w:trPr>
          <w:trHeight w:val="610"/>
        </w:trPr>
        <w:tc>
          <w:tcPr>
            <w:tcW w:w="9214" w:type="dxa"/>
            <w:gridSpan w:val="6"/>
          </w:tcPr>
          <w:p w:rsidR="00434170" w:rsidRPr="003534DB" w:rsidRDefault="00434170" w:rsidP="004C4840">
            <w:pPr>
              <w:ind w:left="34" w:hanging="34"/>
              <w:jc w:val="center"/>
              <w:rPr>
                <w:rFonts w:ascii="Arial" w:hAnsi="Arial" w:cs="Arial"/>
                <w:color w:val="000000"/>
              </w:rPr>
            </w:pPr>
            <w:r w:rsidRPr="003534DB">
              <w:rPr>
                <w:rFonts w:ascii="Arial" w:hAnsi="Arial" w:cs="Arial"/>
              </w:rPr>
              <w:t>Wspieranie inicjatyw kulturalnych o charakterze ponadgminnym mających szczególne znaczenie dla Powiatu Braniewskiego oraz działania służące upowszechnianiu historii, tradycji i kultury powiatu</w:t>
            </w: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1/2016.DN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4C4840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17365D"/>
              </w:rPr>
            </w:pPr>
            <w:r w:rsidRPr="003534DB">
              <w:rPr>
                <w:rFonts w:ascii="Arial" w:hAnsi="Arial" w:cs="Arial"/>
              </w:rPr>
              <w:t>18.05.2016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13D0B" w:rsidRDefault="00434170" w:rsidP="004C4840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  <w:color w:val="000000"/>
              </w:rPr>
            </w:pPr>
            <w:r w:rsidRPr="003534DB">
              <w:rPr>
                <w:rFonts w:ascii="Arial" w:hAnsi="Arial" w:cs="Arial"/>
                <w:b/>
                <w:color w:val="000000"/>
              </w:rPr>
              <w:t>Stowarzyszenie Edukacyjne „Drabina</w:t>
            </w:r>
            <w:r w:rsidRPr="003534DB">
              <w:rPr>
                <w:rFonts w:ascii="Arial" w:hAnsi="Arial" w:cs="Arial"/>
                <w:color w:val="000000"/>
              </w:rPr>
              <w:t>”</w:t>
            </w:r>
            <w:r w:rsidRPr="003534DB">
              <w:rPr>
                <w:rFonts w:ascii="Arial" w:hAnsi="Arial" w:cs="Arial"/>
              </w:rPr>
              <w:t>, z siedzibą:</w:t>
            </w:r>
            <w:r w:rsidRPr="003534DB">
              <w:rPr>
                <w:rFonts w:ascii="Arial" w:hAnsi="Arial" w:cs="Arial"/>
                <w:color w:val="000000"/>
              </w:rPr>
              <w:t xml:space="preserve"> </w:t>
            </w:r>
          </w:p>
          <w:p w:rsidR="00213D0B" w:rsidRDefault="00434170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color w:val="000000"/>
              </w:rPr>
              <w:t>ul. PCK 4, 14-500 Braniewo</w:t>
            </w:r>
            <w:r w:rsidRPr="003534DB">
              <w:rPr>
                <w:rFonts w:ascii="Arial" w:hAnsi="Arial" w:cs="Arial"/>
              </w:rPr>
              <w:t xml:space="preserve"> </w:t>
            </w:r>
          </w:p>
          <w:p w:rsidR="00434170" w:rsidRPr="003534DB" w:rsidRDefault="00434170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KRS -</w:t>
            </w:r>
            <w:r w:rsidRPr="003534DB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</w:rPr>
              <w:t>0000405435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widowControl w:val="0"/>
              <w:tabs>
                <w:tab w:val="left" w:pos="1247"/>
              </w:tabs>
              <w:suppressAutoHyphens/>
              <w:ind w:left="33" w:right="35" w:hanging="33"/>
              <w:jc w:val="center"/>
              <w:rPr>
                <w:rFonts w:ascii="Arial" w:hAnsi="Arial" w:cs="Arial"/>
                <w:color w:val="000000"/>
              </w:rPr>
            </w:pPr>
            <w:r w:rsidRPr="003534DB">
              <w:rPr>
                <w:rFonts w:ascii="Arial" w:hAnsi="Arial" w:cs="Arial"/>
                <w:color w:val="000000"/>
              </w:rPr>
              <w:t xml:space="preserve">Powiatowy Festiwal Piosenki Przedszkolnej                    </w:t>
            </w:r>
          </w:p>
          <w:p w:rsidR="00434170" w:rsidRPr="003534DB" w:rsidRDefault="00434170" w:rsidP="004C4840">
            <w:pPr>
              <w:widowControl w:val="0"/>
              <w:tabs>
                <w:tab w:val="left" w:pos="1247"/>
              </w:tabs>
              <w:suppressAutoHyphens/>
              <w:ind w:left="33" w:right="35" w:hanging="33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color w:val="000000"/>
              </w:rPr>
              <w:t xml:space="preserve"> „Z piosenką w plecaku”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-107" w:firstLine="107"/>
              <w:jc w:val="center"/>
              <w:rPr>
                <w:rFonts w:ascii="Arial" w:hAnsi="Arial" w:cs="Arial"/>
                <w:b/>
                <w:color w:val="17365D"/>
              </w:rPr>
            </w:pPr>
            <w:r w:rsidRPr="003534DB">
              <w:rPr>
                <w:rFonts w:ascii="Arial" w:hAnsi="Arial" w:cs="Arial"/>
                <w:b/>
              </w:rPr>
              <w:t>700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>zł</w:t>
            </w:r>
            <w:r w:rsidRPr="003534DB">
              <w:rPr>
                <w:rFonts w:ascii="Arial" w:hAnsi="Arial" w:cs="Arial"/>
              </w:rPr>
              <w:t xml:space="preserve"> </w:t>
            </w: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2/2016.DN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4C4840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18.05.2016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434170" w:rsidRPr="003534DB" w:rsidRDefault="00434170" w:rsidP="004C4840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Polski Związek Emerytów, Rencistów i Inwalidów</w:t>
            </w:r>
          </w:p>
          <w:p w:rsidR="00213D0B" w:rsidRDefault="00434170" w:rsidP="004C4840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Oddział Rejonowy w Braniewie</w:t>
            </w:r>
            <w:r w:rsidR="00213D0B">
              <w:rPr>
                <w:rFonts w:ascii="Arial" w:hAnsi="Arial" w:cs="Arial"/>
              </w:rPr>
              <w:t>,</w:t>
            </w:r>
            <w:r w:rsidRPr="003534DB">
              <w:rPr>
                <w:rFonts w:ascii="Arial" w:hAnsi="Arial" w:cs="Arial"/>
              </w:rPr>
              <w:t xml:space="preserve"> </w:t>
            </w:r>
          </w:p>
          <w:p w:rsidR="00213D0B" w:rsidRDefault="00434170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siedzibą: ul. Kościuszki 111,</w:t>
            </w:r>
          </w:p>
          <w:p w:rsidR="00213D0B" w:rsidRDefault="00434170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14-500 Braniewo</w:t>
            </w:r>
            <w:r w:rsidR="00213D0B" w:rsidRPr="003534DB">
              <w:rPr>
                <w:rFonts w:ascii="Arial" w:hAnsi="Arial" w:cs="Arial"/>
              </w:rPr>
              <w:t xml:space="preserve"> </w:t>
            </w:r>
          </w:p>
          <w:p w:rsidR="00434170" w:rsidRPr="003534DB" w:rsidRDefault="00213D0B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3534DB">
              <w:rPr>
                <w:rFonts w:ascii="Arial" w:hAnsi="Arial" w:cs="Arial"/>
              </w:rPr>
              <w:t>KRS -</w:t>
            </w:r>
            <w:r w:rsidRPr="003534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0000109984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widowControl w:val="0"/>
              <w:tabs>
                <w:tab w:val="left" w:pos="1247"/>
              </w:tabs>
              <w:suppressAutoHyphens/>
              <w:ind w:left="33" w:right="35" w:hanging="33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XII Wojewódzki Przegląd Zespołów Ludowych „Seniorada 2016</w:t>
            </w:r>
            <w:r w:rsidR="00213D0B">
              <w:rPr>
                <w:rFonts w:ascii="Arial" w:hAnsi="Arial" w:cs="Arial"/>
              </w:rPr>
              <w:t>”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CC0CE2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3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>000 zł</w:t>
            </w:r>
            <w:r w:rsidRPr="003534DB">
              <w:rPr>
                <w:rFonts w:ascii="Arial" w:hAnsi="Arial" w:cs="Arial"/>
              </w:rPr>
              <w:t xml:space="preserve"> </w:t>
            </w: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3/2016.DN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4C4840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18.05.2016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434170" w:rsidRPr="003534DB" w:rsidRDefault="00434170" w:rsidP="004C4840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Polski Związek Emerytów, Rencistów i Inwalidów,</w:t>
            </w:r>
          </w:p>
          <w:p w:rsidR="00213D0B" w:rsidRDefault="00434170" w:rsidP="004C4840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Oddział Rejonowy w Braniewie</w:t>
            </w:r>
            <w:r w:rsidR="00213D0B">
              <w:rPr>
                <w:rFonts w:ascii="Arial" w:hAnsi="Arial" w:cs="Arial"/>
              </w:rPr>
              <w:t>,</w:t>
            </w:r>
            <w:r w:rsidRPr="003534DB">
              <w:rPr>
                <w:rFonts w:ascii="Arial" w:hAnsi="Arial" w:cs="Arial"/>
              </w:rPr>
              <w:t xml:space="preserve"> </w:t>
            </w:r>
          </w:p>
          <w:p w:rsidR="00213D0B" w:rsidRDefault="00434170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 xml:space="preserve">z siedzibą: ul. Kościuszki 111, </w:t>
            </w:r>
          </w:p>
          <w:p w:rsidR="00213D0B" w:rsidRDefault="00434170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14-500 Braniewo</w:t>
            </w:r>
            <w:r w:rsidR="00213D0B" w:rsidRPr="003534DB">
              <w:rPr>
                <w:rFonts w:ascii="Arial" w:hAnsi="Arial" w:cs="Arial"/>
              </w:rPr>
              <w:t xml:space="preserve"> </w:t>
            </w:r>
          </w:p>
          <w:p w:rsidR="00434170" w:rsidRPr="003534DB" w:rsidRDefault="00213D0B" w:rsidP="00213D0B">
            <w:pPr>
              <w:widowControl w:val="0"/>
              <w:suppressAutoHyphens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3534DB">
              <w:rPr>
                <w:rFonts w:ascii="Arial" w:hAnsi="Arial" w:cs="Arial"/>
              </w:rPr>
              <w:t>KRS -</w:t>
            </w:r>
            <w:r w:rsidRPr="003534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0000109984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widowControl w:val="0"/>
              <w:tabs>
                <w:tab w:val="left" w:pos="1247"/>
              </w:tabs>
              <w:suppressAutoHyphens/>
              <w:ind w:left="33" w:right="35" w:hanging="33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Seniorki z Pieniężna integrują się ze światem i promują powiat braniewski śpiewając piosenki ludowe w trzech językach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4C4840">
            <w:pPr>
              <w:widowControl w:val="0"/>
              <w:suppressAutoHyphens/>
              <w:ind w:left="33" w:hanging="33"/>
              <w:jc w:val="center"/>
              <w:rPr>
                <w:rFonts w:ascii="Arial" w:hAnsi="Arial" w:cs="Arial"/>
                <w:b/>
              </w:rPr>
            </w:pPr>
            <w:r w:rsidRPr="003534DB">
              <w:rPr>
                <w:rFonts w:ascii="Arial" w:hAnsi="Arial" w:cs="Arial"/>
                <w:b/>
              </w:rPr>
              <w:t>500 zł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34" w:hanging="34"/>
              <w:jc w:val="center"/>
              <w:rPr>
                <w:rFonts w:ascii="Arial" w:hAnsi="Arial" w:cs="Arial"/>
              </w:rPr>
            </w:pP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4/2016.DN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4C4840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17365D"/>
              </w:rPr>
            </w:pPr>
            <w:r w:rsidRPr="003534DB">
              <w:rPr>
                <w:rFonts w:ascii="Arial" w:hAnsi="Arial" w:cs="Arial"/>
              </w:rPr>
              <w:t>20.05.2016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Stowarzyszenie Zdrowa Rodzina</w:t>
            </w:r>
          </w:p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siedzibą w Pieniężnie,                              ul. Sienkiewicza 2,</w:t>
            </w:r>
          </w:p>
          <w:p w:rsidR="00434170" w:rsidRPr="003534DB" w:rsidRDefault="00213D0B" w:rsidP="004C4840">
            <w:pPr>
              <w:ind w:left="-106" w:firstLine="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14-520 Pieniężno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KRS – 0000327440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Majówka Seniorów na nutę patriotyczną</w:t>
            </w:r>
          </w:p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34" w:right="-108" w:hanging="142"/>
              <w:jc w:val="center"/>
              <w:rPr>
                <w:rFonts w:ascii="Arial" w:hAnsi="Arial" w:cs="Arial"/>
                <w:b/>
              </w:rPr>
            </w:pPr>
            <w:r w:rsidRPr="003534DB">
              <w:rPr>
                <w:rFonts w:ascii="Arial" w:hAnsi="Arial" w:cs="Arial"/>
                <w:b/>
              </w:rPr>
              <w:t>1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>000  zł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34" w:right="-108" w:hanging="142"/>
              <w:jc w:val="center"/>
              <w:rPr>
                <w:rFonts w:ascii="Arial" w:hAnsi="Arial" w:cs="Arial"/>
                <w:b/>
              </w:rPr>
            </w:pP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ind w:hanging="142"/>
              <w:jc w:val="center"/>
              <w:rPr>
                <w:rFonts w:ascii="Arial" w:hAnsi="Arial" w:cs="Arial"/>
                <w:b/>
                <w:color w:val="17365D"/>
              </w:rPr>
            </w:pP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5/2016.DN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213D0B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17365D"/>
              </w:rPr>
            </w:pPr>
            <w:r w:rsidRPr="003534DB">
              <w:rPr>
                <w:rFonts w:ascii="Arial" w:hAnsi="Arial" w:cs="Arial"/>
              </w:rPr>
              <w:t>1.06.2016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Związek Ukraińców w Polsce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Oddział w Elblągu</w:t>
            </w:r>
            <w:r w:rsidRPr="003534DB">
              <w:rPr>
                <w:rFonts w:ascii="Arial" w:hAnsi="Arial" w:cs="Arial"/>
              </w:rPr>
              <w:t>,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ul</w:t>
            </w:r>
            <w:r w:rsidR="00213D0B">
              <w:rPr>
                <w:rFonts w:ascii="Arial" w:hAnsi="Arial" w:cs="Arial"/>
              </w:rPr>
              <w:t>. Grunwaldzka 31, 82-300 Elbląg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KRS:</w:t>
            </w:r>
            <w:r w:rsidRPr="003534DB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</w:rPr>
              <w:t>0000050032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Ukraińskie Oblicza Ziemi Braniewskiej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CC0CE2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-108"/>
              <w:jc w:val="center"/>
              <w:rPr>
                <w:rFonts w:ascii="Arial" w:hAnsi="Arial" w:cs="Arial"/>
                <w:b/>
                <w:color w:val="17365D"/>
              </w:rPr>
            </w:pPr>
            <w:r w:rsidRPr="003534DB">
              <w:rPr>
                <w:rFonts w:ascii="Arial" w:hAnsi="Arial" w:cs="Arial"/>
                <w:b/>
              </w:rPr>
              <w:t>14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 xml:space="preserve">000 zł </w:t>
            </w: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6/2016.DN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213D0B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17365D"/>
              </w:rPr>
            </w:pPr>
            <w:r w:rsidRPr="003534DB">
              <w:rPr>
                <w:rFonts w:ascii="Arial" w:hAnsi="Arial" w:cs="Arial"/>
              </w:rPr>
              <w:t>2.06.2016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434170" w:rsidRPr="003534DB" w:rsidRDefault="00434170" w:rsidP="00213D0B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  <w:lang w:eastAsia="ar-SA"/>
              </w:rPr>
              <w:t>Towarzystwo Miłośników Braniewa</w:t>
            </w:r>
            <w:r w:rsidRPr="003534DB">
              <w:rPr>
                <w:rFonts w:ascii="Arial" w:hAnsi="Arial" w:cs="Arial"/>
                <w:lang w:eastAsia="ar-SA"/>
              </w:rPr>
              <w:t xml:space="preserve">, ul. Katedralna 9, 14-500 </w:t>
            </w:r>
            <w:r w:rsidR="00213D0B">
              <w:rPr>
                <w:rFonts w:ascii="Arial" w:hAnsi="Arial" w:cs="Arial"/>
                <w:lang w:eastAsia="ar-SA"/>
              </w:rPr>
              <w:t>Braniewo</w:t>
            </w:r>
            <w:r w:rsidRPr="003534DB">
              <w:rPr>
                <w:rFonts w:ascii="Arial" w:hAnsi="Arial" w:cs="Arial"/>
              </w:rPr>
              <w:t xml:space="preserve">  KRS:</w:t>
            </w:r>
            <w:r w:rsidRPr="003534DB">
              <w:rPr>
                <w:rFonts w:ascii="Arial" w:hAnsi="Arial" w:cs="Arial"/>
                <w:b/>
              </w:rPr>
              <w:t xml:space="preserve"> </w:t>
            </w:r>
            <w:r w:rsidR="00213D0B">
              <w:rPr>
                <w:rFonts w:ascii="Arial" w:hAnsi="Arial" w:cs="Arial"/>
              </w:rPr>
              <w:t>000047350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Od Muzeum Celulozowego                  do Muzeum Ziemi Braniewskiej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CC0CE2">
            <w:pPr>
              <w:widowControl w:val="0"/>
              <w:tabs>
                <w:tab w:val="left" w:pos="900"/>
                <w:tab w:val="left" w:pos="1440"/>
              </w:tabs>
              <w:suppressAutoHyphens/>
              <w:ind w:hanging="108"/>
              <w:jc w:val="center"/>
              <w:rPr>
                <w:rFonts w:ascii="Arial" w:hAnsi="Arial" w:cs="Arial"/>
                <w:b/>
                <w:color w:val="17365D"/>
              </w:rPr>
            </w:pPr>
            <w:r w:rsidRPr="003534DB">
              <w:rPr>
                <w:rFonts w:ascii="Arial" w:hAnsi="Arial" w:cs="Arial"/>
                <w:b/>
              </w:rPr>
              <w:t>10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>000 zł</w:t>
            </w:r>
            <w:r w:rsidRPr="003534DB">
              <w:rPr>
                <w:rFonts w:ascii="Arial" w:hAnsi="Arial" w:cs="Arial"/>
              </w:rPr>
              <w:t xml:space="preserve"> </w:t>
            </w:r>
          </w:p>
        </w:tc>
      </w:tr>
      <w:tr w:rsidR="00434170" w:rsidRPr="003534DB" w:rsidTr="0016021D">
        <w:trPr>
          <w:trHeight w:val="270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7/2016.DN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213D0B">
            <w:pPr>
              <w:widowControl w:val="0"/>
              <w:suppressAutoHyphens/>
              <w:ind w:left="567" w:hanging="567"/>
              <w:jc w:val="center"/>
              <w:rPr>
                <w:rFonts w:ascii="Arial" w:hAnsi="Arial" w:cs="Arial"/>
                <w:color w:val="17365D"/>
              </w:rPr>
            </w:pPr>
            <w:r w:rsidRPr="003534DB">
              <w:rPr>
                <w:rFonts w:ascii="Arial" w:hAnsi="Arial" w:cs="Arial"/>
              </w:rPr>
              <w:t>7.06.2016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13D0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3534DB">
              <w:rPr>
                <w:rFonts w:ascii="Arial" w:hAnsi="Arial" w:cs="Arial"/>
                <w:b/>
              </w:rPr>
              <w:t xml:space="preserve">Polskie Towarzystwo Turystyczno – Krajoznawcze </w:t>
            </w:r>
          </w:p>
          <w:p w:rsidR="00213D0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Oddział Ziemi Elbląskiej</w:t>
            </w:r>
            <w:r w:rsidRPr="003534DB">
              <w:rPr>
                <w:rFonts w:ascii="Arial" w:hAnsi="Arial" w:cs="Arial"/>
              </w:rPr>
              <w:t xml:space="preserve">,  </w:t>
            </w:r>
          </w:p>
          <w:p w:rsidR="00213D0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ul. Krótka 5, 82-300 Elbląg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KRS:</w:t>
            </w:r>
            <w:r w:rsidRPr="003534DB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</w:rPr>
              <w:t>32443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X Plener Malarski Warmińskie Spotkania Twórcze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CC0CE2">
            <w:pPr>
              <w:widowControl w:val="0"/>
              <w:tabs>
                <w:tab w:val="left" w:pos="900"/>
                <w:tab w:val="left" w:pos="1440"/>
              </w:tabs>
              <w:suppressAutoHyphens/>
              <w:ind w:left="34" w:hanging="34"/>
              <w:jc w:val="center"/>
              <w:rPr>
                <w:rFonts w:ascii="Arial" w:hAnsi="Arial" w:cs="Arial"/>
                <w:b/>
                <w:color w:val="17365D"/>
              </w:rPr>
            </w:pPr>
            <w:r w:rsidRPr="003534DB">
              <w:rPr>
                <w:rFonts w:ascii="Arial" w:hAnsi="Arial" w:cs="Arial"/>
                <w:b/>
              </w:rPr>
              <w:t>6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 xml:space="preserve">000 zł </w:t>
            </w:r>
          </w:p>
        </w:tc>
      </w:tr>
      <w:tr w:rsidR="00434170" w:rsidRPr="003534DB" w:rsidTr="00500B82">
        <w:trPr>
          <w:trHeight w:val="1017"/>
        </w:trPr>
        <w:tc>
          <w:tcPr>
            <w:tcW w:w="1418" w:type="dxa"/>
            <w:gridSpan w:val="2"/>
            <w:shd w:val="clear" w:color="auto" w:fill="FFFFFF"/>
          </w:tcPr>
          <w:p w:rsidR="00434170" w:rsidRPr="003534DB" w:rsidRDefault="00434170" w:rsidP="004C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  <w:snapToGrid w:val="0"/>
              </w:rPr>
              <w:t>UMOWA NR 8/2016.DN</w:t>
            </w:r>
          </w:p>
          <w:p w:rsidR="00434170" w:rsidRPr="003534DB" w:rsidRDefault="00434170" w:rsidP="004C4840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dnia</w:t>
            </w:r>
          </w:p>
          <w:p w:rsidR="00434170" w:rsidRPr="003534DB" w:rsidRDefault="00434170" w:rsidP="00213D0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napToGrid w:val="0"/>
              </w:rPr>
            </w:pPr>
            <w:r w:rsidRPr="003534DB">
              <w:rPr>
                <w:rFonts w:ascii="Arial" w:hAnsi="Arial" w:cs="Arial"/>
              </w:rPr>
              <w:t>21.06.2016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434170" w:rsidRPr="003534DB" w:rsidRDefault="00434170" w:rsidP="004C4840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  <w:b/>
              </w:rPr>
            </w:pPr>
            <w:r w:rsidRPr="003534DB">
              <w:rPr>
                <w:rFonts w:ascii="Arial" w:hAnsi="Arial" w:cs="Arial"/>
                <w:b/>
              </w:rPr>
              <w:t>Liga Obrony Kraju w Warszawie</w:t>
            </w:r>
          </w:p>
          <w:p w:rsidR="00213D0B" w:rsidRDefault="00434170" w:rsidP="00213D0B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 xml:space="preserve">Zarząd Powiatowy LOK </w:t>
            </w:r>
          </w:p>
          <w:p w:rsidR="00434170" w:rsidRPr="003534DB" w:rsidRDefault="00434170" w:rsidP="00213D0B">
            <w:pPr>
              <w:widowControl w:val="0"/>
              <w:suppressAutoHyphens/>
              <w:ind w:firstLine="34"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z siedz</w:t>
            </w:r>
            <w:r w:rsidR="00213D0B">
              <w:rPr>
                <w:rFonts w:ascii="Arial" w:hAnsi="Arial" w:cs="Arial"/>
              </w:rPr>
              <w:t>ibą</w:t>
            </w:r>
            <w:r w:rsidRPr="003534DB">
              <w:rPr>
                <w:rFonts w:ascii="Arial" w:hAnsi="Arial" w:cs="Arial"/>
              </w:rPr>
              <w:t xml:space="preserve"> w Pieniężnie,                                 ul. Sienkiewicza 4, 14-520 Pieniężno</w:t>
            </w:r>
            <w:r w:rsidR="00213D0B" w:rsidRPr="003534DB">
              <w:rPr>
                <w:rFonts w:ascii="Arial" w:hAnsi="Arial" w:cs="Arial"/>
              </w:rPr>
              <w:t xml:space="preserve"> KRS 0000086818</w:t>
            </w:r>
          </w:p>
        </w:tc>
        <w:tc>
          <w:tcPr>
            <w:tcW w:w="3119" w:type="dxa"/>
            <w:shd w:val="clear" w:color="auto" w:fill="FFFFFF"/>
          </w:tcPr>
          <w:p w:rsidR="00434170" w:rsidRPr="003534DB" w:rsidRDefault="00434170" w:rsidP="004C4840">
            <w:pPr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</w:rPr>
              <w:t>XX Regionalny Festiwal Pieśni Patriotycznej i wojskowej</w:t>
            </w:r>
          </w:p>
        </w:tc>
        <w:tc>
          <w:tcPr>
            <w:tcW w:w="992" w:type="dxa"/>
            <w:shd w:val="clear" w:color="auto" w:fill="FFFFFF"/>
          </w:tcPr>
          <w:p w:rsidR="00434170" w:rsidRPr="003534DB" w:rsidRDefault="00434170" w:rsidP="00CC0CE2">
            <w:pPr>
              <w:widowControl w:val="0"/>
              <w:tabs>
                <w:tab w:val="left" w:pos="900"/>
                <w:tab w:val="left" w:pos="1440"/>
              </w:tabs>
              <w:suppressAutoHyphens/>
              <w:jc w:val="center"/>
              <w:rPr>
                <w:rFonts w:ascii="Arial" w:hAnsi="Arial" w:cs="Arial"/>
              </w:rPr>
            </w:pPr>
            <w:r w:rsidRPr="003534DB">
              <w:rPr>
                <w:rFonts w:ascii="Arial" w:hAnsi="Arial" w:cs="Arial"/>
                <w:b/>
              </w:rPr>
              <w:t>2</w:t>
            </w:r>
            <w:r w:rsidR="00CC0CE2">
              <w:rPr>
                <w:rFonts w:ascii="Arial" w:hAnsi="Arial" w:cs="Arial"/>
                <w:b/>
              </w:rPr>
              <w:t xml:space="preserve"> </w:t>
            </w:r>
            <w:r w:rsidRPr="003534DB">
              <w:rPr>
                <w:rFonts w:ascii="Arial" w:hAnsi="Arial" w:cs="Arial"/>
                <w:b/>
              </w:rPr>
              <w:t xml:space="preserve">500 zł </w:t>
            </w:r>
          </w:p>
        </w:tc>
      </w:tr>
    </w:tbl>
    <w:p w:rsidR="00500B82" w:rsidRDefault="00500B82" w:rsidP="004A635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0"/>
          <w:szCs w:val="20"/>
          <w:lang w:eastAsia="pl-PL" w:bidi="pl-PL"/>
        </w:rPr>
      </w:pPr>
    </w:p>
    <w:tbl>
      <w:tblPr>
        <w:tblStyle w:val="Tabela-Siatka"/>
        <w:tblW w:w="943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6C4865" w:rsidTr="00213D0B">
        <w:tc>
          <w:tcPr>
            <w:tcW w:w="9438" w:type="dxa"/>
            <w:shd w:val="clear" w:color="auto" w:fill="D9D9D9" w:themeFill="background1" w:themeFillShade="D9"/>
          </w:tcPr>
          <w:p w:rsidR="006C4865" w:rsidRPr="005F4DBA" w:rsidRDefault="006C4865" w:rsidP="005F4DBA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 w:rsidRPr="005F4DBA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ab/>
              <w:t>Zarząd Powiatu Braniewskiego zastrzega sobie prawo do</w:t>
            </w:r>
          </w:p>
        </w:tc>
      </w:tr>
    </w:tbl>
    <w:p w:rsidR="006C4865" w:rsidRPr="00C069DF" w:rsidRDefault="006C4865" w:rsidP="004A635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0"/>
          <w:szCs w:val="20"/>
          <w:lang w:eastAsia="pl-PL" w:bidi="pl-PL"/>
        </w:rPr>
      </w:pPr>
    </w:p>
    <w:p w:rsidR="004A635B" w:rsidRDefault="004A635B" w:rsidP="002A1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Odwołania konkursu bez podania przyczyny.</w:t>
      </w:r>
    </w:p>
    <w:p w:rsidR="006C4865" w:rsidRDefault="004A635B" w:rsidP="002A1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448B5">
        <w:rPr>
          <w:rFonts w:ascii="Arial" w:hAnsi="Arial" w:cs="Arial"/>
          <w:bCs/>
          <w:sz w:val="24"/>
          <w:szCs w:val="24"/>
        </w:rPr>
        <w:t>Zmiany wysokości środków publicznych na realizację zadania w trakcie trwania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48B5">
        <w:rPr>
          <w:rFonts w:ascii="Arial" w:hAnsi="Arial" w:cs="Arial"/>
          <w:bCs/>
          <w:sz w:val="24"/>
          <w:szCs w:val="24"/>
        </w:rPr>
        <w:t>konkursu.</w:t>
      </w:r>
    </w:p>
    <w:p w:rsidR="006C4865" w:rsidRDefault="004A635B" w:rsidP="002A1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4865">
        <w:rPr>
          <w:rFonts w:ascii="Arial" w:hAnsi="Arial" w:cs="Arial"/>
          <w:bCs/>
          <w:sz w:val="24"/>
          <w:szCs w:val="24"/>
        </w:rPr>
        <w:t>Negocjowania z oferentami wysokości dotacji, terminu realizacji zadania oraz zakresu rzeczowego zadania.</w:t>
      </w:r>
    </w:p>
    <w:p w:rsidR="006C4865" w:rsidRDefault="004A635B" w:rsidP="002A1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4865">
        <w:rPr>
          <w:rFonts w:ascii="Arial" w:hAnsi="Arial" w:cs="Arial"/>
          <w:bCs/>
          <w:sz w:val="24"/>
          <w:szCs w:val="24"/>
        </w:rPr>
        <w:t>Negocjowania warunków i kosztów realizacji zadania oraz dofinansowania niepełnego zakresu zadania w przyjętych ofertach.</w:t>
      </w:r>
    </w:p>
    <w:p w:rsidR="006C4865" w:rsidRDefault="004A635B" w:rsidP="002A1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4865">
        <w:rPr>
          <w:rFonts w:ascii="Arial" w:hAnsi="Arial" w:cs="Arial"/>
          <w:bCs/>
          <w:sz w:val="24"/>
          <w:szCs w:val="24"/>
        </w:rPr>
        <w:lastRenderedPageBreak/>
        <w:t>Możliwości wyboru wielu ofert w ramach środków finansowych przeznaczonych na realizację zadań.</w:t>
      </w:r>
    </w:p>
    <w:p w:rsidR="004A635B" w:rsidRDefault="004A635B" w:rsidP="004A63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C4865">
        <w:rPr>
          <w:rFonts w:ascii="Arial" w:hAnsi="Arial" w:cs="Arial"/>
          <w:bCs/>
          <w:sz w:val="24"/>
          <w:szCs w:val="24"/>
        </w:rPr>
        <w:t>Przełożenia terminu dokonania oceny formalnej i/lub rozstrzygnięcia konkursu.</w:t>
      </w:r>
    </w:p>
    <w:p w:rsidR="00606423" w:rsidRPr="00606423" w:rsidRDefault="00606423" w:rsidP="006064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4A635B" w:rsidTr="004C4840">
        <w:tc>
          <w:tcPr>
            <w:tcW w:w="9438" w:type="dxa"/>
            <w:shd w:val="clear" w:color="auto" w:fill="D9D9D9" w:themeFill="background1" w:themeFillShade="D9"/>
          </w:tcPr>
          <w:p w:rsidR="004A635B" w:rsidRDefault="004A635B" w:rsidP="00606423">
            <w:pPr>
              <w:widowControl w:val="0"/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</w:pPr>
            <w:r w:rsidRPr="00C069D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 w:bidi="pl-PL"/>
              </w:rPr>
              <w:t>XI. Warunki zawarcia umowy</w:t>
            </w:r>
          </w:p>
        </w:tc>
      </w:tr>
    </w:tbl>
    <w:p w:rsidR="004A635B" w:rsidRPr="00C069DF" w:rsidRDefault="004A635B" w:rsidP="004A635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</w:p>
    <w:p w:rsidR="004A635B" w:rsidRPr="00C069DF" w:rsidRDefault="004A635B" w:rsidP="004A635B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Na podstawie stosownej uchwały Zarządu Powiatu Braniewskiego z wybranym podmiotem zostanie zawarta umowa. Warunkiem jej zawarcia jest dostarczenie przez oferenta wymaganej dokumentacji, w tym ośw</w:t>
      </w:r>
      <w:r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iadczenia o stanie faktycznym i 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prawnym w dniu podpisania umowy.</w:t>
      </w:r>
    </w:p>
    <w:p w:rsidR="004A635B" w:rsidRPr="00C069DF" w:rsidRDefault="004A635B" w:rsidP="004A635B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Oferent, w terminie 7 dni od uzyskania potwier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dzenia o wyborze jego oferty, a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przed zawarciem umowy, w przypadku przyznania kwoty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dotacji w innej wysokości, niż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była wnioskowana w ofercie, zobowiązany jest do korekty</w:t>
      </w:r>
      <w:r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 xml:space="preserve"> harmonogramu i </w:t>
      </w:r>
      <w:r w:rsidRPr="00C069DF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kosztorysu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zadania. Niezłożenie korekty w odpowiednim czasie będzie skutkowało niepodpisaniem umowy.</w:t>
      </w:r>
    </w:p>
    <w:p w:rsidR="004A635B" w:rsidRPr="00C069DF" w:rsidRDefault="004A635B" w:rsidP="004A635B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Oferentowi, z tytułu zobowiązania do złożenia korekty kosztorysu, nie przysługują jakiekolwiek roszczenia wobec organizatorów konkursu.</w:t>
      </w:r>
    </w:p>
    <w:p w:rsidR="004A635B" w:rsidRPr="00C069DF" w:rsidRDefault="004A635B" w:rsidP="004A635B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Niedopuszczalne są zmiany warunków realizacji zadania w stosunku do warunków określonych w ofercie lub w korekcie kosztorysu, jeśli uwzględnienie tych zmian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ofercie złożonej w trakcie postępowania konkursowego mogłoby spowodować wybór innej oferty.</w:t>
      </w:r>
    </w:p>
    <w:p w:rsidR="006C4865" w:rsidRPr="006C4865" w:rsidRDefault="004A635B" w:rsidP="006C4865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Szczegółowe warunki realizacji zadania zostaną określone w zawartej umowie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>.</w:t>
      </w:r>
    </w:p>
    <w:p w:rsidR="004A635B" w:rsidRPr="00B95A45" w:rsidRDefault="004A635B" w:rsidP="004A635B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Cs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Wszelkie zmiany związane z realizacją zadania, w tym składane oświadczenia</w:t>
      </w:r>
      <w:r w:rsidRPr="00C069DF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 w</w:t>
      </w:r>
      <w:r w:rsidRPr="00C069DF">
        <w:rPr>
          <w:rFonts w:ascii="Arial" w:eastAsia="Times New Roman" w:hAnsi="Arial" w:cs="Arial"/>
          <w:sz w:val="24"/>
          <w:szCs w:val="24"/>
          <w:lang w:eastAsia="pl-PL"/>
        </w:rPr>
        <w:t xml:space="preserve">ymagają zachowania formy pisemnej pod rygorem nieważności. </w:t>
      </w:r>
    </w:p>
    <w:p w:rsidR="004A635B" w:rsidRPr="00586FE0" w:rsidRDefault="004A635B" w:rsidP="004A635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35B" w:rsidRPr="00B95A45" w:rsidRDefault="004A635B" w:rsidP="004A6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4A635B" w:rsidTr="004C4840">
        <w:tc>
          <w:tcPr>
            <w:tcW w:w="9438" w:type="dxa"/>
            <w:shd w:val="clear" w:color="auto" w:fill="D9D9D9" w:themeFill="background1" w:themeFillShade="D9"/>
          </w:tcPr>
          <w:p w:rsidR="004A635B" w:rsidRPr="007A5CA2" w:rsidRDefault="004A635B" w:rsidP="004C4840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  <w:lang w:eastAsia="pl-PL" w:bidi="pl-PL"/>
              </w:rPr>
              <w:t>Pouczenie</w:t>
            </w:r>
          </w:p>
        </w:tc>
      </w:tr>
    </w:tbl>
    <w:p w:rsidR="004A635B" w:rsidRPr="00C069DF" w:rsidRDefault="004A635B" w:rsidP="004A635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:rsidR="004A635B" w:rsidRPr="00443968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Ofertę oraz załączniki należy składać w jednym egzemplarzu. </w:t>
      </w:r>
    </w:p>
    <w:p w:rsidR="004A635B" w:rsidRPr="00C069DF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We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wskazanych miejscach należy umieścić pieczęć podmiotu i podpisy osób upoważnionych.</w:t>
      </w:r>
    </w:p>
    <w:p w:rsidR="004A635B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 dokumencie nie wolno dokonywać skreśleń i poprawek, poza wyraźnie wskazanymi rubrykami. </w:t>
      </w:r>
    </w:p>
    <w:p w:rsidR="004A635B" w:rsidRPr="00443968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443968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punkcie II.4 oferty należy wymienić zakres prowadzonej przez oferenta działalności nieodpłatnej i/lub odpłatnej pożytku publicznego, a następnie wskazać, w ramach której z wymienionych działalności oferent zamierza realizować zadanie objęte konkursem</w:t>
      </w:r>
      <w:r w:rsidR="006507AA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  <w:r w:rsidRPr="00443968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4A635B" w:rsidRPr="00C069DF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443968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Oferent wskazuje zakres działalności odpłatnej i nieodpłatnej pożytku publicznego, określony w obowiązującym statucie oferenta (zatwierdzonym przez sąd rejestrowy) lub w innym akcie wewnętrznym oferenta.</w:t>
      </w:r>
    </w:p>
    <w:p w:rsidR="004A635B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W przypadku możliwości „niepotrzebne skreślić”, należy dokonać wyboru. </w:t>
      </w:r>
    </w:p>
    <w:p w:rsidR="004A635B" w:rsidRPr="00443968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pl-PL" w:bidi="pl-PL"/>
        </w:rPr>
      </w:pPr>
      <w:r w:rsidRPr="00443968">
        <w:rPr>
          <w:rFonts w:ascii="Arial" w:hAnsi="Arial" w:cs="Arial"/>
          <w:bCs/>
          <w:sz w:val="24"/>
          <w:szCs w:val="24"/>
        </w:rPr>
        <w:t>Wszystkie dokumenty i oświadczenia dołączone do oferty należy składać w formie podpisanego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oryginału lub kserokopii poświadczonej za zgodność z oryginałem na każdej stronie.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Dokumenty muszą być podpisane przez osoby upoważnione do składania oświadczeń woli ze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strony organizacji, na każdej stronie.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Podpisy osób upoważnionych muszą być zgodne ze statutem lub innym dokumentem lub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rejestrem (np. KRS) określającym sposób reprezentacji oferenta i składania oświadczeń woli</w:t>
      </w:r>
      <w:r w:rsidRPr="00443968">
        <w:rPr>
          <w:rFonts w:ascii="Arial" w:eastAsia="Lucida Sans Unicode" w:hAnsi="Arial" w:cs="Arial"/>
          <w:sz w:val="24"/>
          <w:szCs w:val="24"/>
          <w:lang w:eastAsia="pl-PL" w:bidi="pl-PL"/>
        </w:rPr>
        <w:t xml:space="preserve"> </w:t>
      </w:r>
      <w:r w:rsidRPr="00443968">
        <w:rPr>
          <w:rFonts w:ascii="Arial" w:hAnsi="Arial" w:cs="Arial"/>
          <w:bCs/>
          <w:sz w:val="24"/>
          <w:szCs w:val="24"/>
        </w:rPr>
        <w:t>w imieniu oferenta.</w:t>
      </w:r>
    </w:p>
    <w:p w:rsidR="004A635B" w:rsidRPr="00C069DF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Podmioty realizujące zadanie powinny posiadać niez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będne warunki i doświadczenie w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realizacji zadań o podobnym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charakterze, w tym np. kadrę o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kwalifikacjach potwierdzonych dokumentami, przeszkolonych wolontariuszy lub bazę lokalową (własną lub potwierdzoną umową przyrzeczenia najmu/użyczenia) umożliwiającą realizację zadania.</w:t>
      </w:r>
    </w:p>
    <w:p w:rsidR="004A635B" w:rsidRPr="00C069DF" w:rsidRDefault="004A635B" w:rsidP="004A63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lastRenderedPageBreak/>
        <w:t xml:space="preserve">Kalkulacja kosztów realizacji zadania powinna być sporządzona w sposób rzetelny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gospodarny i wyraźnie wskazywać sposób wyliczenia kosztów.</w:t>
      </w:r>
      <w:r w:rsidRPr="00C069DF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 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W ramach realizacji zadania mogą być pokryte wyłącznie koszty n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iezbędne do realizacji projektu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i </w:t>
      </w: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osiągnięcia rezultatów zadania, uwzględnione w kalkulacji przewidywanych kosztów realizacji zadania.</w:t>
      </w:r>
    </w:p>
    <w:p w:rsidR="004A635B" w:rsidRPr="00C069DF" w:rsidRDefault="004A635B" w:rsidP="002A10F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Środki z dotacji nie mogą być przeznaczone na finansowanie kosztów stałej działalności podmiotu ubiegającego się o dofinansowanie, jak również na zakupy majątkowe oraz prace remontowo budowlane, a także na pokrycie wierzytelności i zobowiązań podmiotu nie związanych z realizacją dofinansowanego zadania.</w:t>
      </w:r>
    </w:p>
    <w:p w:rsidR="004A635B" w:rsidRDefault="004A635B" w:rsidP="002A10F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Podmioty, które otrzymają dotację na realizację zadania publicznego Powiatu Braniewskiego są zobowiązane do informowania społeczności o fakcie dofinansowania zadania zgodnie z postanowieniami umowy. </w:t>
      </w:r>
    </w:p>
    <w:p w:rsidR="004A635B" w:rsidRDefault="004A635B" w:rsidP="004A635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373DCC" w:rsidRDefault="00373DCC" w:rsidP="004A635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73DCC" w:rsidTr="00934FCE">
        <w:tc>
          <w:tcPr>
            <w:tcW w:w="9438" w:type="dxa"/>
            <w:shd w:val="clear" w:color="auto" w:fill="D9D9D9" w:themeFill="background1" w:themeFillShade="D9"/>
          </w:tcPr>
          <w:p w:rsidR="00373DCC" w:rsidRPr="00885112" w:rsidRDefault="00373DCC" w:rsidP="00934FCE">
            <w:pPr>
              <w:pStyle w:val="Akapitzlist"/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85112">
              <w:rPr>
                <w:rFonts w:ascii="Arial" w:hAnsi="Arial" w:cs="Arial"/>
                <w:b/>
                <w:bCs/>
                <w:sz w:val="24"/>
                <w:szCs w:val="24"/>
              </w:rPr>
              <w:t>Uwaga:</w:t>
            </w:r>
          </w:p>
          <w:p w:rsidR="00373DCC" w:rsidRDefault="00373DCC" w:rsidP="00373DC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112">
              <w:rPr>
                <w:rFonts w:ascii="Arial" w:hAnsi="Arial" w:cs="Arial"/>
                <w:bCs/>
                <w:sz w:val="24"/>
                <w:szCs w:val="24"/>
              </w:rPr>
              <w:t>Oferenci, których oferty zostaną wybrane w otwartym konkursie ofert oraz będą realizować zadanie publiczne zobowiązani są do udostępniania informacji publicznej na zasadach i w trybie określonym w art. 4a, 4b, 4c ustawy o działalności pożytku publicznego i o wolontariacie.</w:t>
            </w:r>
          </w:p>
          <w:p w:rsidR="00373DCC" w:rsidRPr="009208A0" w:rsidRDefault="00373DCC" w:rsidP="00373DC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Oferent, realizując zadanie, zobowiązany jest do stosowania przepisów prawa, w szczególności ustawy z dnia 29 sierpnia 1997 r. o ochronie danych osobowych 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tekst jednolity: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Dz. U. z 2016 r., poz. 922), ustawy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 dnia 29 września 1994 r.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 rachunkowości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(tekst jednolity: Dz. U. z 2016 r., poz. 1047 z późn. zm.) 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oraz ustawy z dnia 27 sierpnia 2009 r. o finansach publicznych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tekst jednolity: Dz. U. z 2016 r. poz. 1870</w:t>
            </w:r>
            <w:r w:rsidRPr="00885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późn. zm.).</w:t>
            </w:r>
          </w:p>
          <w:p w:rsidR="00373DCC" w:rsidRPr="00885112" w:rsidRDefault="00373DCC" w:rsidP="00373DC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Nie będzie dotowane z budżetu Powiatu zadanie realizowane przez oferenta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4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ramach prowadzonej przez niego działalności gospodarczej w sferze zadania objętego konkursem –</w:t>
            </w:r>
            <w:r w:rsidRPr="00443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68">
              <w:rPr>
                <w:rFonts w:ascii="Arial" w:hAnsi="Arial" w:cs="Arial"/>
                <w:color w:val="000000"/>
                <w:sz w:val="24"/>
                <w:szCs w:val="24"/>
              </w:rPr>
              <w:t xml:space="preserve">zgodnie z art. 9 ust. 3 ustawy z dnia 24 kwietnia 2003 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44396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 działalności</w:t>
            </w:r>
            <w:r w:rsidRPr="004439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68">
              <w:rPr>
                <w:rFonts w:ascii="Arial" w:hAnsi="Arial" w:cs="Arial"/>
                <w:iCs/>
                <w:sz w:val="24"/>
                <w:szCs w:val="24"/>
              </w:rPr>
              <w:t xml:space="preserve">pożytku publicznego i o wolontariacie </w:t>
            </w:r>
            <w:r>
              <w:rPr>
                <w:rFonts w:ascii="Arial" w:hAnsi="Arial" w:cs="Arial"/>
                <w:sz w:val="24"/>
                <w:szCs w:val="24"/>
              </w:rPr>
              <w:t>(tekst jednolity:</w:t>
            </w:r>
            <w:r w:rsidRPr="00443968">
              <w:rPr>
                <w:rFonts w:ascii="Arial" w:hAnsi="Arial" w:cs="Arial"/>
                <w:sz w:val="24"/>
                <w:szCs w:val="24"/>
              </w:rPr>
              <w:t xml:space="preserve"> Dz.U. z 2016 r. poz. 1817)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A635B" w:rsidRPr="00C069DF" w:rsidRDefault="004A635B" w:rsidP="004A635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</w:p>
    <w:p w:rsidR="004A635B" w:rsidRPr="00C069DF" w:rsidRDefault="004A635B" w:rsidP="004A635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C069DF">
        <w:rPr>
          <w:rFonts w:ascii="Arial" w:eastAsia="Times New Roman" w:hAnsi="Arial" w:cs="Arial"/>
          <w:sz w:val="24"/>
          <w:szCs w:val="24"/>
          <w:lang w:eastAsia="pl-PL"/>
        </w:rPr>
        <w:t>Organ administracji publicznej unieważnia otwarty konkurs ofert, jeżeli:</w:t>
      </w:r>
    </w:p>
    <w:p w:rsidR="004A635B" w:rsidRDefault="004A635B" w:rsidP="004A6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35B" w:rsidRPr="00E12027" w:rsidRDefault="004A635B" w:rsidP="004A635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nie złożono żadnej oferty,</w:t>
      </w:r>
    </w:p>
    <w:p w:rsidR="004A635B" w:rsidRDefault="004A635B" w:rsidP="004A635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2027">
        <w:rPr>
          <w:rFonts w:ascii="Arial" w:eastAsia="Times New Roman" w:hAnsi="Arial" w:cs="Arial"/>
          <w:sz w:val="24"/>
          <w:szCs w:val="24"/>
          <w:lang w:eastAsia="pl-PL"/>
        </w:rPr>
        <w:t>żadna ze złożonych ofert nie spełniała wymogów zawartych w ogłoszeniu.</w:t>
      </w:r>
    </w:p>
    <w:p w:rsidR="004A635B" w:rsidRDefault="004A635B" w:rsidP="004A6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35B" w:rsidRDefault="004A635B" w:rsidP="00637EFE">
      <w:pPr>
        <w:pStyle w:val="Akapitzlist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07836" w:rsidRDefault="00707836" w:rsidP="00637EFE">
      <w:pPr>
        <w:pStyle w:val="Akapitzlist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B436D" w:rsidRDefault="001B436D" w:rsidP="001B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436D" w:rsidRPr="00CC2947" w:rsidRDefault="001B436D" w:rsidP="001B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 ogłoszenia</w:t>
      </w:r>
    </w:p>
    <w:p w:rsidR="001B436D" w:rsidRPr="00A93A72" w:rsidRDefault="001B436D" w:rsidP="001B436D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3A72">
        <w:rPr>
          <w:rFonts w:ascii="Arial" w:eastAsia="Times New Roman" w:hAnsi="Arial" w:cs="Arial"/>
          <w:sz w:val="24"/>
          <w:szCs w:val="24"/>
          <w:lang w:eastAsia="pl-PL"/>
        </w:rPr>
        <w:t>karta oceny formalnej,</w:t>
      </w:r>
    </w:p>
    <w:p w:rsidR="001B436D" w:rsidRPr="004409D2" w:rsidRDefault="001B436D" w:rsidP="001B436D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9D2">
        <w:rPr>
          <w:rFonts w:ascii="Arial" w:eastAsia="Times New Roman" w:hAnsi="Arial" w:cs="Arial"/>
          <w:sz w:val="24"/>
          <w:szCs w:val="24"/>
          <w:lang w:eastAsia="pl-PL"/>
        </w:rPr>
        <w:t>karta oceny merytorycznej</w:t>
      </w:r>
      <w:r w:rsidR="00485EE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B436D" w:rsidRPr="004409D2" w:rsidRDefault="001B436D" w:rsidP="001B436D">
      <w:pPr>
        <w:pStyle w:val="Akapitzlist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409D2">
        <w:rPr>
          <w:rFonts w:ascii="Arial" w:eastAsia="Times New Roman" w:hAnsi="Arial" w:cs="Arial"/>
          <w:sz w:val="24"/>
          <w:szCs w:val="24"/>
          <w:lang w:eastAsia="pl-PL"/>
        </w:rPr>
        <w:t xml:space="preserve">wzór oferty - </w:t>
      </w:r>
      <w:r w:rsidRPr="004409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Załączniki do rozporządzenia Ministra Rodziny, Pracy i Polityki Społecznej z dnia </w:t>
      </w:r>
      <w:r w:rsidRPr="004409D2">
        <w:rPr>
          <w:rFonts w:ascii="Arial" w:eastAsia="Times New Roman" w:hAnsi="Arial" w:cs="Arial"/>
          <w:sz w:val="24"/>
          <w:szCs w:val="24"/>
          <w:lang w:eastAsia="pl-PL"/>
        </w:rPr>
        <w:t>17 sierpnia 2016 r. (poz. 1300)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B436D" w:rsidRDefault="001B436D" w:rsidP="001B4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36" w:rsidRDefault="00707836" w:rsidP="00637EFE">
      <w:pPr>
        <w:pStyle w:val="Akapitzlist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707836" w:rsidSect="00BA4DB8">
      <w:pgSz w:w="11906" w:h="16838"/>
      <w:pgMar w:top="1135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>
    <w:nsid w:val="043C1F85"/>
    <w:multiLevelType w:val="hybridMultilevel"/>
    <w:tmpl w:val="1F869F0C"/>
    <w:lvl w:ilvl="0" w:tplc="EF6E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8B8"/>
    <w:multiLevelType w:val="hybridMultilevel"/>
    <w:tmpl w:val="2DBAB8FA"/>
    <w:lvl w:ilvl="0" w:tplc="E5A448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24D1C"/>
    <w:multiLevelType w:val="hybridMultilevel"/>
    <w:tmpl w:val="EACAF2BE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10939AB"/>
    <w:multiLevelType w:val="hybridMultilevel"/>
    <w:tmpl w:val="4EB008F2"/>
    <w:lvl w:ilvl="0" w:tplc="35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5300"/>
    <w:multiLevelType w:val="hybridMultilevel"/>
    <w:tmpl w:val="FC00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7">
    <w:nsid w:val="13E314C0"/>
    <w:multiLevelType w:val="hybridMultilevel"/>
    <w:tmpl w:val="67825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48D1"/>
    <w:multiLevelType w:val="hybridMultilevel"/>
    <w:tmpl w:val="79703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161F5D"/>
    <w:multiLevelType w:val="hybridMultilevel"/>
    <w:tmpl w:val="8F1C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6ED"/>
    <w:multiLevelType w:val="hybridMultilevel"/>
    <w:tmpl w:val="E8F24B04"/>
    <w:lvl w:ilvl="0" w:tplc="6A84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03F2"/>
    <w:multiLevelType w:val="hybridMultilevel"/>
    <w:tmpl w:val="BCF6D090"/>
    <w:lvl w:ilvl="0" w:tplc="A508AAA2">
      <w:start w:val="1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2A60"/>
    <w:multiLevelType w:val="hybridMultilevel"/>
    <w:tmpl w:val="D8D28F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B54A00"/>
    <w:multiLevelType w:val="hybridMultilevel"/>
    <w:tmpl w:val="CCF0A806"/>
    <w:lvl w:ilvl="0" w:tplc="815E605A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37392"/>
    <w:multiLevelType w:val="hybridMultilevel"/>
    <w:tmpl w:val="17E07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91C09"/>
    <w:multiLevelType w:val="hybridMultilevel"/>
    <w:tmpl w:val="822AF4BC"/>
    <w:lvl w:ilvl="0" w:tplc="B3EE3F0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7">
    <w:nsid w:val="4C093D56"/>
    <w:multiLevelType w:val="hybridMultilevel"/>
    <w:tmpl w:val="D76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476C2"/>
    <w:multiLevelType w:val="hybridMultilevel"/>
    <w:tmpl w:val="7A44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97150"/>
    <w:multiLevelType w:val="hybridMultilevel"/>
    <w:tmpl w:val="387095F8"/>
    <w:lvl w:ilvl="0" w:tplc="EBC20E7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25343"/>
    <w:multiLevelType w:val="hybridMultilevel"/>
    <w:tmpl w:val="BC9C53F4"/>
    <w:lvl w:ilvl="0" w:tplc="06F8A54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804"/>
    <w:multiLevelType w:val="hybridMultilevel"/>
    <w:tmpl w:val="5FF2539E"/>
    <w:lvl w:ilvl="0" w:tplc="9B4C1D8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2DC572E"/>
    <w:multiLevelType w:val="hybridMultilevel"/>
    <w:tmpl w:val="7ABAAEC2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6703286"/>
    <w:multiLevelType w:val="hybridMultilevel"/>
    <w:tmpl w:val="DA08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3964"/>
    <w:multiLevelType w:val="hybridMultilevel"/>
    <w:tmpl w:val="BE06840E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21A45"/>
    <w:multiLevelType w:val="hybridMultilevel"/>
    <w:tmpl w:val="E29294E8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E7666DB"/>
    <w:multiLevelType w:val="hybridMultilevel"/>
    <w:tmpl w:val="BC9C53F4"/>
    <w:lvl w:ilvl="0" w:tplc="06F8A54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8C2"/>
    <w:multiLevelType w:val="hybridMultilevel"/>
    <w:tmpl w:val="797297A2"/>
    <w:lvl w:ilvl="0" w:tplc="9016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246F"/>
    <w:multiLevelType w:val="hybridMultilevel"/>
    <w:tmpl w:val="DD78E574"/>
    <w:lvl w:ilvl="0" w:tplc="BAC6EF2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9">
    <w:nsid w:val="774443B7"/>
    <w:multiLevelType w:val="hybridMultilevel"/>
    <w:tmpl w:val="E008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44C16"/>
    <w:multiLevelType w:val="hybridMultilevel"/>
    <w:tmpl w:val="FA22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6"/>
  </w:num>
  <w:num w:numId="5">
    <w:abstractNumId w:val="30"/>
  </w:num>
  <w:num w:numId="6">
    <w:abstractNumId w:val="17"/>
  </w:num>
  <w:num w:numId="7">
    <w:abstractNumId w:val="10"/>
  </w:num>
  <w:num w:numId="8">
    <w:abstractNumId w:val="20"/>
  </w:num>
  <w:num w:numId="9">
    <w:abstractNumId w:val="1"/>
  </w:num>
  <w:num w:numId="10">
    <w:abstractNumId w:val="28"/>
  </w:num>
  <w:num w:numId="11">
    <w:abstractNumId w:val="5"/>
  </w:num>
  <w:num w:numId="12">
    <w:abstractNumId w:val="23"/>
  </w:num>
  <w:num w:numId="13">
    <w:abstractNumId w:val="4"/>
  </w:num>
  <w:num w:numId="14">
    <w:abstractNumId w:val="3"/>
  </w:num>
  <w:num w:numId="15">
    <w:abstractNumId w:val="14"/>
  </w:num>
  <w:num w:numId="16">
    <w:abstractNumId w:val="22"/>
  </w:num>
  <w:num w:numId="17">
    <w:abstractNumId w:val="2"/>
  </w:num>
  <w:num w:numId="18">
    <w:abstractNumId w:val="21"/>
  </w:num>
  <w:num w:numId="19">
    <w:abstractNumId w:val="24"/>
  </w:num>
  <w:num w:numId="20">
    <w:abstractNumId w:val="27"/>
  </w:num>
  <w:num w:numId="21">
    <w:abstractNumId w:val="9"/>
  </w:num>
  <w:num w:numId="22">
    <w:abstractNumId w:val="18"/>
  </w:num>
  <w:num w:numId="23">
    <w:abstractNumId w:val="29"/>
  </w:num>
  <w:num w:numId="24">
    <w:abstractNumId w:val="25"/>
  </w:num>
  <w:num w:numId="25">
    <w:abstractNumId w:val="12"/>
  </w:num>
  <w:num w:numId="26">
    <w:abstractNumId w:val="26"/>
  </w:num>
  <w:num w:numId="27">
    <w:abstractNumId w:val="7"/>
  </w:num>
  <w:num w:numId="28">
    <w:abstractNumId w:val="8"/>
  </w:num>
  <w:num w:numId="29">
    <w:abstractNumId w:val="13"/>
  </w:num>
  <w:num w:numId="3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7"/>
    <w:rsid w:val="00096FB4"/>
    <w:rsid w:val="00097CF7"/>
    <w:rsid w:val="00110D16"/>
    <w:rsid w:val="0016021D"/>
    <w:rsid w:val="001B436D"/>
    <w:rsid w:val="001E7D8E"/>
    <w:rsid w:val="00207964"/>
    <w:rsid w:val="00213D0B"/>
    <w:rsid w:val="00226C8A"/>
    <w:rsid w:val="002726FF"/>
    <w:rsid w:val="00277586"/>
    <w:rsid w:val="002A10F4"/>
    <w:rsid w:val="002A1F34"/>
    <w:rsid w:val="002A6289"/>
    <w:rsid w:val="002B0E4D"/>
    <w:rsid w:val="0031380A"/>
    <w:rsid w:val="00373DCC"/>
    <w:rsid w:val="00375AB2"/>
    <w:rsid w:val="00381FDA"/>
    <w:rsid w:val="00434170"/>
    <w:rsid w:val="00474853"/>
    <w:rsid w:val="00485EEA"/>
    <w:rsid w:val="004A635B"/>
    <w:rsid w:val="004C4840"/>
    <w:rsid w:val="004F2F72"/>
    <w:rsid w:val="00500B82"/>
    <w:rsid w:val="00530283"/>
    <w:rsid w:val="005662E2"/>
    <w:rsid w:val="005927AC"/>
    <w:rsid w:val="005934A3"/>
    <w:rsid w:val="005F4DBA"/>
    <w:rsid w:val="00606423"/>
    <w:rsid w:val="00637EFE"/>
    <w:rsid w:val="006463F7"/>
    <w:rsid w:val="00646BA9"/>
    <w:rsid w:val="006507AA"/>
    <w:rsid w:val="006A4708"/>
    <w:rsid w:val="006C4865"/>
    <w:rsid w:val="00707836"/>
    <w:rsid w:val="00717E74"/>
    <w:rsid w:val="00791F3C"/>
    <w:rsid w:val="0084654D"/>
    <w:rsid w:val="0086259D"/>
    <w:rsid w:val="00873D1D"/>
    <w:rsid w:val="008C61FC"/>
    <w:rsid w:val="008E2E64"/>
    <w:rsid w:val="00A24464"/>
    <w:rsid w:val="00A3652E"/>
    <w:rsid w:val="00A410C7"/>
    <w:rsid w:val="00A76951"/>
    <w:rsid w:val="00B7375E"/>
    <w:rsid w:val="00B82397"/>
    <w:rsid w:val="00BA4DB8"/>
    <w:rsid w:val="00C069DF"/>
    <w:rsid w:val="00CA2416"/>
    <w:rsid w:val="00CC0CE2"/>
    <w:rsid w:val="00D9668A"/>
    <w:rsid w:val="00DB6BC1"/>
    <w:rsid w:val="00DF5F3C"/>
    <w:rsid w:val="00E12027"/>
    <w:rsid w:val="00E95281"/>
    <w:rsid w:val="00E97467"/>
    <w:rsid w:val="00F63C89"/>
    <w:rsid w:val="00FD567D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table" w:styleId="Tabela-Siatka">
    <w:name w:val="Table Grid"/>
    <w:basedOn w:val="Standardowy"/>
    <w:uiPriority w:val="59"/>
    <w:rsid w:val="004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4A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6F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table" w:styleId="Tabela-Siatka">
    <w:name w:val="Table Grid"/>
    <w:basedOn w:val="Standardowy"/>
    <w:uiPriority w:val="59"/>
    <w:rsid w:val="004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4A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6F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braniewo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86A5-DBAA-42EA-896B-93C12FE3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3200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40</cp:revision>
  <cp:lastPrinted>2017-02-24T09:03:00Z</cp:lastPrinted>
  <dcterms:created xsi:type="dcterms:W3CDTF">2016-03-29T06:55:00Z</dcterms:created>
  <dcterms:modified xsi:type="dcterms:W3CDTF">2017-02-24T10:56:00Z</dcterms:modified>
</cp:coreProperties>
</file>