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05" w:rsidRDefault="001E4905" w:rsidP="001E4905">
      <w:pPr>
        <w:ind w:right="114"/>
        <w:jc w:val="right"/>
        <w:rPr>
          <w:rFonts w:ascii="Times New Roman" w:eastAsia="Times New Roman" w:hAnsi="Times New Roman" w:cs="Times New Roman"/>
          <w:b/>
          <w:bCs/>
          <w:iCs/>
          <w:smallCaps/>
          <w:color w:val="280099"/>
          <w:sz w:val="22"/>
          <w:szCs w:val="22"/>
          <w:lang w:eastAsia="pl-PL"/>
        </w:rPr>
      </w:pPr>
      <w:r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>Załącznik Nr 2 do Uchwały Nr XXX</w:t>
      </w:r>
      <w:r w:rsidR="0024094E"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>II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 xml:space="preserve">/254/17                                                                                                 Rady Powiatu Braniewskiego  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br/>
        <w:t>z dnia 23 listopada 2017 roku</w:t>
      </w:r>
    </w:p>
    <w:p w:rsidR="001E4905" w:rsidRDefault="001E4905" w:rsidP="001E4905">
      <w:pPr>
        <w:ind w:right="85"/>
        <w:jc w:val="center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pl-PL"/>
        </w:rPr>
        <w:t xml:space="preserve">Wykaz aptek ogólnodostępnych pełniących dyżury w  porze nocnej, w niedzielę, święta i inne dni </w:t>
      </w:r>
      <w:r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pl-PL"/>
        </w:rPr>
        <w:br/>
        <w:t xml:space="preserve">wolne od pracy na terenie miasta Braniewa </w:t>
      </w:r>
    </w:p>
    <w:p w:rsidR="001E4905" w:rsidRDefault="001E4905" w:rsidP="001E4905">
      <w:pPr>
        <w:ind w:right="85"/>
        <w:jc w:val="center"/>
        <w:rPr>
          <w:rFonts w:ascii="Times New Roman" w:eastAsia="Times New Roman" w:hAnsi="Times New Roman" w:cs="Times New Roman"/>
          <w:b/>
          <w:bCs/>
          <w:smallCaps/>
          <w:sz w:val="22"/>
          <w:szCs w:val="2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Cs w:val="22"/>
          <w:u w:val="single"/>
          <w:lang w:eastAsia="pl-PL"/>
        </w:rPr>
        <w:t>na 2018 rok</w:t>
      </w:r>
      <w:r>
        <w:rPr>
          <w:rFonts w:ascii="Times New Roman" w:eastAsia="Times New Roman" w:hAnsi="Times New Roman" w:cs="Times New Roman"/>
          <w:b/>
          <w:bCs/>
          <w:i/>
          <w:iCs/>
          <w:smallCaps/>
          <w:sz w:val="22"/>
          <w:szCs w:val="22"/>
          <w:u w:val="single"/>
          <w:lang w:eastAsia="pl-PL"/>
        </w:rPr>
        <w:t xml:space="preserve"> </w:t>
      </w:r>
    </w:p>
    <w:p w:rsidR="001E4905" w:rsidRDefault="001E4905" w:rsidP="001E4905">
      <w:pPr>
        <w:widowControl/>
        <w:suppressAutoHyphens w:val="0"/>
        <w:rPr>
          <w:rFonts w:ascii="Times New Roman" w:eastAsia="Times New Roman" w:hAnsi="Times New Roman" w:cs="Times New Roman"/>
          <w:b/>
          <w:bCs/>
          <w:smallCaps/>
          <w:sz w:val="22"/>
          <w:szCs w:val="22"/>
          <w:u w:val="single"/>
          <w:lang w:eastAsia="pl-PL"/>
        </w:rPr>
        <w:sectPr w:rsidR="001E4905">
          <w:pgSz w:w="11906" w:h="16838"/>
          <w:pgMar w:top="1276" w:right="991" w:bottom="992" w:left="1020" w:header="708" w:footer="708" w:gutter="0"/>
          <w:cols w:space="708"/>
        </w:sectPr>
      </w:pPr>
    </w:p>
    <w:p w:rsidR="001E4905" w:rsidRDefault="001E4905" w:rsidP="001E4905">
      <w:pPr>
        <w:ind w:right="-711"/>
        <w:jc w:val="center"/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</w:pPr>
    </w:p>
    <w:p w:rsidR="001E4905" w:rsidRDefault="001E4905" w:rsidP="001E4905">
      <w:pPr>
        <w:ind w:right="-711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  <w:t>Styczeń</w:t>
      </w:r>
      <w:r>
        <w:rPr>
          <w:rFonts w:ascii="Times New Roman" w:eastAsia="Times New Roman" w:hAnsi="Times New Roman" w:cs="Times New Roman"/>
          <w:b/>
          <w:bCs/>
          <w:smallCaps/>
          <w:color w:val="280099"/>
          <w:sz w:val="22"/>
          <w:szCs w:val="22"/>
          <w:lang w:eastAsia="pl-PL"/>
        </w:rPr>
        <w:t xml:space="preserve"> </w:t>
      </w:r>
    </w:p>
    <w:tbl>
      <w:tblPr>
        <w:tblW w:w="0" w:type="auto"/>
        <w:tblInd w:w="213" w:type="dxa"/>
        <w:tblLayout w:type="fixed"/>
        <w:tblLook w:val="04A0" w:firstRow="1" w:lastRow="0" w:firstColumn="1" w:lastColumn="0" w:noHBand="0" w:noVBand="1"/>
      </w:tblPr>
      <w:tblGrid>
        <w:gridCol w:w="765"/>
        <w:gridCol w:w="973"/>
        <w:gridCol w:w="2935"/>
      </w:tblGrid>
      <w:tr w:rsidR="001E4905" w:rsidTr="001E4905">
        <w:trPr>
          <w:trHeight w:val="31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Dzień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Nazwa apteki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Dyżrna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</w:tbl>
    <w:p w:rsidR="001E4905" w:rsidRDefault="001E4905" w:rsidP="001E4905">
      <w:pPr>
        <w:ind w:right="-711"/>
        <w:jc w:val="center"/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  <w:br/>
      </w:r>
    </w:p>
    <w:p w:rsidR="001E4905" w:rsidRDefault="001E4905" w:rsidP="001E4905">
      <w:pPr>
        <w:ind w:right="-711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  <w:t>Luty</w:t>
      </w:r>
    </w:p>
    <w:tbl>
      <w:tblPr>
        <w:tblW w:w="0" w:type="auto"/>
        <w:tblInd w:w="230" w:type="dxa"/>
        <w:tblLayout w:type="fixed"/>
        <w:tblLook w:val="04A0" w:firstRow="1" w:lastRow="0" w:firstColumn="1" w:lastColumn="0" w:noHBand="0" w:noVBand="1"/>
      </w:tblPr>
      <w:tblGrid>
        <w:gridCol w:w="871"/>
        <w:gridCol w:w="992"/>
        <w:gridCol w:w="2952"/>
      </w:tblGrid>
      <w:tr w:rsidR="001E4905" w:rsidTr="001E4905">
        <w:trPr>
          <w:trHeight w:val="27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Dzień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ind w:right="-45"/>
              <w:jc w:val="center"/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Nazwa apteki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</w:tbl>
    <w:p w:rsidR="001E4905" w:rsidRDefault="001E4905" w:rsidP="001E4905">
      <w:pPr>
        <w:ind w:right="-711"/>
        <w:jc w:val="center"/>
        <w:rPr>
          <w:rFonts w:ascii="Times New Roman" w:eastAsia="Times New Roman" w:hAnsi="Times New Roman" w:cs="Times New Roman"/>
          <w:b/>
          <w:bCs/>
          <w:smallCaps/>
          <w:color w:val="280099"/>
          <w:sz w:val="22"/>
          <w:szCs w:val="22"/>
          <w:lang w:eastAsia="pl-PL"/>
        </w:rPr>
      </w:pPr>
    </w:p>
    <w:p w:rsidR="001E4905" w:rsidRDefault="001E4905" w:rsidP="001E4905">
      <w:pPr>
        <w:ind w:right="-711"/>
        <w:jc w:val="center"/>
        <w:rPr>
          <w:rFonts w:ascii="Times New Roman" w:eastAsia="Times New Roman" w:hAnsi="Times New Roman" w:cs="Times New Roman"/>
          <w:b/>
          <w:bCs/>
          <w:smallCaps/>
          <w:color w:val="280099"/>
          <w:sz w:val="22"/>
          <w:szCs w:val="22"/>
          <w:lang w:eastAsia="pl-PL"/>
        </w:rPr>
      </w:pPr>
    </w:p>
    <w:p w:rsidR="001E4905" w:rsidRDefault="001E4905" w:rsidP="001E4905">
      <w:pPr>
        <w:ind w:right="-711"/>
        <w:jc w:val="center"/>
        <w:rPr>
          <w:rFonts w:ascii="Times New Roman" w:eastAsia="Times New Roman" w:hAnsi="Times New Roman" w:cs="Times New Roman"/>
          <w:b/>
          <w:bCs/>
          <w:smallCaps/>
          <w:color w:val="280099"/>
          <w:sz w:val="22"/>
          <w:szCs w:val="22"/>
          <w:lang w:eastAsia="pl-PL"/>
        </w:rPr>
      </w:pPr>
    </w:p>
    <w:p w:rsidR="001E4905" w:rsidRDefault="001E4905" w:rsidP="001E4905">
      <w:pPr>
        <w:widowControl/>
        <w:suppressAutoHyphens w:val="0"/>
        <w:rPr>
          <w:rFonts w:ascii="Times New Roman" w:hAnsi="Times New Roman" w:cs="Times New Roman"/>
        </w:rPr>
        <w:sectPr w:rsidR="001E4905">
          <w:type w:val="continuous"/>
          <w:pgSz w:w="11906" w:h="16838"/>
          <w:pgMar w:top="1417" w:right="1020" w:bottom="992" w:left="1020" w:header="708" w:footer="708" w:gutter="0"/>
          <w:cols w:num="2" w:space="0"/>
        </w:sectPr>
      </w:pPr>
    </w:p>
    <w:p w:rsidR="001E4905" w:rsidRDefault="001E4905" w:rsidP="001E4905">
      <w:pPr>
        <w:pStyle w:val="Stopka"/>
        <w:spacing w:after="40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pacing w:val="20"/>
          <w:sz w:val="22"/>
          <w:szCs w:val="22"/>
          <w:u w:val="single"/>
          <w:lang w:eastAsia="pl-PL"/>
        </w:rPr>
        <w:lastRenderedPageBreak/>
        <w:t>Czas trwania dyżuru:</w:t>
      </w:r>
    </w:p>
    <w:p w:rsidR="001E4905" w:rsidRDefault="001E4905" w:rsidP="001E4905">
      <w:pPr>
        <w:pStyle w:val="Stopka"/>
        <w:numPr>
          <w:ilvl w:val="0"/>
          <w:numId w:val="2"/>
        </w:numPr>
        <w:tabs>
          <w:tab w:val="clear" w:pos="4536"/>
          <w:tab w:val="center" w:pos="426"/>
        </w:tabs>
        <w:spacing w:before="4" w:after="4"/>
        <w:ind w:left="426" w:hanging="284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od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20:00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do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8:00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dnia następnego w dniach od poniedziałku do piątku włącznie;</w:t>
      </w:r>
    </w:p>
    <w:p w:rsidR="001E4905" w:rsidRDefault="001E4905" w:rsidP="001E4905">
      <w:pPr>
        <w:pStyle w:val="Stopka"/>
        <w:numPr>
          <w:ilvl w:val="0"/>
          <w:numId w:val="2"/>
        </w:numPr>
        <w:tabs>
          <w:tab w:val="clear" w:pos="4536"/>
          <w:tab w:val="center" w:pos="426"/>
        </w:tabs>
        <w:spacing w:before="4" w:after="4"/>
        <w:ind w:left="426" w:hanging="284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od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16:00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 sobotę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do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8:00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 niedzielę;</w:t>
      </w:r>
    </w:p>
    <w:p w:rsidR="001E4905" w:rsidRDefault="001E4905" w:rsidP="001E4905">
      <w:pPr>
        <w:pStyle w:val="Stopka"/>
        <w:numPr>
          <w:ilvl w:val="0"/>
          <w:numId w:val="2"/>
        </w:numPr>
        <w:tabs>
          <w:tab w:val="clear" w:pos="4536"/>
          <w:tab w:val="center" w:pos="426"/>
        </w:tabs>
        <w:spacing w:before="4" w:after="4"/>
        <w:ind w:left="426" w:hanging="284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w niedzielę, święta i inne dni wolne od pracy od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08:00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08:00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 dnia następnego; </w:t>
      </w:r>
    </w:p>
    <w:p w:rsidR="001E4905" w:rsidRDefault="001E4905" w:rsidP="001E4905">
      <w:pPr>
        <w:pStyle w:val="Stopka"/>
        <w:tabs>
          <w:tab w:val="left" w:pos="3969"/>
        </w:tabs>
        <w:spacing w:before="120" w:after="4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Apteka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LekPol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ul. Kościuszki 63 tel.  55 243 24 89</w:t>
      </w:r>
    </w:p>
    <w:p w:rsidR="001E4905" w:rsidRDefault="001E4905" w:rsidP="001E4905">
      <w:pPr>
        <w:pStyle w:val="Stopka"/>
        <w:spacing w:before="4" w:after="4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Apteka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Dbam o Zdrowie” II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 ul. Gdańska 19  tel.  736 697 999</w:t>
      </w:r>
    </w:p>
    <w:p w:rsidR="001E4905" w:rsidRDefault="001E4905" w:rsidP="001E4905">
      <w:pPr>
        <w:pStyle w:val="Stopka"/>
        <w:spacing w:before="4" w:after="4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Apteka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Warmińska”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 Pl. Piłsudskiego 5  tel.  55 243 57 24</w:t>
      </w:r>
    </w:p>
    <w:p w:rsidR="001E4905" w:rsidRDefault="001E4905" w:rsidP="001E4905">
      <w:pPr>
        <w:pStyle w:val="Stopka"/>
        <w:spacing w:before="4" w:after="4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Apteka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LekPol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II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 ul. Elbląska 6 tel.  55 243 28 02</w:t>
      </w:r>
    </w:p>
    <w:p w:rsidR="001E4905" w:rsidRDefault="001E4905" w:rsidP="001E4905">
      <w:pPr>
        <w:pStyle w:val="Stopka"/>
        <w:spacing w:before="4" w:after="4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Apteka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Dbam o Zdrowie” I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 ul. Kościuszki 66 tel.  736 698 000</w:t>
      </w:r>
    </w:p>
    <w:p w:rsidR="001E4905" w:rsidRDefault="001E4905" w:rsidP="001E4905">
      <w:pPr>
        <w:pStyle w:val="Stopka"/>
        <w:spacing w:before="4" w:after="4"/>
        <w:rPr>
          <w:rFonts w:ascii="Times New Roman" w:eastAsia="Times New Roman" w:hAnsi="Times New Roman" w:cs="Times New Roman"/>
          <w:smallCaps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Apteka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Centrum”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 ul. Kościuszki 14  tel.  55 243 00 76</w:t>
      </w:r>
    </w:p>
    <w:p w:rsidR="001E4905" w:rsidRDefault="001E4905" w:rsidP="001E4905">
      <w:pPr>
        <w:pStyle w:val="Stopka"/>
        <w:spacing w:before="4" w:after="4"/>
        <w:rPr>
          <w:rFonts w:ascii="Times New Roman" w:eastAsia="Times New Roman" w:hAnsi="Times New Roman" w:cs="Times New Roman"/>
          <w:color w:val="000000"/>
          <w:spacing w:val="-6"/>
          <w:kern w:val="22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22"/>
          <w:sz w:val="22"/>
          <w:szCs w:val="22"/>
          <w:lang w:eastAsia="pl-PL"/>
        </w:rPr>
        <w:t>Apteka</w:t>
      </w:r>
      <w:r>
        <w:rPr>
          <w:rFonts w:ascii="Times New Roman" w:eastAsia="Times New Roman" w:hAnsi="Times New Roman" w:cs="Times New Roman"/>
          <w:b/>
          <w:bCs/>
          <w:color w:val="000000"/>
          <w:kern w:val="22"/>
          <w:sz w:val="22"/>
          <w:szCs w:val="22"/>
          <w:lang w:eastAsia="pl-PL"/>
        </w:rPr>
        <w:t xml:space="preserve"> „Dyżurna</w:t>
      </w:r>
      <w:r>
        <w:rPr>
          <w:rFonts w:ascii="Times New Roman" w:eastAsia="Times New Roman" w:hAnsi="Times New Roman" w:cs="Times New Roman"/>
          <w:color w:val="000000"/>
          <w:kern w:val="22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2"/>
          <w:sz w:val="22"/>
          <w:szCs w:val="22"/>
          <w:lang w:eastAsia="pl-PL"/>
        </w:rPr>
        <w:t>I”</w:t>
      </w:r>
      <w:r>
        <w:rPr>
          <w:rFonts w:ascii="Times New Roman" w:eastAsia="Times New Roman" w:hAnsi="Times New Roman" w:cs="Times New Roman"/>
          <w:color w:val="000000"/>
          <w:kern w:val="22"/>
          <w:sz w:val="22"/>
          <w:szCs w:val="22"/>
          <w:lang w:eastAsia="pl-PL"/>
        </w:rPr>
        <w:t xml:space="preserve">  ul. Żeromskiego 12A   tel. 55 243 20 42</w:t>
      </w:r>
    </w:p>
    <w:p w:rsidR="001E4905" w:rsidRDefault="001E4905" w:rsidP="001E4905">
      <w:pPr>
        <w:pStyle w:val="Stopka"/>
        <w:spacing w:before="4" w:after="4"/>
        <w:rPr>
          <w:rFonts w:ascii="Times New Roman" w:eastAsia="Times New Roman" w:hAnsi="Times New Roman" w:cs="Times New Roman"/>
          <w:i/>
          <w:iCs/>
          <w:color w:val="000000"/>
          <w:kern w:val="22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22"/>
          <w:sz w:val="22"/>
          <w:szCs w:val="22"/>
          <w:lang w:eastAsia="pl-PL"/>
        </w:rPr>
        <w:t xml:space="preserve">Apteka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22"/>
          <w:sz w:val="22"/>
          <w:szCs w:val="22"/>
          <w:lang w:eastAsia="pl-PL"/>
        </w:rPr>
        <w:t xml:space="preserve"> „Dyżurna II”</w:t>
      </w:r>
      <w:r>
        <w:rPr>
          <w:rFonts w:ascii="Times New Roman" w:eastAsia="Times New Roman" w:hAnsi="Times New Roman" w:cs="Times New Roman"/>
          <w:color w:val="000000"/>
          <w:spacing w:val="-6"/>
          <w:kern w:val="22"/>
          <w:sz w:val="22"/>
          <w:szCs w:val="22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2"/>
          <w:sz w:val="22"/>
          <w:szCs w:val="22"/>
          <w:lang w:eastAsia="pl-PL"/>
        </w:rPr>
        <w:t>ul.</w:t>
      </w:r>
      <w:r>
        <w:rPr>
          <w:rFonts w:ascii="Times New Roman" w:eastAsia="Times New Roman" w:hAnsi="Times New Roman" w:cs="Times New Roman"/>
          <w:color w:val="000000"/>
          <w:spacing w:val="-6"/>
          <w:kern w:val="22"/>
          <w:sz w:val="22"/>
          <w:szCs w:val="22"/>
          <w:lang w:eastAsia="pl-PL"/>
        </w:rPr>
        <w:t xml:space="preserve"> Gdańska  32   </w:t>
      </w:r>
      <w:r>
        <w:rPr>
          <w:rFonts w:ascii="Times New Roman" w:eastAsia="Times New Roman" w:hAnsi="Times New Roman" w:cs="Times New Roman"/>
          <w:color w:val="000000"/>
          <w:kern w:val="22"/>
          <w:sz w:val="22"/>
          <w:szCs w:val="22"/>
          <w:lang w:eastAsia="pl-PL"/>
        </w:rPr>
        <w:t>tel.</w:t>
      </w:r>
      <w:r>
        <w:rPr>
          <w:rFonts w:ascii="Times New Roman" w:eastAsia="Times New Roman" w:hAnsi="Times New Roman" w:cs="Times New Roman"/>
          <w:color w:val="000000"/>
          <w:spacing w:val="-6"/>
          <w:kern w:val="22"/>
          <w:sz w:val="22"/>
          <w:szCs w:val="22"/>
          <w:lang w:eastAsia="pl-PL"/>
        </w:rPr>
        <w:t xml:space="preserve">  664  419  912</w:t>
      </w:r>
      <w:r>
        <w:rPr>
          <w:rFonts w:ascii="Times New Roman" w:eastAsia="Times New Roman" w:hAnsi="Times New Roman" w:cs="Times New Roman"/>
          <w:color w:val="000000"/>
          <w:spacing w:val="-6"/>
          <w:kern w:val="22"/>
          <w:sz w:val="22"/>
          <w:szCs w:val="22"/>
          <w:lang w:eastAsia="pl-PL"/>
        </w:rPr>
        <w:br/>
      </w:r>
    </w:p>
    <w:p w:rsidR="001E4905" w:rsidRDefault="001E4905" w:rsidP="001E4905">
      <w:pPr>
        <w:widowControl/>
        <w:suppressAutoHyphens w:val="0"/>
        <w:rPr>
          <w:rFonts w:ascii="Times New Roman" w:eastAsia="Times New Roman" w:hAnsi="Times New Roman" w:cs="Times New Roman"/>
          <w:i/>
          <w:iCs/>
          <w:color w:val="000000"/>
          <w:kern w:val="22"/>
          <w:sz w:val="22"/>
          <w:szCs w:val="22"/>
          <w:lang w:eastAsia="pl-PL"/>
        </w:rPr>
        <w:sectPr w:rsidR="001E4905">
          <w:type w:val="continuous"/>
          <w:pgSz w:w="11906" w:h="16838"/>
          <w:pgMar w:top="1417" w:right="1020" w:bottom="992" w:left="1020" w:header="708" w:footer="708" w:gutter="0"/>
          <w:cols w:space="708"/>
        </w:sectPr>
      </w:pPr>
    </w:p>
    <w:p w:rsidR="001E4905" w:rsidRDefault="001E4905" w:rsidP="001E4905">
      <w:pPr>
        <w:ind w:right="114"/>
        <w:jc w:val="right"/>
        <w:rPr>
          <w:rFonts w:ascii="Times New Roman" w:eastAsia="Times New Roman" w:hAnsi="Times New Roman" w:cs="Times New Roman"/>
          <w:b/>
          <w:bCs/>
          <w:iCs/>
          <w:smallCaps/>
          <w:color w:val="280099"/>
          <w:sz w:val="22"/>
          <w:szCs w:val="22"/>
          <w:lang w:eastAsia="pl-PL"/>
        </w:rPr>
      </w:pPr>
      <w:r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eastAsia="pl-PL"/>
        </w:rPr>
        <w:lastRenderedPageBreak/>
        <w:t xml:space="preserve">                                                                                                      </w:t>
      </w:r>
      <w:r w:rsidR="0024094E"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>Załącznik Nr 2 do Uchwały Nr XXXII/254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>/17                                                                                                 Rady Powiatu Braniewski</w:t>
      </w:r>
      <w:r w:rsidR="0024094E"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 xml:space="preserve">ego  </w:t>
      </w:r>
      <w:r w:rsidR="0024094E"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br/>
        <w:t>z dnia 23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 xml:space="preserve"> listopada 2017 roku</w:t>
      </w:r>
    </w:p>
    <w:p w:rsidR="001E4905" w:rsidRDefault="001E4905" w:rsidP="001E4905">
      <w:pPr>
        <w:ind w:right="85"/>
        <w:jc w:val="center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pl-PL"/>
        </w:rPr>
        <w:t xml:space="preserve">Wykaz aptek ogólnodostępnych pełniących dyżury w  porze nocnej, w niedzielę, święta i inne dni </w:t>
      </w:r>
      <w:r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pl-PL"/>
        </w:rPr>
        <w:br/>
        <w:t xml:space="preserve">wolne od pracy na terenie miasta Braniewa </w:t>
      </w:r>
    </w:p>
    <w:p w:rsidR="001E4905" w:rsidRDefault="001E4905" w:rsidP="001E4905">
      <w:pPr>
        <w:ind w:right="114"/>
        <w:jc w:val="center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8"/>
          <w:szCs w:val="2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Cs w:val="22"/>
          <w:u w:val="single"/>
          <w:lang w:eastAsia="pl-PL"/>
        </w:rPr>
        <w:t>na 2018 rok</w:t>
      </w:r>
    </w:p>
    <w:p w:rsidR="001E4905" w:rsidRDefault="001E4905" w:rsidP="001E4905">
      <w:pPr>
        <w:widowControl/>
        <w:suppressAutoHyphens w:val="0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8"/>
          <w:szCs w:val="22"/>
          <w:u w:val="single"/>
          <w:lang w:eastAsia="pl-PL"/>
        </w:rPr>
        <w:sectPr w:rsidR="001E4905">
          <w:pgSz w:w="11906" w:h="16838"/>
          <w:pgMar w:top="1276" w:right="1020" w:bottom="992" w:left="1020" w:header="708" w:footer="708" w:gutter="0"/>
          <w:cols w:space="708"/>
        </w:sectPr>
      </w:pPr>
    </w:p>
    <w:p w:rsidR="001E4905" w:rsidRDefault="001E4905" w:rsidP="001E4905">
      <w:pPr>
        <w:ind w:right="-711"/>
        <w:jc w:val="center"/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</w:pPr>
    </w:p>
    <w:p w:rsidR="001E4905" w:rsidRDefault="001E4905" w:rsidP="001E4905">
      <w:pPr>
        <w:ind w:right="-711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  <w:t>Marzec</w:t>
      </w:r>
      <w:r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  <w:tab/>
      </w:r>
    </w:p>
    <w:tbl>
      <w:tblPr>
        <w:tblW w:w="4680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767"/>
        <w:gridCol w:w="974"/>
        <w:gridCol w:w="2939"/>
      </w:tblGrid>
      <w:tr w:rsidR="001E4905" w:rsidTr="001E4905">
        <w:trPr>
          <w:trHeight w:val="31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Dzień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Nazwa apteki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</w:tbl>
    <w:p w:rsidR="001E4905" w:rsidRDefault="001E4905" w:rsidP="001E4905">
      <w:pPr>
        <w:ind w:right="-7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</w:p>
    <w:p w:rsidR="001E4905" w:rsidRDefault="001E4905" w:rsidP="001E4905">
      <w:pPr>
        <w:ind w:right="-711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  <w:t>Kwiecień</w:t>
      </w:r>
    </w:p>
    <w:tbl>
      <w:tblPr>
        <w:tblW w:w="4680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767"/>
        <w:gridCol w:w="974"/>
        <w:gridCol w:w="2939"/>
      </w:tblGrid>
      <w:tr w:rsidR="001E4905" w:rsidTr="001E4905">
        <w:trPr>
          <w:trHeight w:val="31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Dzień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Nazwa apteki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</w:tbl>
    <w:p w:rsidR="001E4905" w:rsidRDefault="001E4905" w:rsidP="001E4905">
      <w:pPr>
        <w:widowControl/>
        <w:suppressAutoHyphens w:val="0"/>
        <w:rPr>
          <w:rFonts w:ascii="Times New Roman" w:hAnsi="Times New Roman" w:cs="Times New Roman"/>
        </w:rPr>
        <w:sectPr w:rsidR="001E4905">
          <w:type w:val="continuous"/>
          <w:pgSz w:w="11906" w:h="16838"/>
          <w:pgMar w:top="1417" w:right="1020" w:bottom="992" w:left="1020" w:header="708" w:footer="708" w:gutter="0"/>
          <w:cols w:num="2" w:space="708"/>
        </w:sectPr>
      </w:pPr>
    </w:p>
    <w:p w:rsidR="001E4905" w:rsidRDefault="001E4905" w:rsidP="001E4905">
      <w:pPr>
        <w:ind w:right="85"/>
        <w:rPr>
          <w:rFonts w:ascii="Times New Roman" w:hAnsi="Times New Roman" w:cs="Times New Roman"/>
        </w:rPr>
      </w:pPr>
    </w:p>
    <w:p w:rsidR="001E4905" w:rsidRDefault="001E4905" w:rsidP="001E4905">
      <w:pPr>
        <w:pStyle w:val="Stopka"/>
        <w:spacing w:after="40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pacing w:val="20"/>
          <w:sz w:val="22"/>
          <w:szCs w:val="22"/>
          <w:u w:val="single"/>
          <w:lang w:eastAsia="pl-PL"/>
        </w:rPr>
        <w:t>Czas trwania dyżuru:</w:t>
      </w:r>
    </w:p>
    <w:p w:rsidR="001E4905" w:rsidRDefault="001E4905" w:rsidP="001E4905">
      <w:pPr>
        <w:pStyle w:val="Stopka"/>
        <w:numPr>
          <w:ilvl w:val="0"/>
          <w:numId w:val="4"/>
        </w:numPr>
        <w:tabs>
          <w:tab w:val="clear" w:pos="0"/>
          <w:tab w:val="left" w:pos="708"/>
        </w:tabs>
        <w:spacing w:before="4" w:after="4"/>
        <w:ind w:hanging="218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 od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20:00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do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8:00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dnia następnego w dniach od poniedziałku do piątku włącznie;</w:t>
      </w:r>
    </w:p>
    <w:p w:rsidR="001E4905" w:rsidRDefault="001E4905" w:rsidP="001E4905">
      <w:pPr>
        <w:pStyle w:val="Stopka"/>
        <w:numPr>
          <w:ilvl w:val="0"/>
          <w:numId w:val="4"/>
        </w:numPr>
        <w:tabs>
          <w:tab w:val="clear" w:pos="4536"/>
          <w:tab w:val="center" w:pos="426"/>
        </w:tabs>
        <w:spacing w:before="4" w:after="4"/>
        <w:ind w:left="426" w:hanging="284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od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16:00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 sobotę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do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8:00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 niedzielę;</w:t>
      </w:r>
    </w:p>
    <w:p w:rsidR="001E4905" w:rsidRDefault="001E4905" w:rsidP="001E4905">
      <w:pPr>
        <w:pStyle w:val="Stopka"/>
        <w:numPr>
          <w:ilvl w:val="0"/>
          <w:numId w:val="4"/>
        </w:numPr>
        <w:tabs>
          <w:tab w:val="clear" w:pos="4536"/>
          <w:tab w:val="center" w:pos="426"/>
        </w:tabs>
        <w:spacing w:before="4" w:after="4"/>
        <w:ind w:left="426" w:hanging="284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w niedzielę, święta i inne dni wolne od pracy od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08:00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08:00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 dnia następnego; </w:t>
      </w:r>
    </w:p>
    <w:p w:rsidR="001E4905" w:rsidRDefault="001E4905" w:rsidP="001E4905">
      <w:pPr>
        <w:spacing w:before="120"/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LekPol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”  I  ul. Kościuszki 63 tel.  55 243 24 89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„Dbam o Zdrowie” II  ul. Gdańska 19  tel.  736 697 999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„Warmińska”  Pl. Piłsudskiego 5  tel.  55 243 57 24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LekPol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” II  ul. Elbląska 6 tel.  55 243 28 02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„Dbam o Zdrowie” I  ul. Kościuszki 66 tel.  736 698 000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„Centrum”  ul. Kościuszki 14  tel.  55 243 00 76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„Dyżurna I”  ul. Żeromskiego 12A   tel. 55 243 20 42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pacing w:val="-6"/>
          <w:kern w:val="22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 „Dyżurna II”  ul. Gdańska  32   tel.  664  419  912</w:t>
      </w:r>
    </w:p>
    <w:p w:rsidR="001E4905" w:rsidRDefault="001E4905" w:rsidP="001E4905">
      <w:pPr>
        <w:widowControl/>
        <w:suppressAutoHyphens w:val="0"/>
        <w:rPr>
          <w:rFonts w:ascii="Times New Roman" w:eastAsia="Times New Roman" w:hAnsi="Times New Roman" w:cs="Times New Roman"/>
          <w:color w:val="000000"/>
          <w:spacing w:val="-6"/>
          <w:kern w:val="22"/>
          <w:sz w:val="22"/>
          <w:szCs w:val="22"/>
          <w:lang w:eastAsia="pl-PL"/>
        </w:rPr>
        <w:sectPr w:rsidR="001E4905">
          <w:type w:val="continuous"/>
          <w:pgSz w:w="11906" w:h="16838"/>
          <w:pgMar w:top="1417" w:right="1020" w:bottom="992" w:left="1020" w:header="708" w:footer="708" w:gutter="0"/>
          <w:cols w:space="708"/>
        </w:sectPr>
      </w:pPr>
    </w:p>
    <w:p w:rsidR="001E4905" w:rsidRDefault="001E4905" w:rsidP="001E4905">
      <w:pPr>
        <w:ind w:right="114"/>
        <w:jc w:val="right"/>
        <w:rPr>
          <w:rFonts w:ascii="Times New Roman" w:eastAsia="Times New Roman" w:hAnsi="Times New Roman" w:cs="Times New Roman"/>
          <w:b/>
          <w:bCs/>
          <w:iCs/>
          <w:smallCaps/>
          <w:color w:val="280099"/>
          <w:sz w:val="22"/>
          <w:szCs w:val="22"/>
          <w:lang w:eastAsia="pl-PL"/>
        </w:rPr>
      </w:pPr>
      <w:r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eastAsia="pl-PL"/>
        </w:rPr>
        <w:lastRenderedPageBreak/>
        <w:t xml:space="preserve">                                                                                                      </w:t>
      </w:r>
      <w:r w:rsidR="0024094E"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>Załącznik Nr 2 do Uchwały Nr XXXII/254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>/17                                                                                                 Rady P</w:t>
      </w:r>
      <w:r w:rsidR="0024094E"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 xml:space="preserve">owiatu Braniewskiego  </w:t>
      </w:r>
      <w:r w:rsidR="0024094E"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br/>
        <w:t>z dnia 23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 xml:space="preserve"> listopada 2017 roku</w:t>
      </w:r>
    </w:p>
    <w:p w:rsidR="001E4905" w:rsidRDefault="001E4905" w:rsidP="001E4905">
      <w:pPr>
        <w:ind w:left="709" w:right="114"/>
        <w:jc w:val="right"/>
        <w:rPr>
          <w:rFonts w:ascii="Times New Roman" w:eastAsia="Times New Roman" w:hAnsi="Times New Roman" w:cs="Times New Roman"/>
          <w:b/>
          <w:bCs/>
          <w:iCs/>
          <w:smallCaps/>
          <w:color w:val="280099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/>
        </w:rPr>
        <w:t xml:space="preserve">                                                                          </w:t>
      </w:r>
      <w:r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    </w:t>
      </w:r>
    </w:p>
    <w:p w:rsidR="001E4905" w:rsidRDefault="001E4905" w:rsidP="001E4905">
      <w:pPr>
        <w:ind w:right="85"/>
        <w:jc w:val="center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pl-PL"/>
        </w:rPr>
        <w:t xml:space="preserve">Wykaz aptek ogólnodostępnych pełniących dyżury w  porze nocnej, w niedzielę, święta i inne dni </w:t>
      </w:r>
      <w:r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pl-PL"/>
        </w:rPr>
        <w:br/>
        <w:t xml:space="preserve">wolne od pracy na terenie miasta Braniewa </w:t>
      </w:r>
    </w:p>
    <w:p w:rsidR="001E4905" w:rsidRDefault="001E4905" w:rsidP="001E4905">
      <w:pPr>
        <w:ind w:right="114"/>
        <w:jc w:val="center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8"/>
          <w:szCs w:val="2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Cs w:val="22"/>
          <w:u w:val="single"/>
          <w:lang w:eastAsia="pl-PL"/>
        </w:rPr>
        <w:t>na 2018 rok</w:t>
      </w:r>
    </w:p>
    <w:p w:rsidR="001E4905" w:rsidRDefault="001E4905" w:rsidP="001E4905">
      <w:pPr>
        <w:widowControl/>
        <w:suppressAutoHyphens w:val="0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8"/>
          <w:szCs w:val="22"/>
          <w:u w:val="single"/>
          <w:lang w:eastAsia="pl-PL"/>
        </w:rPr>
        <w:sectPr w:rsidR="001E4905">
          <w:pgSz w:w="11906" w:h="16838"/>
          <w:pgMar w:top="1276" w:right="1020" w:bottom="992" w:left="1020" w:header="708" w:footer="708" w:gutter="0"/>
          <w:cols w:space="708"/>
        </w:sectPr>
      </w:pPr>
    </w:p>
    <w:p w:rsidR="001E4905" w:rsidRDefault="001E4905" w:rsidP="001E4905">
      <w:pPr>
        <w:ind w:right="-711"/>
        <w:jc w:val="center"/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</w:pPr>
    </w:p>
    <w:p w:rsidR="001E4905" w:rsidRDefault="001E4905" w:rsidP="001E4905">
      <w:pPr>
        <w:ind w:right="-711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  <w:t>Maj</w:t>
      </w:r>
      <w:r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  <w:tab/>
      </w:r>
    </w:p>
    <w:tbl>
      <w:tblPr>
        <w:tblW w:w="4680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767"/>
        <w:gridCol w:w="974"/>
        <w:gridCol w:w="2939"/>
      </w:tblGrid>
      <w:tr w:rsidR="001E4905" w:rsidTr="001E4905">
        <w:trPr>
          <w:trHeight w:val="31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Dzień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Nazwa apteki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</w:tbl>
    <w:p w:rsidR="001E4905" w:rsidRDefault="001E4905" w:rsidP="001E4905">
      <w:pPr>
        <w:ind w:right="-711"/>
        <w:jc w:val="center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  <w:br w:type="column"/>
      </w:r>
    </w:p>
    <w:p w:rsidR="001E4905" w:rsidRDefault="001E4905" w:rsidP="001E4905">
      <w:pPr>
        <w:ind w:right="-711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  <w:t>Czerwiec</w:t>
      </w:r>
      <w:r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  <w:tab/>
      </w:r>
    </w:p>
    <w:tbl>
      <w:tblPr>
        <w:tblW w:w="4680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767"/>
        <w:gridCol w:w="974"/>
        <w:gridCol w:w="2939"/>
      </w:tblGrid>
      <w:tr w:rsidR="001E4905" w:rsidTr="001E4905">
        <w:trPr>
          <w:trHeight w:val="31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Dzień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Nazwa apteki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</w:tbl>
    <w:p w:rsidR="001E4905" w:rsidRDefault="001E4905" w:rsidP="001E4905">
      <w:pPr>
        <w:widowControl/>
        <w:suppressAutoHyphens w:val="0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  <w:sectPr w:rsidR="001E4905">
          <w:type w:val="continuous"/>
          <w:pgSz w:w="11906" w:h="16838"/>
          <w:pgMar w:top="1417" w:right="1020" w:bottom="992" w:left="1020" w:header="708" w:footer="708" w:gutter="0"/>
          <w:cols w:num="2" w:space="708"/>
        </w:sectPr>
      </w:pP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</w:pPr>
    </w:p>
    <w:p w:rsidR="001E4905" w:rsidRDefault="001E4905" w:rsidP="001E4905">
      <w:pPr>
        <w:pStyle w:val="Stopka"/>
        <w:spacing w:after="40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pacing w:val="20"/>
          <w:sz w:val="22"/>
          <w:szCs w:val="22"/>
          <w:u w:val="single"/>
          <w:lang w:eastAsia="pl-PL"/>
        </w:rPr>
        <w:t>Czas trwania dyżuru:</w:t>
      </w:r>
    </w:p>
    <w:p w:rsidR="001E4905" w:rsidRDefault="001E4905" w:rsidP="001E4905">
      <w:pPr>
        <w:pStyle w:val="Stopka"/>
        <w:numPr>
          <w:ilvl w:val="0"/>
          <w:numId w:val="6"/>
        </w:numPr>
        <w:tabs>
          <w:tab w:val="clear" w:pos="0"/>
          <w:tab w:val="left" w:pos="708"/>
        </w:tabs>
        <w:spacing w:before="4" w:after="4"/>
        <w:ind w:hanging="218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 od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20:00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do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8:00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dnia następnego w dniach od poniedziałku do piątku włącznie;</w:t>
      </w:r>
    </w:p>
    <w:p w:rsidR="001E4905" w:rsidRDefault="001E4905" w:rsidP="001E4905">
      <w:pPr>
        <w:pStyle w:val="Stopka"/>
        <w:numPr>
          <w:ilvl w:val="0"/>
          <w:numId w:val="6"/>
        </w:numPr>
        <w:tabs>
          <w:tab w:val="clear" w:pos="4536"/>
          <w:tab w:val="center" w:pos="426"/>
        </w:tabs>
        <w:spacing w:before="4" w:after="4"/>
        <w:ind w:left="426" w:hanging="284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od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16:00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 sobotę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do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8:00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 niedzielę;</w:t>
      </w:r>
    </w:p>
    <w:p w:rsidR="001E4905" w:rsidRDefault="001E4905" w:rsidP="001E4905">
      <w:pPr>
        <w:pStyle w:val="Stopka"/>
        <w:numPr>
          <w:ilvl w:val="0"/>
          <w:numId w:val="6"/>
        </w:numPr>
        <w:tabs>
          <w:tab w:val="clear" w:pos="4536"/>
          <w:tab w:val="center" w:pos="426"/>
        </w:tabs>
        <w:spacing w:before="4" w:after="4"/>
        <w:ind w:left="426" w:hanging="284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w niedzielę, święta i inne dni wolne od pracy od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08:00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08:00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 dnia następnego; </w:t>
      </w:r>
    </w:p>
    <w:p w:rsidR="001E4905" w:rsidRDefault="001E4905" w:rsidP="001E4905">
      <w:pPr>
        <w:spacing w:before="120"/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LekPol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”  I  ul. Kościuszki 63 tel.  55 243 24 89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„Dbam o Zdrowie” II  ul. Gdańska 19  tel.  736 697 999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„Warmińska”  Pl. Piłsudskiego 5  tel.  55 243 57 24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LekPol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” II  ul. Elbląska 6 tel.  55 243 28 02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„Dbam o Zdrowie” I  ul. Kościuszki 66 tel.  736 698 000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„Centrum”  ul. Kościuszki 14  tel.  55 243 00 76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„Dyżurna I”  ul. Żeromskiego 12A   tel. 55 243 20 42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 „Dyżurna II”  ul. Gdańska  32   tel.  664  419  912</w:t>
      </w:r>
    </w:p>
    <w:p w:rsidR="001E4905" w:rsidRDefault="001E4905" w:rsidP="001E4905">
      <w:pPr>
        <w:widowControl/>
        <w:suppressAutoHyphens w:val="0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  <w:sectPr w:rsidR="001E4905">
          <w:type w:val="continuous"/>
          <w:pgSz w:w="11906" w:h="16838"/>
          <w:pgMar w:top="1417" w:right="1020" w:bottom="992" w:left="1020" w:header="708" w:footer="708" w:gutter="0"/>
          <w:cols w:space="708"/>
        </w:sectPr>
      </w:pPr>
    </w:p>
    <w:p w:rsidR="001E4905" w:rsidRDefault="001E4905" w:rsidP="001E4905">
      <w:pPr>
        <w:ind w:right="114"/>
        <w:jc w:val="right"/>
        <w:rPr>
          <w:rFonts w:ascii="Times New Roman" w:eastAsia="Times New Roman" w:hAnsi="Times New Roman" w:cs="Times New Roman"/>
          <w:b/>
          <w:bCs/>
          <w:iCs/>
          <w:smallCaps/>
          <w:color w:val="280099"/>
          <w:sz w:val="22"/>
          <w:szCs w:val="22"/>
          <w:lang w:eastAsia="pl-PL"/>
        </w:rPr>
      </w:pPr>
      <w:r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eastAsia="pl-PL"/>
        </w:rPr>
        <w:lastRenderedPageBreak/>
        <w:t xml:space="preserve">                                                                                                      </w:t>
      </w:r>
      <w:r w:rsidR="0024094E"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>Załącznik Nr 2 do Uchwały Nr XXXII/254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>/17                                                                                                 Rady Powiatu Braniewski</w:t>
      </w:r>
      <w:r w:rsidR="0024094E"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 xml:space="preserve">ego  </w:t>
      </w:r>
      <w:r w:rsidR="0024094E"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br/>
        <w:t>z dnia 23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 xml:space="preserve">  listopada 2017 roku</w:t>
      </w:r>
    </w:p>
    <w:p w:rsidR="001E4905" w:rsidRDefault="001E4905" w:rsidP="001E4905">
      <w:pPr>
        <w:ind w:right="85"/>
        <w:jc w:val="center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pl-PL"/>
        </w:rPr>
        <w:t xml:space="preserve">Wykaz aptek ogólnodostępnych pełniących dyżury w  porze nocnej, w niedzielę, święta i inne dni </w:t>
      </w:r>
      <w:r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pl-PL"/>
        </w:rPr>
        <w:br/>
        <w:t xml:space="preserve">wolne od pracy na terenie miasta Braniewa </w:t>
      </w:r>
    </w:p>
    <w:p w:rsidR="001E4905" w:rsidRDefault="001E4905" w:rsidP="001E4905">
      <w:pPr>
        <w:ind w:right="114"/>
        <w:jc w:val="center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8"/>
          <w:szCs w:val="2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Cs w:val="22"/>
          <w:u w:val="single"/>
          <w:lang w:eastAsia="pl-PL"/>
        </w:rPr>
        <w:t>na 2018 rok</w:t>
      </w: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8"/>
          <w:szCs w:val="22"/>
          <w:u w:val="single"/>
          <w:lang w:eastAsia="pl-PL"/>
        </w:rPr>
        <w:t xml:space="preserve"> </w:t>
      </w:r>
    </w:p>
    <w:p w:rsidR="001E4905" w:rsidRDefault="001E4905" w:rsidP="001E4905">
      <w:pPr>
        <w:widowControl/>
        <w:suppressAutoHyphens w:val="0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8"/>
          <w:szCs w:val="22"/>
          <w:u w:val="single"/>
          <w:lang w:eastAsia="pl-PL"/>
        </w:rPr>
        <w:sectPr w:rsidR="001E4905">
          <w:pgSz w:w="11906" w:h="16838"/>
          <w:pgMar w:top="1276" w:right="1020" w:bottom="992" w:left="1020" w:header="708" w:footer="708" w:gutter="0"/>
          <w:cols w:space="708"/>
        </w:sectPr>
      </w:pPr>
    </w:p>
    <w:p w:rsidR="001E4905" w:rsidRDefault="001E4905" w:rsidP="001E4905">
      <w:pPr>
        <w:ind w:right="-711"/>
        <w:jc w:val="center"/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</w:pPr>
    </w:p>
    <w:p w:rsidR="001E4905" w:rsidRDefault="001E4905" w:rsidP="001E4905">
      <w:pPr>
        <w:ind w:right="-711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  <w:t>Lipiec</w:t>
      </w:r>
      <w:r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  <w:tab/>
      </w:r>
    </w:p>
    <w:tbl>
      <w:tblPr>
        <w:tblW w:w="4680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767"/>
        <w:gridCol w:w="974"/>
        <w:gridCol w:w="2939"/>
      </w:tblGrid>
      <w:tr w:rsidR="001E4905" w:rsidTr="001E4905">
        <w:trPr>
          <w:trHeight w:val="31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Dzień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Nazwa apteki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 xml:space="preserve">Sb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</w:tbl>
    <w:p w:rsidR="001E4905" w:rsidRDefault="001E4905" w:rsidP="001E4905">
      <w:pPr>
        <w:ind w:right="85"/>
        <w:jc w:val="center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  <w:br w:type="column"/>
      </w:r>
    </w:p>
    <w:p w:rsidR="001E4905" w:rsidRDefault="001E4905" w:rsidP="001E4905">
      <w:pPr>
        <w:ind w:right="-711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  <w:t>Sierpień</w:t>
      </w:r>
      <w:r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  <w:tab/>
      </w:r>
    </w:p>
    <w:tbl>
      <w:tblPr>
        <w:tblW w:w="4680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767"/>
        <w:gridCol w:w="974"/>
        <w:gridCol w:w="2939"/>
      </w:tblGrid>
      <w:tr w:rsidR="001E4905" w:rsidTr="001E4905">
        <w:trPr>
          <w:trHeight w:val="31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Dzień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Nazwa apteki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</w:tbl>
    <w:p w:rsidR="001E4905" w:rsidRDefault="001E4905" w:rsidP="001E4905">
      <w:pPr>
        <w:widowControl/>
        <w:suppressAutoHyphens w:val="0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  <w:sectPr w:rsidR="001E4905">
          <w:type w:val="continuous"/>
          <w:pgSz w:w="11906" w:h="16838"/>
          <w:pgMar w:top="1417" w:right="1020" w:bottom="992" w:left="1020" w:header="708" w:footer="708" w:gutter="0"/>
          <w:cols w:num="2" w:space="708"/>
        </w:sectPr>
      </w:pPr>
    </w:p>
    <w:p w:rsidR="001E4905" w:rsidRDefault="001E4905" w:rsidP="001E4905">
      <w:pPr>
        <w:ind w:right="85"/>
        <w:jc w:val="center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</w:pPr>
    </w:p>
    <w:p w:rsidR="001E4905" w:rsidRDefault="001E4905" w:rsidP="001E4905">
      <w:pPr>
        <w:pStyle w:val="Stopka"/>
        <w:spacing w:after="40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pacing w:val="20"/>
          <w:sz w:val="22"/>
          <w:szCs w:val="22"/>
          <w:u w:val="single"/>
          <w:lang w:eastAsia="pl-PL"/>
        </w:rPr>
        <w:t>Czas trwania dyżuru:</w:t>
      </w:r>
    </w:p>
    <w:p w:rsidR="001E4905" w:rsidRDefault="001E4905" w:rsidP="001E4905">
      <w:pPr>
        <w:pStyle w:val="Stopka"/>
        <w:numPr>
          <w:ilvl w:val="0"/>
          <w:numId w:val="8"/>
        </w:numPr>
        <w:tabs>
          <w:tab w:val="clear" w:pos="0"/>
          <w:tab w:val="left" w:pos="708"/>
        </w:tabs>
        <w:spacing w:before="4" w:after="4"/>
        <w:ind w:hanging="218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 od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20:00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do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8:00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dnia następnego w dniach od poniedziałku do piątku włącznie;</w:t>
      </w:r>
    </w:p>
    <w:p w:rsidR="001E4905" w:rsidRDefault="001E4905" w:rsidP="001E4905">
      <w:pPr>
        <w:pStyle w:val="Stopka"/>
        <w:numPr>
          <w:ilvl w:val="0"/>
          <w:numId w:val="8"/>
        </w:numPr>
        <w:tabs>
          <w:tab w:val="clear" w:pos="4536"/>
          <w:tab w:val="center" w:pos="426"/>
        </w:tabs>
        <w:spacing w:before="4" w:after="4"/>
        <w:ind w:left="426" w:hanging="284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od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16:00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 sobotę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do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8:00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 niedzielę;</w:t>
      </w:r>
    </w:p>
    <w:p w:rsidR="001E4905" w:rsidRDefault="001E4905" w:rsidP="001E4905">
      <w:pPr>
        <w:pStyle w:val="Stopka"/>
        <w:numPr>
          <w:ilvl w:val="0"/>
          <w:numId w:val="8"/>
        </w:numPr>
        <w:tabs>
          <w:tab w:val="clear" w:pos="4536"/>
          <w:tab w:val="center" w:pos="426"/>
        </w:tabs>
        <w:spacing w:before="4" w:after="4"/>
        <w:ind w:left="426" w:hanging="284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w niedzielę, święta i inne dni wolne od pracy od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08:00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08:00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 dnia następnego;  </w:t>
      </w:r>
    </w:p>
    <w:p w:rsidR="001E4905" w:rsidRDefault="001E4905" w:rsidP="001E4905">
      <w:pPr>
        <w:spacing w:before="120"/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LekPol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”  I  ul. Kościuszki 63 tel.  55 243 24 89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„Dbam o Zdrowie” II  ul. Gdańska 19  tel.  736 697 999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„Warmińska”  Pl. Piłsudskiego 5  tel.  55 243 57 24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LekPol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” II  ul. Elbląska 6 tel.  55 243 28 02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„Dbam o Zdrowie” I  ul. Kościuszki 66 tel.  736 698 000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„Centrum”  ul. Kościuszki 14  tel.  55 243 00 76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„Dyżurna I”  ul. Żeromskiego 12A   tel. 55 243 20 42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pacing w:val="-6"/>
          <w:kern w:val="22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 „Dyżurna II”  ul. Gdańska  32   tel.  664  419  912</w:t>
      </w:r>
    </w:p>
    <w:p w:rsidR="001E4905" w:rsidRDefault="001E4905" w:rsidP="001E4905">
      <w:pPr>
        <w:widowControl/>
        <w:suppressAutoHyphens w:val="0"/>
        <w:rPr>
          <w:rFonts w:ascii="Times New Roman" w:eastAsia="Times New Roman" w:hAnsi="Times New Roman" w:cs="Times New Roman"/>
          <w:color w:val="000000"/>
          <w:spacing w:val="-6"/>
          <w:kern w:val="22"/>
          <w:sz w:val="22"/>
          <w:szCs w:val="22"/>
          <w:lang w:eastAsia="pl-PL"/>
        </w:rPr>
        <w:sectPr w:rsidR="001E4905">
          <w:type w:val="continuous"/>
          <w:pgSz w:w="11906" w:h="16838"/>
          <w:pgMar w:top="1417" w:right="1020" w:bottom="992" w:left="1020" w:header="708" w:footer="708" w:gutter="0"/>
          <w:cols w:space="708"/>
        </w:sectPr>
      </w:pPr>
    </w:p>
    <w:p w:rsidR="001E4905" w:rsidRDefault="001E4905" w:rsidP="001E4905">
      <w:pPr>
        <w:ind w:right="114"/>
        <w:jc w:val="right"/>
        <w:rPr>
          <w:rFonts w:ascii="Times New Roman" w:eastAsia="Times New Roman" w:hAnsi="Times New Roman" w:cs="Times New Roman"/>
          <w:b/>
          <w:bCs/>
          <w:iCs/>
          <w:smallCaps/>
          <w:color w:val="280099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/>
        </w:rPr>
        <w:lastRenderedPageBreak/>
        <w:t xml:space="preserve">                                                                                                      </w:t>
      </w:r>
      <w:r w:rsidR="0024094E"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>Załącznik Nr 2 do Uchwały Nr XXXII/254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 xml:space="preserve">/17                                                                                                 Rady </w:t>
      </w:r>
      <w:r w:rsidR="0024094E"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 xml:space="preserve">Powiatu Braniewskiego  </w:t>
      </w:r>
      <w:r w:rsidR="0024094E"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br/>
        <w:t>z dnia 23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 xml:space="preserve">  listopada 2017 roku</w:t>
      </w:r>
    </w:p>
    <w:p w:rsidR="001E4905" w:rsidRDefault="001E4905" w:rsidP="001E4905">
      <w:pPr>
        <w:ind w:right="85"/>
        <w:jc w:val="center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pl-PL"/>
        </w:rPr>
        <w:t xml:space="preserve">Wykaz aptek ogólnodostępnych pełniących dyżury w  porze nocnej, w niedzielę, święta i inne dni </w:t>
      </w:r>
      <w:r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pl-PL"/>
        </w:rPr>
        <w:br/>
        <w:t xml:space="preserve">wolne od pracy na terenie miasta Braniewa </w:t>
      </w:r>
    </w:p>
    <w:p w:rsidR="001E4905" w:rsidRDefault="001E4905" w:rsidP="001E4905">
      <w:pPr>
        <w:ind w:right="114"/>
        <w:jc w:val="center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Cs w:val="22"/>
          <w:u w:val="single"/>
          <w:lang w:eastAsia="pl-PL"/>
        </w:rPr>
        <w:t>na 2018 rok</w:t>
      </w:r>
    </w:p>
    <w:p w:rsidR="001E4905" w:rsidRDefault="001E4905" w:rsidP="001E4905">
      <w:pPr>
        <w:widowControl/>
        <w:suppressAutoHyphens w:val="0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u w:val="single"/>
          <w:lang w:eastAsia="pl-PL"/>
        </w:rPr>
        <w:sectPr w:rsidR="001E4905">
          <w:pgSz w:w="11906" w:h="16838"/>
          <w:pgMar w:top="1276" w:right="1020" w:bottom="992" w:left="1020" w:header="708" w:footer="708" w:gutter="0"/>
          <w:cols w:space="708"/>
        </w:sectPr>
      </w:pPr>
    </w:p>
    <w:p w:rsidR="001E4905" w:rsidRDefault="001E4905" w:rsidP="001E4905">
      <w:pPr>
        <w:ind w:right="85"/>
        <w:jc w:val="center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</w:pPr>
    </w:p>
    <w:p w:rsidR="001E4905" w:rsidRDefault="001E4905" w:rsidP="001E4905">
      <w:pPr>
        <w:ind w:right="-711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  <w:t>Wrzesień</w:t>
      </w:r>
      <w:r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  <w:tab/>
      </w:r>
    </w:p>
    <w:tbl>
      <w:tblPr>
        <w:tblW w:w="4680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767"/>
        <w:gridCol w:w="974"/>
        <w:gridCol w:w="2939"/>
      </w:tblGrid>
      <w:tr w:rsidR="001E4905" w:rsidTr="001E4905">
        <w:trPr>
          <w:trHeight w:val="31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Dzień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Nazwa apteki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</w:tbl>
    <w:p w:rsidR="001E4905" w:rsidRDefault="001E4905" w:rsidP="001E4905">
      <w:pPr>
        <w:ind w:right="-711"/>
        <w:jc w:val="center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  <w:br w:type="column"/>
      </w:r>
    </w:p>
    <w:p w:rsidR="001E4905" w:rsidRDefault="001E4905" w:rsidP="001E4905">
      <w:pPr>
        <w:ind w:right="-711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  <w:t>Październik</w:t>
      </w:r>
      <w:r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  <w:tab/>
      </w:r>
    </w:p>
    <w:tbl>
      <w:tblPr>
        <w:tblW w:w="4680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767"/>
        <w:gridCol w:w="974"/>
        <w:gridCol w:w="2939"/>
      </w:tblGrid>
      <w:tr w:rsidR="001E4905" w:rsidTr="001E4905">
        <w:trPr>
          <w:trHeight w:val="31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Dzień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Nazwa apteki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</w:tbl>
    <w:p w:rsidR="001E4905" w:rsidRDefault="001E4905" w:rsidP="001E4905">
      <w:pPr>
        <w:widowControl/>
        <w:suppressAutoHyphens w:val="0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  <w:sectPr w:rsidR="001E4905">
          <w:type w:val="continuous"/>
          <w:pgSz w:w="11906" w:h="16838"/>
          <w:pgMar w:top="1417" w:right="1020" w:bottom="992" w:left="1020" w:header="708" w:footer="708" w:gutter="0"/>
          <w:cols w:num="2" w:space="708"/>
        </w:sectPr>
      </w:pPr>
    </w:p>
    <w:p w:rsidR="001E4905" w:rsidRDefault="001E4905" w:rsidP="001E4905">
      <w:pPr>
        <w:ind w:right="85"/>
        <w:jc w:val="center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</w:pPr>
    </w:p>
    <w:p w:rsidR="001E4905" w:rsidRDefault="001E4905" w:rsidP="001E4905">
      <w:pPr>
        <w:pStyle w:val="Stopka"/>
        <w:spacing w:after="40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pacing w:val="20"/>
          <w:sz w:val="22"/>
          <w:szCs w:val="22"/>
          <w:u w:val="single"/>
          <w:lang w:eastAsia="pl-PL"/>
        </w:rPr>
        <w:t>Czas trwania dyżuru:</w:t>
      </w:r>
    </w:p>
    <w:p w:rsidR="001E4905" w:rsidRDefault="001E4905" w:rsidP="001E4905">
      <w:pPr>
        <w:pStyle w:val="Stopka"/>
        <w:numPr>
          <w:ilvl w:val="0"/>
          <w:numId w:val="10"/>
        </w:numPr>
        <w:tabs>
          <w:tab w:val="clear" w:pos="0"/>
          <w:tab w:val="left" w:pos="708"/>
        </w:tabs>
        <w:spacing w:before="4" w:after="4"/>
        <w:ind w:hanging="218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 od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20:00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do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8:00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dnia następnego w dniach od poniedziałku do piątku włącznie;</w:t>
      </w:r>
    </w:p>
    <w:p w:rsidR="001E4905" w:rsidRDefault="001E4905" w:rsidP="001E4905">
      <w:pPr>
        <w:pStyle w:val="Stopka"/>
        <w:numPr>
          <w:ilvl w:val="0"/>
          <w:numId w:val="10"/>
        </w:numPr>
        <w:tabs>
          <w:tab w:val="clear" w:pos="4536"/>
          <w:tab w:val="center" w:pos="426"/>
        </w:tabs>
        <w:spacing w:before="4" w:after="4"/>
        <w:ind w:left="426" w:hanging="284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od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16:00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 sobotę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do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8:00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 niedzielę;</w:t>
      </w:r>
    </w:p>
    <w:p w:rsidR="001E4905" w:rsidRDefault="001E4905" w:rsidP="001E4905">
      <w:pPr>
        <w:pStyle w:val="Stopka"/>
        <w:numPr>
          <w:ilvl w:val="0"/>
          <w:numId w:val="10"/>
        </w:numPr>
        <w:tabs>
          <w:tab w:val="clear" w:pos="4536"/>
          <w:tab w:val="center" w:pos="426"/>
        </w:tabs>
        <w:spacing w:before="4" w:after="4"/>
        <w:ind w:left="426" w:hanging="284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w niedzielę, święta i inne dni wolne od pracy od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08:00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08:00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 dnia następnego;  </w:t>
      </w:r>
    </w:p>
    <w:p w:rsidR="001E4905" w:rsidRDefault="001E4905" w:rsidP="001E4905">
      <w:pPr>
        <w:spacing w:before="120"/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LekPol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”  I  ul. Kościuszki 63 tel.  55 243 24 89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„Dbam o Zdrowie” II  ul. Gdańska 19  tel.  736 697 999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„Warmińska”  Pl. Piłsudskiego 5  tel.  55 243 57 24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LekPol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” II  ul. Elbląska 6 tel.  55 243 28 02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„Dbam o Zdrowie” I  ul. Kościuszki 66 tel.  736 698 000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„Centrum”  ul. Kościuszki 14  tel.  55 243 00 76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„Dyżurna I”  ul. Żeromskiego 12A   tel. 55 243 20 42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pacing w:val="-6"/>
          <w:kern w:val="22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 „Dyżurna II”  ul. Gdańska  32   tel.  664  419  912</w:t>
      </w:r>
    </w:p>
    <w:p w:rsidR="001E4905" w:rsidRDefault="001E4905" w:rsidP="001E4905">
      <w:pPr>
        <w:ind w:right="114"/>
        <w:jc w:val="right"/>
        <w:rPr>
          <w:rFonts w:ascii="Times New Roman" w:eastAsia="Times New Roman" w:hAnsi="Times New Roman" w:cs="Times New Roman"/>
          <w:b/>
          <w:bCs/>
          <w:iCs/>
          <w:smallCaps/>
          <w:color w:val="280099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22"/>
          <w:sz w:val="22"/>
          <w:szCs w:val="22"/>
          <w:lang w:eastAsia="pl-PL"/>
        </w:rPr>
        <w:br w:type="page"/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/>
        </w:rPr>
        <w:lastRenderedPageBreak/>
        <w:t xml:space="preserve">                                                                                                      </w:t>
      </w:r>
      <w:r w:rsidR="0024094E"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>Załącznik Nr 2 do Uchwały Nr XXXII/254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>/17                                                                                                 Rady Powiatu Braniewski</w:t>
      </w:r>
      <w:r w:rsidR="0024094E"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 xml:space="preserve">ego  </w:t>
      </w:r>
      <w:r w:rsidR="0024094E"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br/>
        <w:t xml:space="preserve">z dnia 23 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>listopada 2017 roku</w:t>
      </w:r>
    </w:p>
    <w:p w:rsidR="001E4905" w:rsidRDefault="001E4905" w:rsidP="001E4905">
      <w:pPr>
        <w:ind w:right="85"/>
        <w:jc w:val="center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pl-PL"/>
        </w:rPr>
        <w:t xml:space="preserve">Wykaz aptek ogólnodostępnych pełniących dyżury w  porze nocnej, w niedzielę, święta i inne dni </w:t>
      </w:r>
      <w:r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pl-PL"/>
        </w:rPr>
        <w:br/>
        <w:t xml:space="preserve">wolne od pracy na terenie miasta Braniewa </w:t>
      </w:r>
    </w:p>
    <w:p w:rsidR="001E4905" w:rsidRDefault="001E4905" w:rsidP="001E4905">
      <w:pPr>
        <w:ind w:right="114"/>
        <w:jc w:val="center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8"/>
          <w:szCs w:val="2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Cs w:val="22"/>
          <w:u w:val="single"/>
          <w:lang w:eastAsia="pl-PL"/>
        </w:rPr>
        <w:t>na 2018 rok</w:t>
      </w:r>
    </w:p>
    <w:p w:rsidR="001E4905" w:rsidRDefault="001E4905" w:rsidP="001E4905">
      <w:pPr>
        <w:widowControl/>
        <w:suppressAutoHyphens w:val="0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8"/>
          <w:szCs w:val="22"/>
          <w:u w:val="single"/>
          <w:lang w:eastAsia="pl-PL"/>
        </w:rPr>
        <w:sectPr w:rsidR="001E4905">
          <w:type w:val="continuous"/>
          <w:pgSz w:w="11906" w:h="16838"/>
          <w:pgMar w:top="1276" w:right="1020" w:bottom="992" w:left="1020" w:header="708" w:footer="708" w:gutter="0"/>
          <w:cols w:space="708"/>
        </w:sectPr>
      </w:pPr>
    </w:p>
    <w:p w:rsidR="001E4905" w:rsidRDefault="001E4905" w:rsidP="001E4905">
      <w:pPr>
        <w:widowControl/>
        <w:suppressAutoHyphens w:val="0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  <w:sectPr w:rsidR="001E4905">
          <w:type w:val="continuous"/>
          <w:pgSz w:w="11906" w:h="16838"/>
          <w:pgMar w:top="1417" w:right="1020" w:bottom="992" w:left="1020" w:header="708" w:footer="708" w:gutter="0"/>
          <w:cols w:space="708"/>
        </w:sectPr>
      </w:pPr>
    </w:p>
    <w:p w:rsidR="001E4905" w:rsidRDefault="001E4905" w:rsidP="001E4905">
      <w:pPr>
        <w:ind w:right="-711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  <w:lastRenderedPageBreak/>
        <w:t>Listopad</w:t>
      </w:r>
      <w:r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  <w:tab/>
      </w:r>
    </w:p>
    <w:tbl>
      <w:tblPr>
        <w:tblW w:w="4680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767"/>
        <w:gridCol w:w="974"/>
        <w:gridCol w:w="2939"/>
      </w:tblGrid>
      <w:tr w:rsidR="001E4905" w:rsidTr="001E4905">
        <w:trPr>
          <w:trHeight w:val="31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Dzień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Nazwa apteki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</w:tbl>
    <w:p w:rsidR="001E4905" w:rsidRDefault="001E4905" w:rsidP="001E4905">
      <w:pPr>
        <w:ind w:right="-711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  <w:br w:type="column"/>
      </w:r>
      <w:r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  <w:lastRenderedPageBreak/>
        <w:t>Grudzień</w:t>
      </w:r>
      <w:r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pl-PL"/>
        </w:rPr>
        <w:tab/>
      </w:r>
    </w:p>
    <w:tbl>
      <w:tblPr>
        <w:tblW w:w="4680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767"/>
        <w:gridCol w:w="974"/>
        <w:gridCol w:w="2939"/>
      </w:tblGrid>
      <w:tr w:rsidR="001E4905" w:rsidTr="001E4905">
        <w:trPr>
          <w:trHeight w:val="31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Dzień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2"/>
                <w:szCs w:val="22"/>
                <w:lang w:eastAsia="pl-PL"/>
              </w:rPr>
              <w:t>Nazwa apteki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Centrum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  <w:t>Wt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Dyżurna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FF0000"/>
                <w:spacing w:val="2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  <w:t>Śr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Dyżurna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  <w:t>Cz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 xml:space="preserve"> 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Pt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Sb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22"/>
                <w:sz w:val="22"/>
                <w:szCs w:val="22"/>
                <w:lang w:eastAsia="pl-PL"/>
              </w:rPr>
              <w:t>Warmińska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0000"/>
                <w:spacing w:val="2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>LekPol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0"/>
                <w:kern w:val="22"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1E4905" w:rsidTr="001E490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pacing w:val="2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05" w:rsidRDefault="001E4905">
            <w:pPr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0"/>
                <w:sz w:val="22"/>
                <w:szCs w:val="22"/>
                <w:lang w:eastAsia="pl-PL"/>
              </w:rPr>
              <w:t>Pn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05" w:rsidRDefault="001E490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kern w:val="22"/>
                <w:sz w:val="22"/>
                <w:szCs w:val="22"/>
                <w:lang w:eastAsia="pl-PL"/>
              </w:rPr>
              <w:t>Dbam o Zdrowie I</w:t>
            </w:r>
          </w:p>
        </w:tc>
      </w:tr>
    </w:tbl>
    <w:p w:rsidR="001E4905" w:rsidRDefault="001E4905" w:rsidP="001E4905">
      <w:pPr>
        <w:widowControl/>
        <w:suppressAutoHyphens w:val="0"/>
        <w:rPr>
          <w:rFonts w:ascii="Times New Roman" w:eastAsia="Times New Roman" w:hAnsi="Times New Roman" w:cs="Times New Roman"/>
          <w:b/>
          <w:bCs/>
          <w:i/>
          <w:iCs/>
          <w:smallCaps/>
          <w:color w:val="280099"/>
          <w:sz w:val="22"/>
          <w:szCs w:val="22"/>
          <w:lang w:eastAsia="pl-PL"/>
        </w:rPr>
        <w:sectPr w:rsidR="001E4905">
          <w:type w:val="continuous"/>
          <w:pgSz w:w="11906" w:h="16838"/>
          <w:pgMar w:top="1417" w:right="1020" w:bottom="992" w:left="1020" w:header="708" w:footer="708" w:gutter="0"/>
          <w:cols w:num="2" w:space="708"/>
        </w:sectPr>
      </w:pPr>
    </w:p>
    <w:p w:rsidR="001E4905" w:rsidRDefault="001E4905" w:rsidP="001E4905">
      <w:pPr>
        <w:pStyle w:val="Stopka"/>
        <w:spacing w:after="40"/>
        <w:rPr>
          <w:rFonts w:ascii="Times New Roman" w:eastAsia="Times New Roman" w:hAnsi="Times New Roman" w:cs="Times New Roman"/>
          <w:b/>
          <w:bCs/>
          <w:smallCaps/>
          <w:color w:val="000000"/>
          <w:spacing w:val="20"/>
          <w:sz w:val="22"/>
          <w:szCs w:val="22"/>
          <w:u w:val="single"/>
          <w:lang w:eastAsia="pl-PL"/>
        </w:rPr>
      </w:pPr>
    </w:p>
    <w:p w:rsidR="001E4905" w:rsidRDefault="001E4905" w:rsidP="001E4905">
      <w:pPr>
        <w:pStyle w:val="Stopka"/>
        <w:spacing w:after="40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pacing w:val="20"/>
          <w:sz w:val="22"/>
          <w:szCs w:val="22"/>
          <w:u w:val="single"/>
          <w:lang w:eastAsia="pl-PL"/>
        </w:rPr>
        <w:t>Czas trwania dyżuru:</w:t>
      </w:r>
    </w:p>
    <w:p w:rsidR="001E4905" w:rsidRDefault="001E4905" w:rsidP="001E4905">
      <w:pPr>
        <w:pStyle w:val="Stopka"/>
        <w:numPr>
          <w:ilvl w:val="0"/>
          <w:numId w:val="12"/>
        </w:numPr>
        <w:tabs>
          <w:tab w:val="clear" w:pos="0"/>
          <w:tab w:val="left" w:pos="708"/>
        </w:tabs>
        <w:spacing w:before="4" w:after="4"/>
        <w:ind w:hanging="218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 od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20:00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do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8:00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dnia następnego w dniach od poniedziałku do piątku włącznie;</w:t>
      </w:r>
    </w:p>
    <w:p w:rsidR="001E4905" w:rsidRDefault="001E4905" w:rsidP="001E4905">
      <w:pPr>
        <w:pStyle w:val="Stopka"/>
        <w:numPr>
          <w:ilvl w:val="0"/>
          <w:numId w:val="12"/>
        </w:numPr>
        <w:tabs>
          <w:tab w:val="clear" w:pos="4536"/>
          <w:tab w:val="center" w:pos="426"/>
        </w:tabs>
        <w:spacing w:before="4" w:after="4"/>
        <w:ind w:left="426" w:hanging="284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od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16:00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 sobotę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do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8:00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 niedzielę;</w:t>
      </w:r>
    </w:p>
    <w:p w:rsidR="001E4905" w:rsidRDefault="001E4905" w:rsidP="001E4905">
      <w:pPr>
        <w:pStyle w:val="Stopka"/>
        <w:numPr>
          <w:ilvl w:val="0"/>
          <w:numId w:val="12"/>
        </w:numPr>
        <w:tabs>
          <w:tab w:val="clear" w:pos="4536"/>
          <w:tab w:val="center" w:pos="426"/>
        </w:tabs>
        <w:spacing w:before="4" w:after="4"/>
        <w:ind w:left="426" w:hanging="284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w niedzielę, święta i inne dni wolne od pracy od godz.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08:00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08:00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 dnia następnego; </w:t>
      </w:r>
    </w:p>
    <w:p w:rsidR="001E4905" w:rsidRDefault="001E4905" w:rsidP="001E4905">
      <w:pPr>
        <w:spacing w:before="120"/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LekPol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”  I  ul. Kościuszki 63 tel.  55 243 24 89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„Dbam o Zdrowie” II  ul. Gdańska 19  tel.  736 697 999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„Warmińska”  Pl. Piłsudskiego 5  tel.  55 243 57 24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LekPol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” II  ul. Elbląska 6 tel.  55 243 28 02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„Dbam o Zdrowie” I  ul. Kościuszki 66 tel.  736 698 000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„Centrum”  ul. Kościuszki 14  tel.  55 243 00 76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„Dyżurna I”  ul. Żeromskiego 12A   tel. 55 243 20 42</w:t>
      </w:r>
    </w:p>
    <w:p w:rsidR="001E4905" w:rsidRDefault="001E4905" w:rsidP="001E4905">
      <w:pPr>
        <w:ind w:right="85"/>
        <w:rPr>
          <w:rFonts w:ascii="Times New Roman" w:eastAsia="Times New Roman" w:hAnsi="Times New Roman" w:cs="Times New Roman"/>
          <w:color w:val="000000"/>
          <w:spacing w:val="-6"/>
          <w:kern w:val="22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Apteka  „Dyżurna II”  ul. Gdańska  32   tel.  664  419  912</w:t>
      </w:r>
    </w:p>
    <w:p w:rsidR="001E4905" w:rsidRDefault="001E4905" w:rsidP="001E4905">
      <w:pPr>
        <w:widowControl/>
        <w:suppressAutoHyphens w:val="0"/>
        <w:rPr>
          <w:rFonts w:ascii="Times New Roman" w:eastAsia="Times New Roman" w:hAnsi="Times New Roman" w:cs="Times New Roman"/>
          <w:color w:val="000000"/>
          <w:spacing w:val="-6"/>
          <w:kern w:val="22"/>
          <w:sz w:val="22"/>
          <w:szCs w:val="22"/>
          <w:lang w:eastAsia="pl-PL"/>
        </w:rPr>
        <w:sectPr w:rsidR="001E4905">
          <w:type w:val="continuous"/>
          <w:pgSz w:w="11906" w:h="16838"/>
          <w:pgMar w:top="1417" w:right="1020" w:bottom="851" w:left="1020" w:header="708" w:footer="708" w:gutter="0"/>
          <w:cols w:space="708"/>
        </w:sectPr>
      </w:pPr>
    </w:p>
    <w:p w:rsidR="001E4905" w:rsidRDefault="001E4905" w:rsidP="0024094E">
      <w:pPr>
        <w:pStyle w:val="Stopka"/>
        <w:spacing w:after="40"/>
        <w:rPr>
          <w:rFonts w:ascii="Times New Roman" w:eastAsia="Times New Roman" w:hAnsi="Times New Roman" w:cs="Times New Roman"/>
          <w:b/>
          <w:bCs/>
          <w:smallCaps/>
          <w:color w:val="000000"/>
          <w:spacing w:val="20"/>
          <w:sz w:val="22"/>
          <w:szCs w:val="22"/>
          <w:u w:val="single"/>
          <w:lang w:eastAsia="pl-PL"/>
        </w:rPr>
      </w:pPr>
      <w:bookmarkStart w:id="0" w:name="_GoBack"/>
      <w:bookmarkEnd w:id="0"/>
    </w:p>
    <w:sectPr w:rsidR="001E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>
    <w:nsid w:val="00282553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>
    <w:nsid w:val="061C07F7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>
    <w:nsid w:val="3F1076E0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">
    <w:nsid w:val="45493E9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">
    <w:nsid w:val="56A37822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9D"/>
    <w:rsid w:val="001C51EF"/>
    <w:rsid w:val="001E4905"/>
    <w:rsid w:val="0024094E"/>
    <w:rsid w:val="0066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905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1E4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E4905"/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E4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905"/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styleId="Legenda">
    <w:name w:val="caption"/>
    <w:basedOn w:val="Normalny"/>
    <w:semiHidden/>
    <w:unhideWhenUsed/>
    <w:qFormat/>
    <w:rsid w:val="001E4905"/>
    <w:pPr>
      <w:suppressLineNumbers/>
      <w:spacing w:before="120" w:after="120"/>
    </w:pPr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1E49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E4905"/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semiHidden/>
    <w:unhideWhenUsed/>
    <w:rsid w:val="001E4905"/>
  </w:style>
  <w:style w:type="paragraph" w:styleId="Tekstdymka">
    <w:name w:val="Balloon Text"/>
    <w:basedOn w:val="Normalny"/>
    <w:link w:val="TekstdymkaZnak"/>
    <w:uiPriority w:val="99"/>
    <w:semiHidden/>
    <w:unhideWhenUsed/>
    <w:rsid w:val="001E490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905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Nagwek1">
    <w:name w:val="Nagłówek1"/>
    <w:basedOn w:val="Normalny"/>
    <w:next w:val="Tekstpodstawowy"/>
    <w:rsid w:val="001E4905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Indeks">
    <w:name w:val="Indeks"/>
    <w:basedOn w:val="Normalny"/>
    <w:rsid w:val="001E4905"/>
    <w:pPr>
      <w:suppressLineNumbers/>
    </w:pPr>
  </w:style>
  <w:style w:type="paragraph" w:customStyle="1" w:styleId="Zawartotabeli">
    <w:name w:val="Zawartość tabeli"/>
    <w:basedOn w:val="Normalny"/>
    <w:rsid w:val="001E4905"/>
    <w:pPr>
      <w:suppressLineNumbers/>
    </w:pPr>
  </w:style>
  <w:style w:type="paragraph" w:customStyle="1" w:styleId="Nagwektabeli">
    <w:name w:val="Nagłówek tabeli"/>
    <w:basedOn w:val="Zawartotabeli"/>
    <w:rsid w:val="001E490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905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1E4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E4905"/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E4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905"/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styleId="Legenda">
    <w:name w:val="caption"/>
    <w:basedOn w:val="Normalny"/>
    <w:semiHidden/>
    <w:unhideWhenUsed/>
    <w:qFormat/>
    <w:rsid w:val="001E4905"/>
    <w:pPr>
      <w:suppressLineNumbers/>
      <w:spacing w:before="120" w:after="120"/>
    </w:pPr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1E49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E4905"/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semiHidden/>
    <w:unhideWhenUsed/>
    <w:rsid w:val="001E4905"/>
  </w:style>
  <w:style w:type="paragraph" w:styleId="Tekstdymka">
    <w:name w:val="Balloon Text"/>
    <w:basedOn w:val="Normalny"/>
    <w:link w:val="TekstdymkaZnak"/>
    <w:uiPriority w:val="99"/>
    <w:semiHidden/>
    <w:unhideWhenUsed/>
    <w:rsid w:val="001E490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905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Nagwek1">
    <w:name w:val="Nagłówek1"/>
    <w:basedOn w:val="Normalny"/>
    <w:next w:val="Tekstpodstawowy"/>
    <w:rsid w:val="001E4905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Indeks">
    <w:name w:val="Indeks"/>
    <w:basedOn w:val="Normalny"/>
    <w:rsid w:val="001E4905"/>
    <w:pPr>
      <w:suppressLineNumbers/>
    </w:pPr>
  </w:style>
  <w:style w:type="paragraph" w:customStyle="1" w:styleId="Zawartotabeli">
    <w:name w:val="Zawartość tabeli"/>
    <w:basedOn w:val="Normalny"/>
    <w:rsid w:val="001E4905"/>
    <w:pPr>
      <w:suppressLineNumbers/>
    </w:pPr>
  </w:style>
  <w:style w:type="paragraph" w:customStyle="1" w:styleId="Nagwektabeli">
    <w:name w:val="Nagłówek tabeli"/>
    <w:basedOn w:val="Zawartotabeli"/>
    <w:rsid w:val="001E490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2049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5</cp:revision>
  <cp:lastPrinted>2017-11-21T11:53:00Z</cp:lastPrinted>
  <dcterms:created xsi:type="dcterms:W3CDTF">2017-11-21T11:42:00Z</dcterms:created>
  <dcterms:modified xsi:type="dcterms:W3CDTF">2017-11-21T11:54:00Z</dcterms:modified>
</cp:coreProperties>
</file>