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1F" w:rsidRPr="0059504B" w:rsidRDefault="0027471F" w:rsidP="002747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59504B">
        <w:rPr>
          <w:sz w:val="18"/>
          <w:szCs w:val="18"/>
        </w:rPr>
        <w:t>Załącznik nr 1</w:t>
      </w:r>
    </w:p>
    <w:p w:rsidR="0027471F" w:rsidRPr="0059504B" w:rsidRDefault="0027471F" w:rsidP="0027471F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do Uchwały Nr XXXV/283/</w:t>
      </w:r>
      <w:r w:rsidRPr="0059504B">
        <w:rPr>
          <w:sz w:val="18"/>
          <w:szCs w:val="18"/>
        </w:rPr>
        <w:t>201</w:t>
      </w:r>
      <w:r>
        <w:rPr>
          <w:sz w:val="18"/>
          <w:szCs w:val="18"/>
        </w:rPr>
        <w:t>8</w:t>
      </w:r>
    </w:p>
    <w:p w:rsidR="0027471F" w:rsidRPr="0059504B" w:rsidRDefault="0027471F" w:rsidP="0027471F">
      <w:pPr>
        <w:jc w:val="right"/>
        <w:rPr>
          <w:sz w:val="18"/>
          <w:szCs w:val="18"/>
        </w:rPr>
      </w:pP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</w:r>
      <w:r w:rsidRPr="0059504B">
        <w:rPr>
          <w:sz w:val="18"/>
          <w:szCs w:val="18"/>
        </w:rPr>
        <w:tab/>
        <w:t xml:space="preserve">   Rady Powiatu Braniewskiego</w:t>
      </w:r>
    </w:p>
    <w:p w:rsidR="0027471F" w:rsidRPr="0059504B" w:rsidRDefault="0027471F" w:rsidP="0027471F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z dnia 20 marca </w:t>
      </w:r>
      <w:r w:rsidRPr="0059504B">
        <w:rPr>
          <w:sz w:val="18"/>
          <w:szCs w:val="18"/>
        </w:rPr>
        <w:t>201</w:t>
      </w:r>
      <w:r>
        <w:rPr>
          <w:sz w:val="18"/>
          <w:szCs w:val="18"/>
        </w:rPr>
        <w:t>8</w:t>
      </w:r>
      <w:r w:rsidRPr="0059504B">
        <w:rPr>
          <w:sz w:val="18"/>
          <w:szCs w:val="18"/>
        </w:rPr>
        <w:t xml:space="preserve"> roku</w:t>
      </w:r>
    </w:p>
    <w:p w:rsidR="0027471F" w:rsidRPr="0059504B" w:rsidRDefault="0027471F" w:rsidP="0027471F">
      <w:pPr>
        <w:jc w:val="both"/>
        <w:rPr>
          <w:b/>
          <w:bCs/>
          <w:sz w:val="22"/>
          <w:szCs w:val="22"/>
        </w:rPr>
      </w:pPr>
      <w:r w:rsidRPr="0059504B"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201</w:t>
      </w:r>
      <w:r>
        <w:rPr>
          <w:b/>
          <w:bCs/>
          <w:sz w:val="22"/>
          <w:szCs w:val="22"/>
        </w:rPr>
        <w:t>8</w:t>
      </w:r>
      <w:r w:rsidRPr="0059504B">
        <w:rPr>
          <w:b/>
          <w:bCs/>
          <w:sz w:val="22"/>
          <w:szCs w:val="22"/>
        </w:rPr>
        <w:t xml:space="preserve"> ROKU</w:t>
      </w:r>
    </w:p>
    <w:p w:rsidR="0027471F" w:rsidRPr="0059504B" w:rsidRDefault="0027471F" w:rsidP="0027471F">
      <w:pPr>
        <w:rPr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369"/>
        <w:gridCol w:w="2976"/>
      </w:tblGrid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</w:p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Lp.</w:t>
            </w:r>
          </w:p>
          <w:p w:rsidR="0027471F" w:rsidRPr="0059504B" w:rsidRDefault="0027471F" w:rsidP="00C6630A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</w:p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Nazwa zadania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</w:p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Środki finansowe w złotych</w:t>
            </w:r>
          </w:p>
        </w:tc>
      </w:tr>
      <w:tr w:rsidR="0027471F" w:rsidRPr="0059504B" w:rsidTr="00C6630A">
        <w:tc>
          <w:tcPr>
            <w:tcW w:w="567" w:type="dxa"/>
            <w:shd w:val="clear" w:color="auto" w:fill="D9D9D9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I</w:t>
            </w:r>
          </w:p>
        </w:tc>
        <w:tc>
          <w:tcPr>
            <w:tcW w:w="10348" w:type="dxa"/>
            <w:gridSpan w:val="2"/>
            <w:shd w:val="clear" w:color="auto" w:fill="D9D9D9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27471F" w:rsidRPr="0059504B" w:rsidTr="00C6630A">
        <w:trPr>
          <w:trHeight w:val="726"/>
        </w:trPr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</w:p>
          <w:p w:rsidR="0027471F" w:rsidRPr="0059504B" w:rsidRDefault="0027471F" w:rsidP="00C6630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9504B">
              <w:rPr>
                <w:b/>
                <w:bCs/>
              </w:rPr>
              <w:t>5 000,00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2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</w:p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40 000,00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3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Zwrot  kosztów wyposażenia stanowiska pracy dla osoby niepełnosprawnej        ( art. 26e) –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40 000,00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6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7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5 000,00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8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0</w:t>
            </w:r>
          </w:p>
        </w:tc>
      </w:tr>
      <w:tr w:rsidR="0027471F" w:rsidRPr="0059504B" w:rsidTr="00C6630A">
        <w:trPr>
          <w:trHeight w:val="315"/>
        </w:trPr>
        <w:tc>
          <w:tcPr>
            <w:tcW w:w="7938" w:type="dxa"/>
            <w:gridSpan w:val="2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Razem  rehabilitacja zawodowa</w:t>
            </w:r>
          </w:p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59504B">
              <w:rPr>
                <w:b/>
                <w:bCs/>
              </w:rPr>
              <w:t>0 000,00</w:t>
            </w:r>
          </w:p>
        </w:tc>
      </w:tr>
      <w:tr w:rsidR="0027471F" w:rsidRPr="0059504B" w:rsidTr="00C6630A">
        <w:tc>
          <w:tcPr>
            <w:tcW w:w="567" w:type="dxa"/>
            <w:shd w:val="clear" w:color="auto" w:fill="D9D9D9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II</w:t>
            </w:r>
          </w:p>
        </w:tc>
        <w:tc>
          <w:tcPr>
            <w:tcW w:w="10348" w:type="dxa"/>
            <w:gridSpan w:val="2"/>
            <w:shd w:val="clear" w:color="auto" w:fill="D9D9D9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9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Dofinansowanie kosztów tworzenia i działania warsztatów  </w:t>
            </w:r>
          </w:p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 ( art. 35a ust.1 pkt.8 ) – realizacja PCPR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479 880,00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10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Dofinansowania uczestnictwa osób niepełnosprawnych i ich opiekunów              w turnusach rehabilitacyjnych(art.35a ust.1 pkt. 7a) – realizacja PCPR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100 000,00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11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Dofinansowanie likwidacji barier architektonicznych,  w komunikowaniu się           i technicznych w związku z indywidualnymi potrzebami osób niepełnosprawnych ( art. 35a ust.1 pkt. 7 </w:t>
            </w:r>
            <w:proofErr w:type="spellStart"/>
            <w:r w:rsidRPr="0059504B">
              <w:rPr>
                <w:b/>
                <w:bCs/>
                <w:sz w:val="22"/>
                <w:szCs w:val="22"/>
              </w:rPr>
              <w:t>lit.d</w:t>
            </w:r>
            <w:proofErr w:type="spellEnd"/>
            <w:r w:rsidRPr="0059504B">
              <w:rPr>
                <w:b/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>
              <w:rPr>
                <w:b/>
                <w:bCs/>
              </w:rPr>
              <w:t>100 000,00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12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Dofinansowanie sportu, kultury, rekreacji   i turystyki osób niepełnosprawnych  (art. 35a ust.1 pkt.7 </w:t>
            </w:r>
            <w:proofErr w:type="spellStart"/>
            <w:r w:rsidRPr="0059504B">
              <w:rPr>
                <w:b/>
                <w:bCs/>
                <w:sz w:val="22"/>
                <w:szCs w:val="22"/>
              </w:rPr>
              <w:t>lit.b</w:t>
            </w:r>
            <w:proofErr w:type="spellEnd"/>
            <w:r w:rsidRPr="0059504B">
              <w:rPr>
                <w:b/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5 1</w:t>
            </w:r>
            <w:r w:rsidRPr="0059504B">
              <w:rPr>
                <w:b/>
                <w:bCs/>
              </w:rPr>
              <w:t>00,00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13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Dofinansowanie zaopatrzenia w sprzęt rehabilitacyjny, przedmioty ortopedyczne i środki pomocnicze przyznawane  osobom niepełnosprawnym na podstawie odrębnych przepisów  ( art. 35a ust.1 pkt.7 </w:t>
            </w:r>
            <w:proofErr w:type="spellStart"/>
            <w:r w:rsidRPr="0059504B">
              <w:rPr>
                <w:b/>
                <w:bCs/>
                <w:sz w:val="22"/>
                <w:szCs w:val="22"/>
              </w:rPr>
              <w:t>lit.c</w:t>
            </w:r>
            <w:proofErr w:type="spellEnd"/>
            <w:r w:rsidRPr="0059504B">
              <w:rPr>
                <w:b/>
                <w:bCs/>
                <w:sz w:val="22"/>
                <w:szCs w:val="22"/>
              </w:rPr>
              <w:t xml:space="preserve"> ) - realizacja PCPR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>
              <w:rPr>
                <w:b/>
                <w:bCs/>
              </w:rPr>
              <w:t>230 295,00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14</w:t>
            </w: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Dofinansowanie usług tłumacza migowego lub tłumacza przewodnika ( art. 35a ust. 1 pkt.7 lit. f ) – realizacja PCPR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 w:rsidRPr="0059504B">
              <w:rPr>
                <w:b/>
                <w:bCs/>
              </w:rPr>
              <w:t>0,00</w:t>
            </w:r>
          </w:p>
        </w:tc>
      </w:tr>
      <w:tr w:rsidR="0027471F" w:rsidRPr="0059504B" w:rsidTr="00C6630A">
        <w:tc>
          <w:tcPr>
            <w:tcW w:w="56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>Razem rehabilitacja społeczna</w:t>
            </w:r>
          </w:p>
          <w:p w:rsidR="0027471F" w:rsidRPr="0059504B" w:rsidRDefault="0027471F" w:rsidP="00C6630A">
            <w:pPr>
              <w:rPr>
                <w:b/>
                <w:bCs/>
                <w:sz w:val="22"/>
                <w:szCs w:val="22"/>
              </w:rPr>
            </w:pPr>
            <w:r w:rsidRPr="0059504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27471F" w:rsidRPr="0059504B" w:rsidRDefault="0027471F" w:rsidP="00C6630A">
            <w:pPr>
              <w:rPr>
                <w:b/>
                <w:bCs/>
              </w:rPr>
            </w:pPr>
            <w:r>
              <w:rPr>
                <w:b/>
                <w:bCs/>
              </w:rPr>
              <w:t>915 275,00</w:t>
            </w:r>
          </w:p>
        </w:tc>
      </w:tr>
      <w:tr w:rsidR="0027471F" w:rsidRPr="0059504B" w:rsidTr="00C6630A">
        <w:tc>
          <w:tcPr>
            <w:tcW w:w="7938" w:type="dxa"/>
            <w:gridSpan w:val="2"/>
            <w:shd w:val="clear" w:color="auto" w:fill="FFFFFF"/>
          </w:tcPr>
          <w:p w:rsidR="0027471F" w:rsidRDefault="0027471F" w:rsidP="00C6630A">
            <w:pPr>
              <w:rPr>
                <w:b/>
                <w:bCs/>
                <w:sz w:val="28"/>
                <w:szCs w:val="28"/>
              </w:rPr>
            </w:pPr>
          </w:p>
          <w:p w:rsidR="0027471F" w:rsidRPr="0059504B" w:rsidRDefault="0027471F" w:rsidP="00C6630A">
            <w:pPr>
              <w:rPr>
                <w:b/>
                <w:bCs/>
                <w:sz w:val="28"/>
                <w:szCs w:val="28"/>
              </w:rPr>
            </w:pPr>
            <w:r w:rsidRPr="0059504B">
              <w:rPr>
                <w:b/>
                <w:bCs/>
                <w:sz w:val="28"/>
                <w:szCs w:val="28"/>
              </w:rPr>
              <w:t>Ogółem środki finansowe w roku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59504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27471F" w:rsidRPr="0059504B" w:rsidRDefault="0027471F" w:rsidP="00C6630A">
            <w:pPr>
              <w:rPr>
                <w:b/>
                <w:bCs/>
                <w:sz w:val="28"/>
                <w:szCs w:val="28"/>
              </w:rPr>
            </w:pPr>
          </w:p>
          <w:p w:rsidR="0027471F" w:rsidRPr="0059504B" w:rsidRDefault="0027471F" w:rsidP="00C6630A">
            <w:pPr>
              <w:rPr>
                <w:b/>
                <w:bCs/>
                <w:sz w:val="28"/>
                <w:szCs w:val="28"/>
              </w:rPr>
            </w:pPr>
            <w:r w:rsidRPr="0059504B">
              <w:rPr>
                <w:b/>
                <w:bCs/>
                <w:sz w:val="28"/>
                <w:szCs w:val="28"/>
              </w:rPr>
              <w:t>1 0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59504B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275</w:t>
            </w:r>
            <w:r w:rsidRPr="0059504B">
              <w:rPr>
                <w:b/>
                <w:bCs/>
                <w:sz w:val="28"/>
                <w:szCs w:val="28"/>
              </w:rPr>
              <w:t>,00zł</w:t>
            </w:r>
          </w:p>
        </w:tc>
      </w:tr>
    </w:tbl>
    <w:p w:rsidR="00F01406" w:rsidRDefault="00F01406" w:rsidP="0027471F">
      <w:bookmarkStart w:id="0" w:name="_GoBack"/>
      <w:bookmarkEnd w:id="0"/>
    </w:p>
    <w:sectPr w:rsidR="00F0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47"/>
    <w:rsid w:val="00272C47"/>
    <w:rsid w:val="0027471F"/>
    <w:rsid w:val="00F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1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1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2460</Characters>
  <Application>Microsoft Office Word</Application>
  <DocSecurity>0</DocSecurity>
  <Lines>20</Lines>
  <Paragraphs>5</Paragraphs>
  <ScaleCrop>false</ScaleCrop>
  <Company>Starostwo Powiatowe Braniewo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2018-03-08T07:06:00Z</dcterms:created>
  <dcterms:modified xsi:type="dcterms:W3CDTF">2018-03-08T07:14:00Z</dcterms:modified>
</cp:coreProperties>
</file>