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DE05" w14:textId="77777777" w:rsidR="005441E0" w:rsidRPr="005441E0" w:rsidRDefault="005441E0" w:rsidP="005441E0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 w:rsidRPr="005441E0">
        <w:rPr>
          <w:rFonts w:ascii="Times New Roman" w:hAnsi="Times New Roman" w:cs="Times New Roman"/>
          <w:noProof/>
          <w:szCs w:val="22"/>
          <w:lang w:eastAsia="pl-PL"/>
        </w:rPr>
        <w:t>Załącznik</w:t>
      </w:r>
    </w:p>
    <w:p w14:paraId="3E8B3AA3" w14:textId="0FFBEC09" w:rsidR="005441E0" w:rsidRPr="005441E0" w:rsidRDefault="005441E0" w:rsidP="005441E0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 w:rsidRPr="005441E0">
        <w:rPr>
          <w:rFonts w:ascii="Times New Roman" w:hAnsi="Times New Roman" w:cs="Times New Roman"/>
          <w:noProof/>
          <w:szCs w:val="22"/>
          <w:lang w:eastAsia="pl-PL"/>
        </w:rPr>
        <w:t>do Uchwały Nr 26</w:t>
      </w:r>
      <w:r w:rsidR="005A00DB">
        <w:rPr>
          <w:rFonts w:ascii="Times New Roman" w:hAnsi="Times New Roman" w:cs="Times New Roman"/>
          <w:noProof/>
          <w:szCs w:val="22"/>
          <w:lang w:eastAsia="pl-PL"/>
        </w:rPr>
        <w:t>3</w:t>
      </w:r>
      <w:r w:rsidRPr="005441E0">
        <w:rPr>
          <w:rFonts w:ascii="Times New Roman" w:hAnsi="Times New Roman" w:cs="Times New Roman"/>
          <w:noProof/>
          <w:szCs w:val="22"/>
          <w:lang w:eastAsia="pl-PL"/>
        </w:rPr>
        <w:t>/20</w:t>
      </w:r>
    </w:p>
    <w:p w14:paraId="7E554A5D" w14:textId="77777777" w:rsidR="005441E0" w:rsidRPr="005441E0" w:rsidRDefault="005441E0" w:rsidP="005441E0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 w:rsidRPr="005441E0">
        <w:rPr>
          <w:rFonts w:ascii="Times New Roman" w:hAnsi="Times New Roman" w:cs="Times New Roman"/>
          <w:noProof/>
          <w:szCs w:val="22"/>
          <w:lang w:eastAsia="pl-PL"/>
        </w:rPr>
        <w:t>Zarządu Powiatu Braniewskiego</w:t>
      </w:r>
    </w:p>
    <w:p w14:paraId="2912D91B" w14:textId="1828AB14" w:rsidR="005441E0" w:rsidRPr="005441E0" w:rsidRDefault="005441E0" w:rsidP="005441E0">
      <w:pPr>
        <w:jc w:val="right"/>
        <w:rPr>
          <w:rFonts w:ascii="Times New Roman" w:hAnsi="Times New Roman" w:cs="Times New Roman"/>
          <w:noProof/>
          <w:szCs w:val="22"/>
          <w:lang w:eastAsia="pl-PL"/>
        </w:rPr>
      </w:pPr>
      <w:r w:rsidRPr="005441E0">
        <w:rPr>
          <w:rFonts w:ascii="Times New Roman" w:hAnsi="Times New Roman" w:cs="Times New Roman"/>
          <w:noProof/>
          <w:szCs w:val="22"/>
          <w:lang w:eastAsia="pl-PL"/>
        </w:rPr>
        <w:t>z dnia 14 września 2020 roku</w:t>
      </w:r>
    </w:p>
    <w:p w14:paraId="531FBC72" w14:textId="77777777" w:rsidR="005441E0" w:rsidRPr="005441E0" w:rsidRDefault="005441E0" w:rsidP="005441E0">
      <w:pPr>
        <w:jc w:val="center"/>
        <w:rPr>
          <w:rFonts w:ascii="Times New Roman" w:hAnsi="Times New Roman" w:cs="Times New Roman"/>
          <w:b/>
          <w:noProof/>
          <w:szCs w:val="22"/>
          <w:lang w:eastAsia="pl-PL"/>
        </w:rPr>
      </w:pPr>
    </w:p>
    <w:p w14:paraId="73FCD4B3" w14:textId="77777777" w:rsidR="00040F7B" w:rsidRDefault="00040F7B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578D116" w14:textId="77777777" w:rsidR="00040F7B" w:rsidRDefault="005441E0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DIAGNOZA ZAPOTRZEBOWANIA</w:t>
      </w:r>
    </w:p>
    <w:p w14:paraId="46FA0EC9" w14:textId="77777777" w:rsidR="00040F7B" w:rsidRDefault="005441E0">
      <w:pPr>
        <w:suppressAutoHyphens/>
        <w:spacing w:before="57" w:after="57"/>
        <w:ind w:right="-57"/>
        <w:jc w:val="center"/>
      </w:pPr>
      <w:r>
        <w:rPr>
          <w:rFonts w:ascii="Arial" w:eastAsia="Arial" w:hAnsi="Arial" w:cs="Arial"/>
          <w:sz w:val="38"/>
        </w:rPr>
        <w:t xml:space="preserve">ZESPOŁU SZKÓŁ BUDOWLANYCH </w:t>
      </w:r>
    </w:p>
    <w:p w14:paraId="02160E0A" w14:textId="77777777" w:rsidR="00040F7B" w:rsidRDefault="005441E0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w BRANIEWIE</w:t>
      </w:r>
    </w:p>
    <w:p w14:paraId="23254105" w14:textId="77777777" w:rsidR="00040F7B" w:rsidRDefault="005441E0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NA WSPARCIE W RAMACH REGIONALNEGO</w:t>
      </w:r>
    </w:p>
    <w:p w14:paraId="673C16D0" w14:textId="77777777" w:rsidR="00040F7B" w:rsidRDefault="005441E0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37"/>
        </w:rPr>
        <w:t>PROGRAMU OPERACYJNEGO WOJEWÓDZTWA</w:t>
      </w:r>
    </w:p>
    <w:p w14:paraId="07440AAC" w14:textId="77777777" w:rsidR="00040F7B" w:rsidRDefault="005441E0">
      <w:pPr>
        <w:suppressAutoHyphens/>
        <w:spacing w:before="57" w:after="57"/>
        <w:jc w:val="center"/>
      </w:pPr>
      <w:r>
        <w:rPr>
          <w:rFonts w:ascii="Arial" w:eastAsia="Arial" w:hAnsi="Arial" w:cs="Arial"/>
          <w:sz w:val="40"/>
        </w:rPr>
        <w:t>WARMIŃSKO-MAZURSKIEGO</w:t>
      </w:r>
    </w:p>
    <w:p w14:paraId="585A2B8B" w14:textId="77777777" w:rsidR="00040F7B" w:rsidRDefault="005441E0">
      <w:pPr>
        <w:suppressAutoHyphens/>
        <w:spacing w:before="57" w:after="57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Arial" w:eastAsia="Arial" w:hAnsi="Arial" w:cs="Arial"/>
          <w:sz w:val="40"/>
        </w:rPr>
        <w:t>NA LATA 2014 - 2020</w:t>
      </w:r>
    </w:p>
    <w:p w14:paraId="16456324" w14:textId="77777777" w:rsidR="00040F7B" w:rsidRDefault="005441E0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92847" w14:textId="77777777" w:rsidR="00040F7B" w:rsidRDefault="00040F7B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378B2195" w14:textId="77777777" w:rsidR="00040F7B" w:rsidRDefault="005441E0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Nazwa szkoły: Zespół Szkół Budowlanych w Braniewie </w:t>
      </w:r>
    </w:p>
    <w:p w14:paraId="6F941948" w14:textId="77777777" w:rsidR="00040F7B" w:rsidRDefault="005441E0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 prowadzący: Powiat Braniewski</w:t>
      </w:r>
    </w:p>
    <w:p w14:paraId="1F9ADC4A" w14:textId="77777777" w:rsidR="00040F7B" w:rsidRDefault="00040F7B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1301C38D" w14:textId="77777777" w:rsidR="00040F7B" w:rsidRDefault="005441E0">
      <w:pPr>
        <w:suppressAutoHyphens/>
        <w:spacing w:line="360" w:lineRule="exact"/>
        <w:jc w:val="both"/>
      </w:pPr>
      <w:r>
        <w:rPr>
          <w:rFonts w:ascii="Arial" w:eastAsia="Arial" w:hAnsi="Arial" w:cs="Arial"/>
          <w:sz w:val="24"/>
        </w:rPr>
        <w:t>Okres sporządzenia: wrzesień 2020</w:t>
      </w:r>
    </w:p>
    <w:p w14:paraId="45B7A255" w14:textId="77777777" w:rsidR="00040F7B" w:rsidRDefault="00040F7B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30DB73DE" w14:textId="77777777" w:rsidR="00040F7B" w:rsidRDefault="005441E0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Cel i zakres diagnozy:</w:t>
      </w:r>
    </w:p>
    <w:p w14:paraId="6DF8CF15" w14:textId="77777777" w:rsidR="00040F7B" w:rsidRDefault="00040F7B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7D2D44BF" w14:textId="77777777" w:rsidR="00040F7B" w:rsidRDefault="005441E0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Określenie indywidualnych potrzeb Zespołu Szkół Budowlanych w Braniewie w zakresie: </w:t>
      </w:r>
    </w:p>
    <w:p w14:paraId="4CB357C9" w14:textId="77777777" w:rsidR="00040F7B" w:rsidRDefault="00040F7B">
      <w:pPr>
        <w:suppressAutoHyphens/>
        <w:spacing w:line="240" w:lineRule="exact"/>
        <w:jc w:val="both"/>
        <w:rPr>
          <w:rFonts w:ascii="Arial" w:eastAsia="Arial" w:hAnsi="Arial" w:cs="Arial"/>
          <w:sz w:val="24"/>
        </w:rPr>
      </w:pPr>
    </w:p>
    <w:p w14:paraId="173B925D" w14:textId="77777777" w:rsidR="00040F7B" w:rsidRDefault="005441E0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tworzenia w warunków odzwierciedlających naturalne warunki pracy właściwe dla nauczanych zawodów</w:t>
      </w:r>
    </w:p>
    <w:p w14:paraId="636AB32E" w14:textId="77777777" w:rsidR="00040F7B" w:rsidRDefault="005441E0">
      <w:pPr>
        <w:numPr>
          <w:ilvl w:val="0"/>
          <w:numId w:val="1"/>
        </w:numPr>
        <w:suppressAutoHyphens/>
        <w:spacing w:before="279" w:line="240" w:lineRule="exact"/>
        <w:ind w:left="720" w:right="2443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rozwoju współpracy otoczeniem społeczno-gospodarczym</w:t>
      </w:r>
    </w:p>
    <w:p w14:paraId="0F68CACC" w14:textId="77777777" w:rsidR="00040F7B" w:rsidRDefault="005441E0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</w:pPr>
      <w:r>
        <w:rPr>
          <w:rFonts w:ascii="Arial" w:eastAsia="Arial" w:hAnsi="Arial" w:cs="Arial"/>
          <w:sz w:val="24"/>
        </w:rPr>
        <w:t>doskonalenia umiejętności i kompetencji zawodowych nauczycieli zawodu i instruktorów praktycznej nauki zawodu oraz pozostałej kadry</w:t>
      </w:r>
    </w:p>
    <w:p w14:paraId="4238BAD8" w14:textId="77777777" w:rsidR="00040F7B" w:rsidRDefault="005441E0">
      <w:pPr>
        <w:numPr>
          <w:ilvl w:val="0"/>
          <w:numId w:val="1"/>
        </w:numPr>
        <w:suppressAutoHyphens/>
        <w:spacing w:before="279" w:line="240" w:lineRule="exact"/>
        <w:ind w:left="720" w:right="10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podnoszenia umiejętności oraz uzyskiwania kwalifikacji zawodowych przez uczniów ZSB w Braniewie.</w:t>
      </w:r>
    </w:p>
    <w:p w14:paraId="1564B5EE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53A42D8C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5C7435A4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713AAFFD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737E6DD3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p w14:paraId="54482DAA" w14:textId="77777777" w:rsidR="00040F7B" w:rsidRDefault="00040F7B">
      <w:pPr>
        <w:suppressAutoHyphens/>
        <w:spacing w:before="279" w:line="240" w:lineRule="exact"/>
        <w:ind w:left="360" w:right="106"/>
        <w:jc w:val="both"/>
        <w:rPr>
          <w:rFonts w:ascii="Arial" w:eastAsia="Arial" w:hAnsi="Arial" w:cs="Arial"/>
          <w:sz w:val="24"/>
        </w:rPr>
      </w:pPr>
    </w:p>
    <w:tbl>
      <w:tblPr>
        <w:tblW w:w="10092" w:type="dxa"/>
        <w:tblInd w:w="72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75"/>
        <w:gridCol w:w="7717"/>
      </w:tblGrid>
      <w:tr w:rsidR="00040F7B" w14:paraId="62763957" w14:textId="77777777">
        <w:trPr>
          <w:trHeight w:val="453"/>
        </w:trPr>
        <w:tc>
          <w:tcPr>
            <w:tcW w:w="10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FE4" w14:textId="77777777" w:rsidR="00040F7B" w:rsidRDefault="005441E0">
            <w:pPr>
              <w:suppressAutoHyphens/>
              <w:spacing w:before="42" w:line="240" w:lineRule="exact"/>
              <w:ind w:left="680" w:right="454"/>
              <w:jc w:val="center"/>
            </w:pPr>
            <w:r>
              <w:rPr>
                <w:rFonts w:ascii="Arial" w:eastAsia="Arial" w:hAnsi="Arial" w:cs="Arial"/>
                <w:b/>
                <w:spacing w:val="9"/>
                <w:sz w:val="24"/>
              </w:rPr>
              <w:t>INFORMACJE OGÓLNE O SZKOLE ZSB W BRANIEWIE</w:t>
            </w:r>
          </w:p>
          <w:p w14:paraId="31C4B591" w14:textId="77777777" w:rsidR="00040F7B" w:rsidRDefault="00040F7B">
            <w:pPr>
              <w:suppressAutoHyphens/>
              <w:spacing w:before="42" w:line="240" w:lineRule="exact"/>
              <w:jc w:val="center"/>
            </w:pPr>
          </w:p>
        </w:tc>
      </w:tr>
      <w:tr w:rsidR="00040F7B" w14:paraId="09023B04" w14:textId="77777777">
        <w:trPr>
          <w:trHeight w:val="43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82AB40" w14:textId="77777777" w:rsidR="00040F7B" w:rsidRDefault="00040F7B">
            <w:pPr>
              <w:suppressAutoHyphens/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E9F" w14:textId="77777777" w:rsidR="00040F7B" w:rsidRDefault="005441E0">
            <w:pPr>
              <w:suppressAutoHyphens/>
              <w:spacing w:line="240" w:lineRule="exact"/>
              <w:jc w:val="center"/>
            </w:pPr>
            <w:r>
              <w:rPr>
                <w:rFonts w:ascii="Arial" w:eastAsia="Arial" w:hAnsi="Arial" w:cs="Arial"/>
                <w:spacing w:val="-3"/>
              </w:rPr>
              <w:t>Opis</w:t>
            </w:r>
          </w:p>
        </w:tc>
      </w:tr>
      <w:tr w:rsidR="00040F7B" w14:paraId="701782BB" w14:textId="77777777">
        <w:trPr>
          <w:trHeight w:val="173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9EC8AB" w14:textId="77777777" w:rsidR="00040F7B" w:rsidRDefault="00040F7B">
            <w:pPr>
              <w:suppressAutoHyphens/>
              <w:spacing w:before="25" w:after="238" w:line="240" w:lineRule="exact"/>
              <w:ind w:right="324"/>
              <w:jc w:val="both"/>
              <w:rPr>
                <w:rFonts w:ascii="Arial" w:eastAsia="Arial" w:hAnsi="Arial" w:cs="Arial"/>
              </w:rPr>
            </w:pPr>
          </w:p>
          <w:p w14:paraId="27851526" w14:textId="77777777" w:rsidR="00040F7B" w:rsidRDefault="005441E0">
            <w:pPr>
              <w:suppressAutoHyphens/>
              <w:spacing w:before="25" w:after="238" w:line="240" w:lineRule="exact"/>
              <w:ind w:left="142" w:right="220"/>
            </w:pPr>
            <w:r>
              <w:rPr>
                <w:rFonts w:ascii="Arial" w:eastAsia="Arial" w:hAnsi="Arial" w:cs="Arial"/>
              </w:rPr>
              <w:t>Kierunki kształcenia, kwalifikacje, liczba uczniów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2228" w14:textId="77777777" w:rsidR="00040F7B" w:rsidRDefault="00040F7B">
            <w:pPr>
              <w:suppressAutoHyphens/>
              <w:spacing w:before="25" w:after="238" w:line="240" w:lineRule="exact"/>
              <w:ind w:right="324"/>
              <w:jc w:val="both"/>
              <w:rPr>
                <w:rFonts w:ascii="Arial" w:eastAsia="Arial" w:hAnsi="Arial" w:cs="Arial"/>
              </w:rPr>
            </w:pPr>
          </w:p>
          <w:p w14:paraId="22F019B9" w14:textId="77777777" w:rsidR="00040F7B" w:rsidRDefault="005441E0">
            <w:pPr>
              <w:suppressAutoHyphens/>
              <w:spacing w:before="25" w:after="238" w:line="240" w:lineRule="exact"/>
              <w:ind w:left="227" w:right="227"/>
              <w:jc w:val="both"/>
            </w:pPr>
            <w:r>
              <w:rPr>
                <w:rFonts w:ascii="Arial" w:eastAsia="Arial" w:hAnsi="Arial" w:cs="Arial"/>
              </w:rPr>
              <w:t>Kierunki kształcenia: technik budownictwa 29 uczniów (3 dziewczęta, 26 chłopców), technik informatyk 111 uczniów (8 dziewczęta, 103 chłopców), technik spedytor 96 (34 dziewcząt, 62 chłopców); Liczba uczniów: 236 osób</w:t>
            </w:r>
          </w:p>
        </w:tc>
      </w:tr>
      <w:tr w:rsidR="00040F7B" w14:paraId="6ADE5EBC" w14:textId="77777777">
        <w:trPr>
          <w:trHeight w:val="134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FF266F" w14:textId="77777777" w:rsidR="00040F7B" w:rsidRDefault="005441E0">
            <w:pPr>
              <w:suppressAutoHyphens/>
              <w:spacing w:before="193" w:after="191" w:line="240" w:lineRule="exact"/>
              <w:ind w:left="108" w:right="362"/>
            </w:pPr>
            <w:r>
              <w:rPr>
                <w:rFonts w:ascii="Arial" w:eastAsia="Arial" w:hAnsi="Arial" w:cs="Arial"/>
              </w:rPr>
              <w:t>Kadra kształcenia zawodowego (liczba nauczycieli, instruktorów)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5CBE" w14:textId="77777777" w:rsidR="00040F7B" w:rsidRDefault="00040F7B">
            <w:pPr>
              <w:suppressAutoHyphens/>
              <w:spacing w:before="25" w:after="238" w:line="240" w:lineRule="exact"/>
              <w:ind w:left="72" w:right="324"/>
              <w:jc w:val="both"/>
              <w:rPr>
                <w:rFonts w:ascii="Arial" w:eastAsia="Arial" w:hAnsi="Arial" w:cs="Arial"/>
              </w:rPr>
            </w:pPr>
          </w:p>
          <w:p w14:paraId="295CDEDC" w14:textId="77777777" w:rsidR="00040F7B" w:rsidRDefault="005441E0">
            <w:pPr>
              <w:suppressAutoHyphens/>
              <w:spacing w:before="25" w:after="238" w:line="240" w:lineRule="exact"/>
              <w:ind w:left="72" w:right="324"/>
              <w:jc w:val="both"/>
            </w:pPr>
            <w:r>
              <w:rPr>
                <w:rFonts w:ascii="Arial" w:eastAsia="Arial" w:hAnsi="Arial" w:cs="Arial"/>
              </w:rPr>
              <w:t>Ilość nauczycieli uczących przedmiotów zawodowych: 17 osób</w:t>
            </w:r>
          </w:p>
        </w:tc>
      </w:tr>
    </w:tbl>
    <w:p w14:paraId="6FE530B4" w14:textId="77777777" w:rsidR="00040F7B" w:rsidRDefault="00040F7B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468A647F" w14:textId="77777777" w:rsidR="00040F7B" w:rsidRDefault="00040F7B">
      <w:pPr>
        <w:suppressAutoHyphens/>
        <w:spacing w:line="360" w:lineRule="exact"/>
        <w:jc w:val="both"/>
        <w:rPr>
          <w:rFonts w:ascii="Arial" w:eastAsia="Arial" w:hAnsi="Arial" w:cs="Arial"/>
          <w:sz w:val="24"/>
        </w:rPr>
      </w:pPr>
    </w:p>
    <w:p w14:paraId="463E46C2" w14:textId="77777777" w:rsidR="00040F7B" w:rsidRDefault="005441E0">
      <w:pPr>
        <w:suppressAutoHyphens/>
        <w:spacing w:line="360" w:lineRule="exact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Diagnoza zapotrzebowania Zespołu Szkół Budowlanych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w Braniewie na wsparcie w ramach Regionalnego Programu Operacyjnego Województwa Warmińsko-Mazurskiego na lata 2014-2020 jest oficjalnym dokumentem, z którego wnioski są podstawą dla opracowania działań zakładanych we wnioskach o dofinansowanie w nowej perspektywie finansowej na lata 2014 - 2020.</w:t>
      </w:r>
    </w:p>
    <w:p w14:paraId="5E2D6C86" w14:textId="77777777" w:rsidR="00040F7B" w:rsidRDefault="005441E0">
      <w:pPr>
        <w:suppressAutoHyphens/>
        <w:spacing w:line="360" w:lineRule="exact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Została ona opracowana w oparciu o badanie ankietowe przeprowadzone z dyrekcją Zespołu Szkół Budowlanych w Braniewie, kadrą dydaktyczną oraz uczniami w/w zespołu szkół. Wyniki diagnozy potrzeb obejmują zestawienie ilościowe i jakościowe przeprowadzonego badania i analizy. Diagnoza jest niezbędna dla ubiegania się o środki w ramach Regionalnego Programu Operacyjnego Województwa Warmińsko-Mazurskiego, oś priorytetowa Kadry dla gospodarki, działanie 2.4 Rozwój kształcenia i szkolenia zawodowego.</w:t>
      </w:r>
    </w:p>
    <w:p w14:paraId="0FA927AD" w14:textId="77777777" w:rsidR="00040F7B" w:rsidRDefault="005441E0">
      <w:pPr>
        <w:suppressAutoHyphens/>
        <w:spacing w:line="360" w:lineRule="exact"/>
        <w:jc w:val="both"/>
      </w:pPr>
      <w:r>
        <w:rPr>
          <w:rFonts w:ascii="Arial" w:eastAsia="Arial" w:hAnsi="Arial" w:cs="Arial"/>
          <w:sz w:val="24"/>
        </w:rPr>
        <w:t>Diagnozę potrzeb edukacyjnych i rozwojowych Zespołu Szkół Budowlanych w Braniewie na lata 2020 - 2022 opracowali:</w:t>
      </w:r>
    </w:p>
    <w:p w14:paraId="6763C6E7" w14:textId="77777777" w:rsidR="00040F7B" w:rsidRDefault="005441E0">
      <w:pPr>
        <w:numPr>
          <w:ilvl w:val="0"/>
          <w:numId w:val="2"/>
        </w:numPr>
        <w:suppressAutoHyphens/>
        <w:spacing w:line="360" w:lineRule="exact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Dariusz Lis – wicedyrektor Zespołu Szkół Budowlanych w Braniewie</w:t>
      </w:r>
    </w:p>
    <w:p w14:paraId="79D26874" w14:textId="77777777" w:rsidR="00040F7B" w:rsidRDefault="005441E0">
      <w:pPr>
        <w:numPr>
          <w:ilvl w:val="0"/>
          <w:numId w:val="2"/>
        </w:numPr>
        <w:suppressAutoHyphens/>
        <w:spacing w:line="360" w:lineRule="exact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Jolanta Wardzińska – wicedyrektor Zespołu Szkół Budowlanych w Braniewie</w:t>
      </w:r>
    </w:p>
    <w:p w14:paraId="17FE107F" w14:textId="77777777" w:rsidR="00040F7B" w:rsidRDefault="00040F7B">
      <w:pPr>
        <w:suppressAutoHyphens/>
        <w:spacing w:line="360" w:lineRule="exact"/>
        <w:ind w:left="720"/>
        <w:jc w:val="both"/>
        <w:rPr>
          <w:rFonts w:ascii="Arial" w:eastAsia="Arial" w:hAnsi="Arial" w:cs="Arial"/>
          <w:sz w:val="24"/>
        </w:rPr>
      </w:pPr>
    </w:p>
    <w:p w14:paraId="08CB9069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046FCF6F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50758D25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48B4AAA5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56034C7D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579A3B5D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52E44476" w14:textId="77777777" w:rsidR="00040F7B" w:rsidRDefault="00040F7B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</w:p>
    <w:p w14:paraId="1A234F5E" w14:textId="77777777" w:rsidR="00040F7B" w:rsidRDefault="005441E0">
      <w:pPr>
        <w:suppressAutoHyphens/>
        <w:spacing w:line="360" w:lineRule="exact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Diagnoza potrzeb szkoły</w:t>
      </w:r>
    </w:p>
    <w:tbl>
      <w:tblPr>
        <w:tblW w:w="10692" w:type="dxa"/>
        <w:tblInd w:w="-540" w:type="dxa"/>
        <w:tblLook w:val="0000" w:firstRow="0" w:lastRow="0" w:firstColumn="0" w:lastColumn="0" w:noHBand="0" w:noVBand="0"/>
      </w:tblPr>
      <w:tblGrid>
        <w:gridCol w:w="2140"/>
        <w:gridCol w:w="1900"/>
        <w:gridCol w:w="2276"/>
        <w:gridCol w:w="2388"/>
        <w:gridCol w:w="1988"/>
      </w:tblGrid>
      <w:tr w:rsidR="00040F7B" w14:paraId="46155646" w14:textId="77777777">
        <w:trPr>
          <w:trHeight w:val="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87D39" w14:textId="77777777" w:rsidR="00040F7B" w:rsidRDefault="005441E0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obszaru problemowego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8D6C2" w14:textId="77777777" w:rsidR="00040F7B" w:rsidRDefault="005441E0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procedury diagnozy potrzeb (metody badań)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3D5A0" w14:textId="77777777" w:rsidR="00040F7B" w:rsidRDefault="005441E0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Wyniki diagnozy potrzeb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72C6D" w14:textId="77777777" w:rsidR="00040F7B" w:rsidRDefault="005441E0">
            <w:pPr>
              <w:tabs>
                <w:tab w:val="left" w:pos="624"/>
              </w:tabs>
              <w:suppressAutoHyphens/>
              <w:spacing w:before="279" w:line="240" w:lineRule="exact"/>
              <w:ind w:left="283"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Wyszczególnienie form rozwiązania zdiagnozowanych problemów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00826" w14:textId="77777777" w:rsidR="00040F7B" w:rsidRDefault="005441E0">
            <w:pPr>
              <w:suppressAutoHyphens/>
              <w:spacing w:before="279" w:line="240" w:lineRule="exact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Szczegółowy opis wybranej formy</w:t>
            </w:r>
          </w:p>
        </w:tc>
      </w:tr>
      <w:tr w:rsidR="00040F7B" w14:paraId="5550E674" w14:textId="77777777">
        <w:trPr>
          <w:trHeight w:val="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B92F7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1E5B2" w14:textId="77777777" w:rsidR="00040F7B" w:rsidRDefault="005441E0">
            <w:pPr>
              <w:suppressAutoHyphens/>
              <w:spacing w:before="279" w:line="240" w:lineRule="exact"/>
              <w:ind w:right="106"/>
            </w:pPr>
            <w:r>
              <w:rPr>
                <w:rFonts w:ascii="Arial" w:eastAsia="Arial" w:hAnsi="Arial" w:cs="Arial"/>
                <w:b/>
                <w:sz w:val="20"/>
              </w:rPr>
              <w:t>Wywiad z Dyrektorem placówki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5C0F1" w14:textId="77777777" w:rsidR="00040F7B" w:rsidRDefault="005441E0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W trakcie diagnozy przeprowadzono wywiad z Dyrektorem szkoły na temat problemów związanych z nauczaniem zawodu, a także działań prowadzących do podniesienia jakości kształcenia zawodowego.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Dyrektor placówki wskazał kierunki rozwoju w zakresie doskonalenia umiejętności i kompetencji zawodowych nauczycieli, podniesienia umiejętności uczniów.</w:t>
            </w:r>
          </w:p>
          <w:p w14:paraId="6FB7D13D" w14:textId="77777777" w:rsidR="00040F7B" w:rsidRDefault="00040F7B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2FC61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912BF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  <w:tr w:rsidR="00040F7B" w14:paraId="2B02BAE2" w14:textId="77777777">
        <w:trPr>
          <w:trHeight w:val="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5CB68" w14:textId="77777777" w:rsidR="00040F7B" w:rsidRDefault="00040F7B">
            <w:pPr>
              <w:suppressAutoHyphens/>
              <w:spacing w:before="11" w:line="251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791166" w14:textId="77777777" w:rsidR="00040F7B" w:rsidRDefault="005441E0">
            <w:pPr>
              <w:tabs>
                <w:tab w:val="left" w:pos="168"/>
              </w:tabs>
              <w:suppressAutoHyphens/>
              <w:spacing w:before="11" w:line="251" w:lineRule="exact"/>
              <w:ind w:left="57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Podnoszenie umiejętności oraz uzyskiwanie kwalifikacji zawodowych przez uczniów i słuchaczy szkół ponadgimnazjalnych i ponadpodstawowych lub placówek systemu oświaty prowadzących kształcenie zawodowe.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D4DDF" w14:textId="77777777" w:rsidR="00040F7B" w:rsidRDefault="00040F7B">
            <w:pPr>
              <w:suppressAutoHyphens/>
              <w:spacing w:before="11" w:line="251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2C1395A" w14:textId="77777777" w:rsidR="00040F7B" w:rsidRDefault="005441E0">
            <w:pPr>
              <w:suppressAutoHyphens/>
              <w:spacing w:before="11" w:line="251" w:lineRule="exac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Warsztaty diagnozujące z nauczycielami zawodu — burza mózgów, miękki ranking - wyłonienie priorytetów i selekcja propozycji.</w:t>
            </w:r>
          </w:p>
          <w:p w14:paraId="29C22DA1" w14:textId="77777777" w:rsidR="00040F7B" w:rsidRDefault="00040F7B">
            <w:pPr>
              <w:suppressAutoHyphens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D3D9A" w14:textId="77777777" w:rsidR="00040F7B" w:rsidRDefault="00040F7B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10F4B2" w14:textId="77777777" w:rsidR="00040F7B" w:rsidRDefault="005441E0">
            <w:pPr>
              <w:suppressAutoHyphens/>
              <w:spacing w:line="240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Podczas warsztatów diagnozujących z nauczycielami przedmiotów zawodowych zostały wybrane obszary określające indywidualne potrzeby szkoły. W tym celu posłużono się metodą burzy mózgów oraz miękkiego rankingu. Wybór nauczycieli potwierdził sugestie Dyrektora, wyłoniono następujące obszary:</w:t>
            </w:r>
          </w:p>
          <w:p w14:paraId="0A88098A" w14:textId="77777777" w:rsidR="00040F7B" w:rsidRDefault="00040F7B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E2A171" w14:textId="77777777" w:rsidR="00040F7B" w:rsidRDefault="005441E0">
            <w:pPr>
              <w:numPr>
                <w:ilvl w:val="0"/>
                <w:numId w:val="4"/>
              </w:numPr>
              <w:suppressAutoHyphens/>
              <w:spacing w:before="43" w:line="240" w:lineRule="exact"/>
              <w:ind w:left="261" w:hanging="3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Podnoszenie umiejętności oraz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uzyskiwanie kwalifikacji zawodowych przez uczniów i słuchaczy szkół ponadgimnazjalnych i ponadpodstawowych lub placówek systemu oświaty prowadzących kształcenie zawodowe.</w:t>
            </w:r>
          </w:p>
          <w:p w14:paraId="54582944" w14:textId="77777777" w:rsidR="00040F7B" w:rsidRDefault="00040F7B">
            <w:pPr>
              <w:suppressAutoHyphens/>
              <w:spacing w:before="43" w:line="240" w:lineRule="exact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33FEE7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6BEA8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D0B99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  <w:tr w:rsidR="00040F7B" w14:paraId="77A0533F" w14:textId="77777777">
        <w:trPr>
          <w:trHeight w:val="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842D3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86081" w14:textId="77777777" w:rsidR="00040F7B" w:rsidRDefault="00040F7B">
            <w:pPr>
              <w:suppressAutoHyphens/>
              <w:spacing w:before="11" w:line="251" w:lineRule="exact"/>
              <w:rPr>
                <w:rFonts w:ascii="Arial" w:eastAsia="Arial" w:hAnsi="Arial" w:cs="Arial"/>
                <w:b/>
                <w:sz w:val="20"/>
              </w:rPr>
            </w:pPr>
          </w:p>
          <w:p w14:paraId="775B3C7B" w14:textId="77777777" w:rsidR="00040F7B" w:rsidRDefault="005441E0">
            <w:pPr>
              <w:suppressAutoHyphens/>
              <w:spacing w:before="11" w:line="251" w:lineRule="exac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Ankieta przeprowadzona wśród nauczycieli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C3233" w14:textId="77777777" w:rsidR="00040F7B" w:rsidRDefault="00040F7B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8E7736" w14:textId="77777777" w:rsidR="00040F7B" w:rsidRDefault="005441E0">
            <w:pPr>
              <w:suppressAutoHyphens/>
              <w:spacing w:line="240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obszarze podnoszenia umiejętności i kwalifikacji przez uczniów nauczyciele wskazali na:</w:t>
            </w:r>
          </w:p>
          <w:p w14:paraId="188044AA" w14:textId="77777777" w:rsidR="00040F7B" w:rsidRDefault="00040F7B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D6E37C" w14:textId="77777777" w:rsidR="00040F7B" w:rsidRDefault="005441E0">
            <w:pPr>
              <w:numPr>
                <w:ilvl w:val="0"/>
                <w:numId w:val="5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 pracodawców;</w:t>
            </w:r>
          </w:p>
          <w:p w14:paraId="4DE1C897" w14:textId="77777777" w:rsidR="00040F7B" w:rsidRDefault="005441E0">
            <w:pPr>
              <w:numPr>
                <w:ilvl w:val="0"/>
                <w:numId w:val="5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Staże zawodowe obejmujące realizację kształcenia zawodowego praktycznego we współpracy z pracodawcami;</w:t>
            </w:r>
          </w:p>
          <w:p w14:paraId="69D919B3" w14:textId="77777777" w:rsidR="00040F7B" w:rsidRDefault="005441E0">
            <w:pPr>
              <w:numPr>
                <w:ilvl w:val="0"/>
                <w:numId w:val="5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Dodatkowe zajęcia specjalistyczne;</w:t>
            </w:r>
          </w:p>
          <w:p w14:paraId="48BBE7DB" w14:textId="77777777" w:rsidR="00040F7B" w:rsidRDefault="005441E0">
            <w:pPr>
              <w:numPr>
                <w:ilvl w:val="0"/>
                <w:numId w:val="5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Wsparcie uczniów w zakresie zdobywania dodatkowych uprawnień.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A91C0" w14:textId="77777777" w:rsidR="00040F7B" w:rsidRDefault="00040F7B">
            <w:pPr>
              <w:suppressAutoHyphens/>
              <w:spacing w:line="240" w:lineRule="exact"/>
              <w:ind w:left="262"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7660BE" w14:textId="77777777" w:rsidR="00040F7B" w:rsidRDefault="005441E0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 pracodawców (14 ankietowanych);</w:t>
            </w:r>
          </w:p>
          <w:p w14:paraId="2B6A4BBE" w14:textId="77777777" w:rsidR="00040F7B" w:rsidRDefault="005441E0">
            <w:pPr>
              <w:numPr>
                <w:ilvl w:val="0"/>
                <w:numId w:val="6"/>
              </w:numPr>
              <w:tabs>
                <w:tab w:val="left" w:pos="4932"/>
              </w:tabs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Staże zawodowe obejmujące realizację kształcenia zawodowego praktycznego we współpracy z pracodawcami (10 ankietowanych)</w:t>
            </w:r>
          </w:p>
          <w:p w14:paraId="27E86F19" w14:textId="77777777" w:rsidR="00040F7B" w:rsidRDefault="005441E0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Dodatkowe zajęcia specjalistyczne (8 ankietowanych)</w:t>
            </w:r>
          </w:p>
          <w:p w14:paraId="1AFAD8F7" w14:textId="77777777" w:rsidR="00040F7B" w:rsidRDefault="005441E0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Wsparcie uczniów w zakresie zdobywania dodatkowych kwalifikacji zawodowych (14 ankietowanych)</w:t>
            </w:r>
          </w:p>
          <w:p w14:paraId="24624F21" w14:textId="77777777" w:rsidR="00040F7B" w:rsidRDefault="005441E0">
            <w:pPr>
              <w:numPr>
                <w:ilvl w:val="0"/>
                <w:numId w:val="6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Wsparcie rozwoju kompetencji wykraczających poza program kształcenia (12 ankietowanych)</w:t>
            </w:r>
          </w:p>
          <w:p w14:paraId="6A825ED5" w14:textId="77777777" w:rsidR="00040F7B" w:rsidRDefault="00040F7B">
            <w:pPr>
              <w:suppressAutoHyphens/>
              <w:spacing w:before="1" w:line="240" w:lineRule="exact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</w:p>
          <w:p w14:paraId="267CF3E9" w14:textId="77777777" w:rsidR="00040F7B" w:rsidRDefault="005441E0">
            <w:pPr>
              <w:suppressAutoHyphens/>
              <w:spacing w:before="1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Praktyki zawodowe organizowane u pracodawców lub przedsiębiorców dla uczniów zasadniczych szkół zawodowych</w:t>
            </w:r>
          </w:p>
          <w:p w14:paraId="22A60604" w14:textId="77777777" w:rsidR="00040F7B" w:rsidRDefault="00040F7B">
            <w:pPr>
              <w:suppressAutoHyphens/>
              <w:spacing w:before="1" w:line="240" w:lineRule="exact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</w:p>
          <w:p w14:paraId="56418F29" w14:textId="77777777" w:rsidR="00040F7B" w:rsidRDefault="005441E0">
            <w:pPr>
              <w:suppressAutoHyphens/>
              <w:spacing w:before="11" w:line="251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Staże zawodowe obejmujące realizację kształcenia zawodowego praktycznego we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współpracy z pracodawcami lub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Przedsiębiorcami</w:t>
            </w:r>
          </w:p>
          <w:p w14:paraId="2C1DEB37" w14:textId="77777777" w:rsidR="00040F7B" w:rsidRDefault="00040F7B">
            <w:pPr>
              <w:suppressAutoHyphens/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57639" w14:textId="77777777" w:rsidR="00040F7B" w:rsidRDefault="00040F7B">
            <w:pPr>
              <w:suppressAutoHyphens/>
              <w:spacing w:line="266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2528FF" w14:textId="77777777" w:rsidR="00040F7B" w:rsidRDefault="005441E0">
            <w:pPr>
              <w:suppressAutoHyphens/>
              <w:spacing w:line="266" w:lineRule="exact"/>
              <w:ind w:right="7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Kursy doskonalenia umiejętności, kursy zawodowe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:</w:t>
            </w:r>
          </w:p>
          <w:p w14:paraId="06A292A3" w14:textId="77777777" w:rsidR="00040F7B" w:rsidRDefault="00040F7B">
            <w:pPr>
              <w:suppressAutoHyphens/>
              <w:spacing w:line="266" w:lineRule="exact"/>
              <w:ind w:right="72"/>
              <w:rPr>
                <w:rFonts w:ascii="Arial" w:eastAsia="Arial" w:hAnsi="Arial" w:cs="Arial"/>
                <w:spacing w:val="12"/>
                <w:sz w:val="18"/>
                <w:szCs w:val="18"/>
              </w:rPr>
            </w:pPr>
          </w:p>
          <w:p w14:paraId="25E01C15" w14:textId="77777777" w:rsidR="00040F7B" w:rsidRDefault="005441E0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kierunek informatyczny: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grafika komputerowa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PhotoShop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grafika komputerowa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CorelDraw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Druk i modelowanie 3D, montaż wideo, kurs mikro i małe instalacje odnawialnych źródeł energii</w:t>
            </w:r>
          </w:p>
          <w:p w14:paraId="21A21331" w14:textId="77777777" w:rsidR="00040F7B" w:rsidRDefault="005441E0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kierunek spedytor: kurs koparko-ładowarki, kurs sternika motorowodnego, kurs spedytora morskiego i kontenerowego</w:t>
            </w:r>
          </w:p>
          <w:p w14:paraId="61C7162A" w14:textId="77777777" w:rsidR="00040F7B" w:rsidRDefault="005441E0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kierunek budowlaniec: kurs koparko-ładowarki, kurs sternika motorowodnego kurs mikro i małe instalacje odnawialnych źródeł energii</w:t>
            </w:r>
          </w:p>
          <w:p w14:paraId="2DAA4185" w14:textId="77777777" w:rsidR="00040F7B" w:rsidRDefault="005441E0">
            <w:pPr>
              <w:numPr>
                <w:ilvl w:val="0"/>
                <w:numId w:val="7"/>
              </w:numPr>
              <w:suppressAutoHyphens/>
              <w:spacing w:line="240" w:lineRule="exact"/>
              <w:ind w:left="262" w:right="72" w:hanging="31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dla wszystkich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kierunków kształcenia: prawo jazdy kategorii B</w:t>
            </w:r>
          </w:p>
        </w:tc>
      </w:tr>
      <w:tr w:rsidR="00040F7B" w14:paraId="2C41DBA0" w14:textId="77777777">
        <w:trPr>
          <w:trHeight w:val="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6801C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DA57C" w14:textId="77777777" w:rsidR="00040F7B" w:rsidRDefault="005441E0">
            <w:pPr>
              <w:suppressAutoHyphens/>
              <w:spacing w:before="279" w:line="240" w:lineRule="exact"/>
              <w:ind w:right="10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Ankieta przeprowadzona wśród uczniów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274CB" w14:textId="77777777" w:rsidR="00040F7B" w:rsidRDefault="005441E0">
            <w:pPr>
              <w:suppressAutoHyphens/>
              <w:spacing w:before="279" w:line="240" w:lineRule="exact"/>
              <w:ind w:right="106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ankiecie dla młodzieży wzięło udział 95 uczniów z klas I – IV. Analiza ankiet wykazała, że uczniowie – oprócz praktyk, staży, zainteresowani są dodatkowymi kursami, które podniosą ich umiejętności i kwalifikacje zawodowe.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75535" w14:textId="77777777" w:rsidR="00040F7B" w:rsidRDefault="005441E0">
            <w:pPr>
              <w:suppressAutoHyphens/>
              <w:spacing w:before="279" w:line="240" w:lineRule="exact"/>
              <w:ind w:right="10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Wyniki ankiety wśród uczniów wskazały na:</w:t>
            </w:r>
          </w:p>
          <w:p w14:paraId="3C2C9457" w14:textId="77777777" w:rsidR="00040F7B" w:rsidRDefault="00040F7B">
            <w:pPr>
              <w:suppressAutoHyphens/>
              <w:spacing w:before="279" w:line="240" w:lineRule="exact"/>
              <w:ind w:right="106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43AF64" w14:textId="77777777" w:rsidR="00040F7B" w:rsidRDefault="005441E0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chęć zdobycia kwalifikacji (86% uczniów),</w:t>
            </w:r>
          </w:p>
          <w:p w14:paraId="60AC4460" w14:textId="77777777" w:rsidR="00040F7B" w:rsidRDefault="005441E0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chęć z udziału w kursach i stażach zawodowych (69% uczniów),</w:t>
            </w:r>
          </w:p>
          <w:p w14:paraId="4BC807CB" w14:textId="77777777" w:rsidR="00040F7B" w:rsidRDefault="005441E0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przekonanie, że udział w stażach poprawi ich sytuację zawodową (74% uczniów),</w:t>
            </w:r>
          </w:p>
          <w:p w14:paraId="53DFC652" w14:textId="77777777" w:rsidR="00040F7B" w:rsidRDefault="005441E0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bariery natury ekonomicznej i materialnej dla swojego udziału w projekcie (20% uczniów),</w:t>
            </w:r>
          </w:p>
          <w:p w14:paraId="4AC80DE2" w14:textId="77777777" w:rsidR="00040F7B" w:rsidRDefault="005441E0">
            <w:pPr>
              <w:numPr>
                <w:ilvl w:val="0"/>
                <w:numId w:val="8"/>
              </w:numPr>
              <w:suppressAutoHyphens/>
              <w:spacing w:line="240" w:lineRule="exact"/>
              <w:ind w:left="262" w:right="72" w:hanging="31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świadomość iż realizacja podstawy programowej nie zagwarantuje im konkurencyjności na rynku pracy (53% uczniów)</w:t>
            </w:r>
          </w:p>
          <w:p w14:paraId="77C965A0" w14:textId="77777777" w:rsidR="00040F7B" w:rsidRDefault="00040F7B">
            <w:pPr>
              <w:suppressAutoHyphens/>
              <w:spacing w:line="240" w:lineRule="exact"/>
              <w:ind w:right="7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C92C1" w14:textId="77777777" w:rsidR="00040F7B" w:rsidRDefault="005441E0">
            <w:pPr>
              <w:suppressAutoHyphens/>
              <w:spacing w:before="279" w:line="240" w:lineRule="exact"/>
              <w:ind w:right="10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Wsparcie uczniów w zakresie zdobywania dodatkowych uprawnień, wiedzy i umiejętności zawodowych, zwiększających ich szanse na rynku pracy (z zakresu i tematyki związanej z nauczanym zawodem).</w:t>
            </w:r>
          </w:p>
          <w:p w14:paraId="08A6B1AF" w14:textId="77777777" w:rsidR="00040F7B" w:rsidRDefault="00040F7B">
            <w:pPr>
              <w:suppressAutoHyphens/>
              <w:spacing w:before="279" w:line="240" w:lineRule="exact"/>
              <w:ind w:right="10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B498F" w14:textId="77777777" w:rsidR="00040F7B" w:rsidRDefault="00040F7B">
            <w:pPr>
              <w:suppressAutoHyphens/>
              <w:spacing w:before="279" w:line="240" w:lineRule="exact"/>
              <w:ind w:right="106"/>
              <w:jc w:val="both"/>
              <w:rPr>
                <w:rFonts w:eastAsia="Calibri" w:cs="Calibri"/>
              </w:rPr>
            </w:pPr>
          </w:p>
        </w:tc>
      </w:tr>
    </w:tbl>
    <w:p w14:paraId="75935985" w14:textId="77777777" w:rsidR="00040F7B" w:rsidRDefault="00040F7B">
      <w:pPr>
        <w:suppressAutoHyphens/>
        <w:spacing w:before="279" w:line="240" w:lineRule="exact"/>
        <w:ind w:right="106"/>
        <w:jc w:val="both"/>
      </w:pPr>
    </w:p>
    <w:sectPr w:rsidR="00040F7B">
      <w:pgSz w:w="12240" w:h="15840"/>
      <w:pgMar w:top="996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1119"/>
    <w:multiLevelType w:val="multilevel"/>
    <w:tmpl w:val="276A61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A5CA5"/>
    <w:multiLevelType w:val="multilevel"/>
    <w:tmpl w:val="EE32A67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B20DCC"/>
    <w:multiLevelType w:val="multilevel"/>
    <w:tmpl w:val="0A7A6C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B95692"/>
    <w:multiLevelType w:val="multilevel"/>
    <w:tmpl w:val="B2526A3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8F67B2"/>
    <w:multiLevelType w:val="multilevel"/>
    <w:tmpl w:val="B53688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DE41B2"/>
    <w:multiLevelType w:val="multilevel"/>
    <w:tmpl w:val="103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2945D18"/>
    <w:multiLevelType w:val="multilevel"/>
    <w:tmpl w:val="55B8F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3C603E"/>
    <w:multiLevelType w:val="multilevel"/>
    <w:tmpl w:val="0FDCEE7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35674A"/>
    <w:multiLevelType w:val="multilevel"/>
    <w:tmpl w:val="C47A28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7B"/>
    <w:rsid w:val="00040F7B"/>
    <w:rsid w:val="005441E0"/>
    <w:rsid w:val="005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7D95"/>
  <w15:docId w15:val="{5312C31F-37A9-496F-8C04-00EA28D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0D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0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dc:description/>
  <cp:lastModifiedBy>almorawska</cp:lastModifiedBy>
  <cp:revision>4</cp:revision>
  <cp:lastPrinted>2020-09-14T09:16:00Z</cp:lastPrinted>
  <dcterms:created xsi:type="dcterms:W3CDTF">2020-09-14T08:05:00Z</dcterms:created>
  <dcterms:modified xsi:type="dcterms:W3CDTF">2020-09-14T09:16:00Z</dcterms:modified>
  <dc:language>pl-PL</dc:language>
</cp:coreProperties>
</file>