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F306" w14:textId="77777777" w:rsidR="003C3A5F" w:rsidRPr="001B1C62" w:rsidRDefault="003C3A5F" w:rsidP="003C3A5F">
      <w:pPr>
        <w:shd w:val="clear" w:color="auto" w:fill="FFFFFF"/>
        <w:spacing w:line="276" w:lineRule="auto"/>
        <w:jc w:val="center"/>
        <w:rPr>
          <w:rFonts w:ascii="Calibri" w:hAnsi="Calibri" w:cs="Tahoma"/>
          <w:b/>
          <w:sz w:val="24"/>
        </w:rPr>
      </w:pPr>
      <w:r w:rsidRPr="001B1C62">
        <w:rPr>
          <w:rFonts w:ascii="Calibri" w:hAnsi="Calibri" w:cs="Tahoma"/>
          <w:b/>
          <w:sz w:val="24"/>
        </w:rPr>
        <w:t xml:space="preserve">Pytania do treści SIWZ </w:t>
      </w:r>
      <w:r>
        <w:rPr>
          <w:rFonts w:ascii="Calibri" w:hAnsi="Calibri" w:cs="Tahoma"/>
          <w:b/>
          <w:sz w:val="24"/>
        </w:rPr>
        <w:t>– zestaw 1</w:t>
      </w:r>
    </w:p>
    <w:p w14:paraId="5B2EEC7E" w14:textId="77777777" w:rsidR="003C3A5F" w:rsidRPr="001B1C62" w:rsidRDefault="003C3A5F" w:rsidP="003C3A5F">
      <w:pPr>
        <w:spacing w:line="276" w:lineRule="auto"/>
        <w:jc w:val="center"/>
        <w:rPr>
          <w:rFonts w:ascii="Calibri" w:hAnsi="Calibri" w:cs="Tahoma"/>
          <w:b/>
          <w:sz w:val="24"/>
        </w:rPr>
      </w:pPr>
      <w:r w:rsidRPr="001B1C62">
        <w:rPr>
          <w:rFonts w:ascii="Calibri" w:hAnsi="Calibri" w:cs="Tahoma"/>
          <w:b/>
          <w:sz w:val="24"/>
        </w:rPr>
        <w:t>w związku z przetar</w:t>
      </w:r>
      <w:r>
        <w:rPr>
          <w:rFonts w:ascii="Calibri" w:hAnsi="Calibri" w:cs="Tahoma"/>
          <w:b/>
          <w:sz w:val="24"/>
        </w:rPr>
        <w:t>giem nieograniczonym nr Or.272.5</w:t>
      </w:r>
      <w:r w:rsidRPr="001B1C62">
        <w:rPr>
          <w:rFonts w:ascii="Calibri" w:hAnsi="Calibri" w:cs="Tahoma"/>
          <w:b/>
          <w:sz w:val="24"/>
        </w:rPr>
        <w:t xml:space="preserve">.2020 </w:t>
      </w:r>
      <w:r w:rsidRPr="00CE5426">
        <w:rPr>
          <w:rFonts w:ascii="Calibri" w:hAnsi="Calibri" w:cs="Calibri"/>
          <w:b/>
          <w:sz w:val="24"/>
        </w:rPr>
        <w:t>na</w:t>
      </w:r>
      <w:r>
        <w:rPr>
          <w:rFonts w:ascii="Calibri" w:hAnsi="Calibri" w:cs="Calibri"/>
          <w:b/>
          <w:sz w:val="24"/>
        </w:rPr>
        <w:t>:</w:t>
      </w:r>
    </w:p>
    <w:p w14:paraId="32338A46" w14:textId="77777777" w:rsidR="003C3A5F" w:rsidRDefault="003C3A5F" w:rsidP="003C3A5F">
      <w:pPr>
        <w:pStyle w:val="Textbody"/>
        <w:tabs>
          <w:tab w:val="right" w:leader="underscore" w:pos="8505"/>
        </w:tabs>
        <w:spacing w:line="276" w:lineRule="auto"/>
        <w:jc w:val="center"/>
        <w:rPr>
          <w:rFonts w:ascii="Calibri" w:hAnsi="Calibri" w:cs="Calibri"/>
          <w:b/>
        </w:rPr>
      </w:pPr>
      <w:r w:rsidRPr="00CE5426">
        <w:rPr>
          <w:rFonts w:ascii="Calibri" w:hAnsi="Calibri" w:cs="Calibri"/>
          <w:b/>
        </w:rPr>
        <w:t xml:space="preserve">Ubezpieczenie mienia, odpowiedzialności cywilnej z tytułu prowadzonej działalności </w:t>
      </w:r>
      <w:r>
        <w:rPr>
          <w:rFonts w:ascii="Calibri" w:hAnsi="Calibri" w:cs="Calibri"/>
          <w:b/>
        </w:rPr>
        <w:t xml:space="preserve">            </w:t>
      </w:r>
      <w:r w:rsidRPr="00CE5426">
        <w:rPr>
          <w:rFonts w:ascii="Calibri" w:hAnsi="Calibri" w:cs="Calibri"/>
          <w:b/>
        </w:rPr>
        <w:t>i posiadanego mienia oraz ubezpieczenia komunikacyjne dla Powiatu Braniewskiego</w:t>
      </w:r>
      <w:r>
        <w:rPr>
          <w:rFonts w:ascii="Calibri" w:hAnsi="Calibri" w:cs="Calibri"/>
          <w:b/>
        </w:rPr>
        <w:t xml:space="preserve">             </w:t>
      </w:r>
      <w:r w:rsidRPr="00CE5426">
        <w:rPr>
          <w:rFonts w:ascii="Calibri" w:hAnsi="Calibri" w:cs="Calibri"/>
          <w:b/>
        </w:rPr>
        <w:t xml:space="preserve"> i jednostek organizacyjnych</w:t>
      </w:r>
      <w:r>
        <w:rPr>
          <w:rFonts w:ascii="Calibri" w:hAnsi="Calibri" w:cs="Calibri"/>
          <w:b/>
        </w:rPr>
        <w:t>.</w:t>
      </w:r>
    </w:p>
    <w:p w14:paraId="7E4C5EF7" w14:textId="77777777" w:rsidR="00857A7D" w:rsidRDefault="00857A7D"/>
    <w:p w14:paraId="52E42B21" w14:textId="77777777" w:rsidR="003C3A5F" w:rsidRDefault="003C3A5F"/>
    <w:p w14:paraId="16578581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hAnsi="Calibri" w:cs="Arial Unicode MS"/>
          <w:b/>
          <w:color w:val="000000"/>
          <w:kern w:val="3"/>
          <w:szCs w:val="20"/>
          <w:lang w:eastAsia="pl-PL"/>
        </w:rPr>
      </w:pPr>
      <w:r w:rsidRPr="003C3A5F">
        <w:rPr>
          <w:rFonts w:ascii="Calibri" w:hAnsi="Calibri" w:cs="Arial Unicode MS"/>
          <w:b/>
          <w:color w:val="000000"/>
          <w:kern w:val="3"/>
          <w:szCs w:val="20"/>
          <w:lang w:eastAsia="pl-PL"/>
        </w:rPr>
        <w:t>Zadanie I zamówienia:</w:t>
      </w:r>
    </w:p>
    <w:p w14:paraId="36A96AA6" w14:textId="77777777" w:rsidR="003C3A5F" w:rsidRPr="003C3A5F" w:rsidRDefault="003C3A5F" w:rsidP="003C3A5F">
      <w:pPr>
        <w:tabs>
          <w:tab w:val="right" w:leader="underscore" w:pos="8505"/>
        </w:tabs>
        <w:autoSpaceDN w:val="0"/>
        <w:jc w:val="both"/>
        <w:rPr>
          <w:rFonts w:ascii="Calibri" w:hAnsi="Calibri" w:cs="Arial Unicode MS"/>
          <w:bCs/>
          <w:color w:val="000000"/>
          <w:kern w:val="3"/>
          <w:szCs w:val="20"/>
          <w:lang w:eastAsia="pl-PL"/>
        </w:rPr>
      </w:pPr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>• Ubezpieczenie odpowiedzialności cywilnej z tytułu prowadzonej działalności i posiadanego mienia.</w:t>
      </w:r>
    </w:p>
    <w:p w14:paraId="1C6D3268" w14:textId="77777777" w:rsidR="003C3A5F" w:rsidRPr="003C3A5F" w:rsidRDefault="003C3A5F" w:rsidP="003C3A5F">
      <w:pPr>
        <w:tabs>
          <w:tab w:val="right" w:leader="underscore" w:pos="8505"/>
        </w:tabs>
        <w:autoSpaceDN w:val="0"/>
        <w:jc w:val="both"/>
        <w:rPr>
          <w:rFonts w:ascii="Calibri" w:hAnsi="Calibri" w:cs="Arial Unicode MS"/>
          <w:bCs/>
          <w:color w:val="000000"/>
          <w:kern w:val="3"/>
          <w:szCs w:val="20"/>
          <w:lang w:eastAsia="pl-PL"/>
        </w:rPr>
      </w:pPr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 xml:space="preserve">• Ubezpieczenie mienia od wszystkich </w:t>
      </w:r>
      <w:proofErr w:type="spellStart"/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>ryzyk</w:t>
      </w:r>
      <w:proofErr w:type="spellEnd"/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 xml:space="preserve"> w tym od kradzieży z włamaniem </w:t>
      </w:r>
    </w:p>
    <w:p w14:paraId="243379ED" w14:textId="77777777" w:rsidR="003C3A5F" w:rsidRPr="003C3A5F" w:rsidRDefault="003C3A5F" w:rsidP="003C3A5F">
      <w:pPr>
        <w:tabs>
          <w:tab w:val="right" w:leader="underscore" w:pos="8505"/>
        </w:tabs>
        <w:autoSpaceDN w:val="0"/>
        <w:jc w:val="both"/>
        <w:rPr>
          <w:rFonts w:ascii="Calibri" w:hAnsi="Calibri" w:cs="Arial Unicode MS"/>
          <w:bCs/>
          <w:color w:val="000000"/>
          <w:kern w:val="3"/>
          <w:szCs w:val="20"/>
          <w:lang w:eastAsia="pl-PL"/>
        </w:rPr>
      </w:pPr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 xml:space="preserve"> i rabunku, dewastacji i wandalizmu oraz szyb i innych przedmiotów szklanych od stłuczeń, </w:t>
      </w:r>
    </w:p>
    <w:p w14:paraId="65D95123" w14:textId="77777777" w:rsidR="003C3A5F" w:rsidRPr="003C3A5F" w:rsidRDefault="003C3A5F" w:rsidP="003C3A5F">
      <w:pPr>
        <w:tabs>
          <w:tab w:val="right" w:leader="underscore" w:pos="8505"/>
        </w:tabs>
        <w:autoSpaceDN w:val="0"/>
        <w:jc w:val="both"/>
        <w:rPr>
          <w:rFonts w:ascii="Calibri" w:hAnsi="Calibri" w:cs="Arial Unicode MS"/>
          <w:bCs/>
          <w:color w:val="000000"/>
          <w:kern w:val="3"/>
          <w:szCs w:val="20"/>
          <w:lang w:eastAsia="pl-PL"/>
        </w:rPr>
      </w:pPr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 xml:space="preserve">• Ubezpieczenie sprzętu elektronicznego od wszystkich </w:t>
      </w:r>
      <w:proofErr w:type="spellStart"/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>ryzyk</w:t>
      </w:r>
      <w:proofErr w:type="spellEnd"/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>.</w:t>
      </w:r>
    </w:p>
    <w:p w14:paraId="5D0A95F6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hAnsi="Calibri" w:cs="Arial Unicode MS"/>
          <w:bCs/>
          <w:color w:val="000000"/>
          <w:kern w:val="3"/>
          <w:szCs w:val="20"/>
          <w:lang w:eastAsia="pl-PL"/>
        </w:rPr>
      </w:pPr>
      <w:r w:rsidRPr="003C3A5F">
        <w:rPr>
          <w:rFonts w:ascii="Calibri" w:hAnsi="Calibri" w:cs="Arial Unicode MS"/>
          <w:bCs/>
          <w:color w:val="000000"/>
          <w:kern w:val="3"/>
          <w:szCs w:val="20"/>
          <w:lang w:eastAsia="pl-PL"/>
        </w:rPr>
        <w:t>• Ubezpieczenie maszyn budowlanych (CPM)</w:t>
      </w:r>
    </w:p>
    <w:p w14:paraId="7A27EDEF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  <w:szCs w:val="20"/>
          <w:lang w:eastAsia="pl-PL" w:bidi="ar-SA"/>
        </w:rPr>
      </w:pPr>
    </w:p>
    <w:p w14:paraId="68DFD56B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/>
          <w:kern w:val="3"/>
          <w:szCs w:val="20"/>
          <w:lang w:eastAsia="pl-PL"/>
        </w:rPr>
        <w:t>Pytanie 1</w:t>
      </w:r>
    </w:p>
    <w:p w14:paraId="6E0B63C7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Prosimy o potwierdzenie, że wszystkie obiekty zgłoszone do ubezpieczenia w ramach niniejszej SIWZ spełniają wymogi w zakresie bezpieczeństwa przeciwpożarowego określone obowiązującymi przepisami prawa. Jeśli NIE – proszę wyszczególnić te obiekty i poinformować, czy Zamawiający planuje w okresie ubezpieczenia dostosowanie tych obiektów do obowiązujących przepisów prawa w zakresie bezpieczeństwa przeciwpożarowego?</w:t>
      </w:r>
    </w:p>
    <w:p w14:paraId="45FFB770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Odpowiedź Zamawiającego</w:t>
      </w:r>
    </w:p>
    <w:p w14:paraId="7E2D1E1F" w14:textId="77777777" w:rsidR="003C3A5F" w:rsidRPr="003C3A5F" w:rsidRDefault="003C3A5F" w:rsidP="003C3A5F">
      <w:pPr>
        <w:suppressAutoHyphens w:val="0"/>
        <w:spacing w:after="200" w:line="276" w:lineRule="auto"/>
        <w:jc w:val="both"/>
        <w:rPr>
          <w:rFonts w:ascii="Calibri" w:eastAsia="Times New Roman" w:hAnsi="Calibri" w:cs="Open Sans"/>
          <w:b/>
          <w:bCs/>
          <w:kern w:val="0"/>
          <w:szCs w:val="20"/>
          <w:lang w:eastAsia="zh-CN" w:bidi="ar-SA"/>
        </w:rPr>
      </w:pPr>
      <w:r w:rsidRPr="003C3A5F">
        <w:rPr>
          <w:rFonts w:ascii="Calibri" w:eastAsia="Calibri" w:hAnsi="Calibri" w:cs="Times New Roman"/>
          <w:b/>
          <w:kern w:val="0"/>
          <w:szCs w:val="22"/>
          <w:lang w:eastAsia="en-US" w:bidi="ar-SA"/>
        </w:rPr>
        <w:t>Wszystkie dane opisane są w Załączniku</w:t>
      </w:r>
      <w:r w:rsidRPr="003C3A5F">
        <w:rPr>
          <w:rFonts w:ascii="Calibri" w:eastAsia="Times New Roman" w:hAnsi="Calibri" w:cs="Open Sans"/>
          <w:bCs/>
          <w:kern w:val="0"/>
          <w:szCs w:val="20"/>
          <w:lang w:eastAsia="zh-CN" w:bidi="ar-SA"/>
        </w:rPr>
        <w:t xml:space="preserve"> </w:t>
      </w:r>
      <w:r w:rsidRPr="003C3A5F">
        <w:rPr>
          <w:rFonts w:ascii="Calibri" w:eastAsia="Times New Roman" w:hAnsi="Calibri" w:cs="Open Sans"/>
          <w:b/>
          <w:bCs/>
          <w:kern w:val="0"/>
          <w:szCs w:val="20"/>
          <w:lang w:eastAsia="zh-CN" w:bidi="ar-SA"/>
        </w:rPr>
        <w:t>A2 – wykaz budynków i budowli</w:t>
      </w:r>
    </w:p>
    <w:p w14:paraId="23E994AF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>Pytanie 2</w:t>
      </w:r>
    </w:p>
    <w:p w14:paraId="52F9B625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Czy instalacje i urządzenia techniczne w budynkach są sprawne i posiadają aktualne badania i przeglądy techniczne. Jeśli NIE – proszę wskazać, które to obiekty nie maja takich badań/przeglądów? Dotyczy nieruchomości, które w wykazie budynków i budowli nie zostały opisane.</w:t>
      </w:r>
    </w:p>
    <w:p w14:paraId="50CD889A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Odpowiedź Zamawiającego</w:t>
      </w:r>
    </w:p>
    <w:p w14:paraId="77FE49A5" w14:textId="77777777" w:rsidR="003C3A5F" w:rsidRPr="003C3A5F" w:rsidRDefault="003C3A5F" w:rsidP="003C3A5F">
      <w:pPr>
        <w:suppressAutoHyphens w:val="0"/>
        <w:spacing w:after="200" w:line="276" w:lineRule="auto"/>
        <w:jc w:val="both"/>
        <w:rPr>
          <w:rFonts w:ascii="Calibri" w:eastAsia="Times New Roman" w:hAnsi="Calibri" w:cs="Open Sans"/>
          <w:b/>
          <w:bCs/>
          <w:kern w:val="0"/>
          <w:szCs w:val="20"/>
          <w:lang w:eastAsia="zh-CN" w:bidi="ar-SA"/>
        </w:rPr>
      </w:pPr>
      <w:r w:rsidRPr="003C3A5F">
        <w:rPr>
          <w:rFonts w:ascii="Calibri" w:eastAsia="Calibri" w:hAnsi="Calibri" w:cs="Times New Roman"/>
          <w:b/>
          <w:kern w:val="0"/>
          <w:szCs w:val="22"/>
          <w:lang w:eastAsia="en-US" w:bidi="ar-SA"/>
        </w:rPr>
        <w:t>Wszystkie dane opisane są w Załączniku</w:t>
      </w:r>
      <w:r w:rsidRPr="003C3A5F">
        <w:rPr>
          <w:rFonts w:ascii="Calibri" w:eastAsia="Times New Roman" w:hAnsi="Calibri" w:cs="Open Sans"/>
          <w:bCs/>
          <w:kern w:val="0"/>
          <w:szCs w:val="20"/>
          <w:lang w:eastAsia="zh-CN" w:bidi="ar-SA"/>
        </w:rPr>
        <w:t xml:space="preserve"> </w:t>
      </w:r>
      <w:r w:rsidRPr="003C3A5F">
        <w:rPr>
          <w:rFonts w:ascii="Calibri" w:eastAsia="Times New Roman" w:hAnsi="Calibri" w:cs="Open Sans"/>
          <w:b/>
          <w:bCs/>
          <w:kern w:val="0"/>
          <w:szCs w:val="20"/>
          <w:lang w:eastAsia="zh-CN" w:bidi="ar-SA"/>
        </w:rPr>
        <w:t>A2 – wykaz budynków i budowli</w:t>
      </w:r>
    </w:p>
    <w:p w14:paraId="715C26A4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</w:p>
    <w:p w14:paraId="77434A66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>Pytanie 3</w:t>
      </w:r>
    </w:p>
    <w:p w14:paraId="6B8A2FC0" w14:textId="77777777" w:rsidR="003C3A5F" w:rsidRPr="003C3A5F" w:rsidRDefault="003C3A5F" w:rsidP="003C3A5F">
      <w:pPr>
        <w:autoSpaceDN w:val="0"/>
        <w:spacing w:line="276" w:lineRule="auto"/>
        <w:jc w:val="both"/>
        <w:rPr>
          <w:rFonts w:ascii="Calibri" w:eastAsia="Times New Roman" w:hAnsi="Calibri" w:cs="Times New Roman"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kern w:val="3"/>
          <w:szCs w:val="20"/>
          <w:lang w:eastAsia="pl-PL"/>
        </w:rPr>
        <w:t>Proszę o informacje czy obecnie w miejscu ubezpieczenia prowadzone są prace budowlano – montażowe, jeśli tak co obejmują, jaka ich wartość oraz czy zamawiający w najbliższych 12- miesiącach planuje rozpoczęcie prac budowlano – montażowych. Jeśli tak, co prace będą obejmować, jaka będzie ich wartość, czy na prace te wymagane będą pozwolenie na budowę?</w:t>
      </w:r>
    </w:p>
    <w:p w14:paraId="2F56CCF7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Czy teren prac jest/będzie wyłączony z użytkowania, czy jest/będzie tam prowadzona działalność? Czy prace te nie naruszają/ nie będą naruszać konstrukcji nośnej obiektu lub konstrukcji dachu.</w:t>
      </w:r>
    </w:p>
    <w:p w14:paraId="3001EF15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Odpowiedź Zamawiającego</w:t>
      </w:r>
    </w:p>
    <w:p w14:paraId="553DB9D1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b/>
          <w:kern w:val="0"/>
          <w:szCs w:val="20"/>
          <w:lang w:eastAsia="en-US" w:bidi="ar-SA"/>
        </w:rPr>
      </w:pPr>
    </w:p>
    <w:p w14:paraId="3C0E61D0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 xml:space="preserve">Wszelkie przewidziane inwestycje na kolejny rok przedstawione są w </w:t>
      </w:r>
      <w:r w:rsidRPr="003C3A5F">
        <w:rPr>
          <w:rFonts w:ascii="Calibri" w:eastAsia="Times New Roman" w:hAnsi="Calibri" w:cs="Open Sans"/>
          <w:b/>
          <w:bCs/>
          <w:kern w:val="3"/>
          <w:szCs w:val="20"/>
          <w:lang w:eastAsia="pl-PL"/>
        </w:rPr>
        <w:t>Uchwale nr 285 Zarządu Powiatu Braniewskiego z dnia 13.11.2020r w sprawie projektu budżetu Powiatu Braniewskiego na 2021 r.</w:t>
      </w:r>
    </w:p>
    <w:p w14:paraId="0ECB4F11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</w:p>
    <w:p w14:paraId="28A5053C" w14:textId="77777777" w:rsidR="003C3A5F" w:rsidRPr="003C3A5F" w:rsidRDefault="003C3A5F" w:rsidP="003C3A5F">
      <w:pPr>
        <w:autoSpaceDN w:val="0"/>
        <w:spacing w:line="276" w:lineRule="auto"/>
        <w:jc w:val="both"/>
        <w:rPr>
          <w:rFonts w:ascii="Calibri" w:eastAsia="Times New Roman" w:hAnsi="Calibri" w:cs="Times New Roman"/>
          <w:kern w:val="3"/>
          <w:szCs w:val="20"/>
          <w:lang w:eastAsia="pl-PL"/>
        </w:rPr>
      </w:pPr>
    </w:p>
    <w:p w14:paraId="5DC6A244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b/>
          <w:kern w:val="3"/>
          <w:szCs w:val="20"/>
          <w:lang w:eastAsia="pl-PL"/>
        </w:rPr>
      </w:pPr>
    </w:p>
    <w:p w14:paraId="284BF1E2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>Pytanie 4</w:t>
      </w:r>
    </w:p>
    <w:p w14:paraId="048B2327" w14:textId="77777777" w:rsidR="003C3A5F" w:rsidRPr="003C3A5F" w:rsidRDefault="003C3A5F" w:rsidP="003C3A5F">
      <w:pPr>
        <w:autoSpaceDN w:val="0"/>
        <w:spacing w:line="276" w:lineRule="auto"/>
        <w:jc w:val="both"/>
        <w:rPr>
          <w:rFonts w:ascii="Calibri" w:eastAsia="Times New Roman" w:hAnsi="Calibri" w:cs="Times New Roman"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kern w:val="3"/>
          <w:szCs w:val="20"/>
          <w:lang w:eastAsia="pl-PL"/>
        </w:rPr>
        <w:t>Proszę o informacje – czy przedmiotem ubezpieczenia są obiekty przeznaczone do rozbiórki – proszę o ich wskazanie, jaka jest ich wartość, jak są obecnie zabezpieczone.</w:t>
      </w:r>
    </w:p>
    <w:p w14:paraId="68D03D8C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Odpowiedź Zamawiającego</w:t>
      </w:r>
    </w:p>
    <w:p w14:paraId="17D60E69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>Nie, nie ma obiektów przeznaczonych do rozbiórki</w:t>
      </w: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.</w:t>
      </w:r>
    </w:p>
    <w:p w14:paraId="09F390DD" w14:textId="77777777" w:rsidR="003C3A5F" w:rsidRPr="003C3A5F" w:rsidRDefault="003C3A5F" w:rsidP="003C3A5F">
      <w:pPr>
        <w:autoSpaceDN w:val="0"/>
        <w:spacing w:line="276" w:lineRule="auto"/>
        <w:jc w:val="both"/>
        <w:rPr>
          <w:rFonts w:ascii="Calibri" w:eastAsia="Times New Roman" w:hAnsi="Calibri" w:cs="Times New Roman"/>
          <w:kern w:val="3"/>
          <w:szCs w:val="20"/>
          <w:lang w:eastAsia="pl-PL"/>
        </w:rPr>
      </w:pPr>
    </w:p>
    <w:p w14:paraId="60092308" w14:textId="77777777" w:rsidR="003C3A5F" w:rsidRPr="003C3A5F" w:rsidRDefault="003C3A5F" w:rsidP="003C3A5F">
      <w:pPr>
        <w:keepNext/>
        <w:suppressLineNumbers/>
        <w:spacing w:line="276" w:lineRule="auto"/>
        <w:jc w:val="both"/>
        <w:rPr>
          <w:rFonts w:ascii="Calibri" w:eastAsia="Calibri" w:hAnsi="Calibri" w:cs="Arial"/>
          <w:b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kern w:val="0"/>
          <w:szCs w:val="20"/>
          <w:lang w:eastAsia="en-US" w:bidi="ar-SA"/>
        </w:rPr>
        <w:t>Pytanie 5</w:t>
      </w:r>
    </w:p>
    <w:p w14:paraId="5991E550" w14:textId="77777777" w:rsidR="003C3A5F" w:rsidRPr="003C3A5F" w:rsidRDefault="003C3A5F" w:rsidP="003C3A5F">
      <w:pPr>
        <w:keepNext/>
        <w:suppressLineNumbers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Prosimy o:</w:t>
      </w:r>
    </w:p>
    <w:p w14:paraId="4D170E1F" w14:textId="77777777" w:rsidR="003C3A5F" w:rsidRPr="003C3A5F" w:rsidRDefault="003C3A5F" w:rsidP="003C3A5F">
      <w:pPr>
        <w:keepNext/>
        <w:numPr>
          <w:ilvl w:val="0"/>
          <w:numId w:val="2"/>
        </w:numPr>
        <w:suppressLineNumbers/>
        <w:tabs>
          <w:tab w:val="num" w:pos="284"/>
        </w:tabs>
        <w:suppressAutoHyphens w:val="0"/>
        <w:spacing w:after="200"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podanie wysokości franszyz redukcyjnych i integralnych jakie miały zastosowanie w dotychczasowych umowach ubezpieczenia,</w:t>
      </w:r>
    </w:p>
    <w:p w14:paraId="08858FDC" w14:textId="77777777" w:rsidR="003C3A5F" w:rsidRPr="003C3A5F" w:rsidRDefault="003C3A5F" w:rsidP="003C3A5F">
      <w:pPr>
        <w:keepNext/>
        <w:numPr>
          <w:ilvl w:val="0"/>
          <w:numId w:val="2"/>
        </w:numPr>
        <w:suppressLineNumbers/>
        <w:tabs>
          <w:tab w:val="num" w:pos="284"/>
        </w:tabs>
        <w:suppressAutoHyphens w:val="0"/>
        <w:spacing w:after="200"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czy zamawiający w okresie 3 ostatnich lat był ubezpieczony co najmniej w zakresie wszystkich ubezpieczeń określonych w SIWZ? Jeśli NIE – prosimy o wskazanie różnic,</w:t>
      </w:r>
    </w:p>
    <w:p w14:paraId="06ECA12C" w14:textId="77777777" w:rsidR="003C3A5F" w:rsidRPr="003C3A5F" w:rsidRDefault="003C3A5F" w:rsidP="003C3A5F">
      <w:pPr>
        <w:keepNext/>
        <w:numPr>
          <w:ilvl w:val="0"/>
          <w:numId w:val="2"/>
        </w:numPr>
        <w:suppressLineNumbers/>
        <w:tabs>
          <w:tab w:val="num" w:pos="284"/>
        </w:tabs>
        <w:suppressAutoHyphens w:val="0"/>
        <w:spacing w:after="200"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Czy wszystkie obiekty/lokalizacje  były dotychczas objęte ochroną? Jeśli NIE- prosimy o wskazanie różnic</w:t>
      </w:r>
    </w:p>
    <w:p w14:paraId="3EEFDBF1" w14:textId="77777777" w:rsidR="003C3A5F" w:rsidRPr="003C3A5F" w:rsidRDefault="003C3A5F" w:rsidP="003C3A5F">
      <w:pPr>
        <w:keepNext/>
        <w:numPr>
          <w:ilvl w:val="0"/>
          <w:numId w:val="2"/>
        </w:numPr>
        <w:suppressLineNumbers/>
        <w:tabs>
          <w:tab w:val="num" w:pos="284"/>
        </w:tabs>
        <w:suppressAutoHyphens w:val="0"/>
        <w:spacing w:after="200"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Czy zakres ochrony w ramach poszczególnych ubezpieczeń był tożsamy/analogiczny do określonego w niniejszej SIWZ? Jeśli NIE -- prosimy o wskazanie różnic.</w:t>
      </w:r>
    </w:p>
    <w:p w14:paraId="12D586EB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kern w:val="0"/>
          <w:szCs w:val="20"/>
          <w:lang w:eastAsia="pl-PL" w:bidi="ar-SA"/>
        </w:rPr>
        <w:t>Odpowiedź Zamawiającego</w:t>
      </w:r>
    </w:p>
    <w:p w14:paraId="24A59B19" w14:textId="5A0B97E4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informuje że pytanie nie dotyczy treści SIWZ. Zamawiający informuję że w zakresie zadań opisanych w OPZ Wykonawca w poprzednim okresie trwania umowy ubezpieczenia, przyjął do ubezpieczenia ryz</w:t>
      </w:r>
      <w:r w:rsidR="00130FDE">
        <w:rPr>
          <w:rFonts w:ascii="Calibri" w:eastAsia="Calibri" w:hAnsi="Calibri" w:cs="Arial"/>
          <w:iCs/>
          <w:kern w:val="0"/>
          <w:szCs w:val="20"/>
          <w:lang w:eastAsia="en-US" w:bidi="ar-SA"/>
        </w:rPr>
        <w:t>y</w:t>
      </w: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ka oraz program ubezpieczenia bez istotnych zmian w stosunku do toczącego się postępowania.</w:t>
      </w:r>
    </w:p>
    <w:p w14:paraId="003BCAA1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informuje że informacja o archiwalnych postepowaniach znajduje się w zakładce BIP Zamawiającego.  </w:t>
      </w:r>
    </w:p>
    <w:p w14:paraId="10D92CFA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</w:p>
    <w:p w14:paraId="769F25EB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>Pytanie 6</w:t>
      </w:r>
    </w:p>
    <w:p w14:paraId="527EB24B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Prosimy o dodanie Klauzuli likwidacyjnej dotyczącej środków trwałych do klauzul fakultatywnych.</w:t>
      </w:r>
    </w:p>
    <w:p w14:paraId="618AD850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26995293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</w:p>
    <w:p w14:paraId="63019F40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</w:p>
    <w:p w14:paraId="50474FE3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</w:p>
    <w:p w14:paraId="5AD0980C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kern w:val="0"/>
          <w:szCs w:val="20"/>
          <w:lang w:eastAsia="en-US" w:bidi="ar-SA"/>
        </w:rPr>
        <w:t>Pytanie 7</w:t>
      </w:r>
    </w:p>
    <w:p w14:paraId="0F65E35F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 xml:space="preserve">Prosimy o dodanie do „klauzuli ochrony mienia wyłączonego z eksploatacji” poniższego zapisu: </w:t>
      </w:r>
    </w:p>
    <w:p w14:paraId="52D07346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„- z urządzeń (instalacji) wodno-kanalizacyjnych i technologicznych została usunięta woda, inne ciecze oraz para.</w:t>
      </w:r>
    </w:p>
    <w:p w14:paraId="21E33460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Mienie wyłączone z eksploatacji ze względu na zły stan techniczny  lub przeznaczone do likwidacji pozostaje poza zakresem ubezpieczenia.”</w:t>
      </w:r>
    </w:p>
    <w:p w14:paraId="245D0897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201F47CC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</w:p>
    <w:p w14:paraId="6B1226C3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</w:p>
    <w:p w14:paraId="3265F5E2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</w:p>
    <w:p w14:paraId="0C96C070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/>
          <w:kern w:val="3"/>
          <w:szCs w:val="20"/>
          <w:lang w:eastAsia="pl-PL"/>
        </w:rPr>
        <w:t>Pytanie 8</w:t>
      </w:r>
    </w:p>
    <w:p w14:paraId="0E613A4B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Calibri"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Cs/>
          <w:kern w:val="3"/>
          <w:szCs w:val="20"/>
          <w:lang w:eastAsia="pl-PL"/>
        </w:rPr>
        <w:t xml:space="preserve">Prosimy o dodanie w Klauzuli reprezentantów, że </w:t>
      </w:r>
      <w:r w:rsidRPr="003C3A5F">
        <w:rPr>
          <w:rFonts w:ascii="Calibri" w:eastAsia="Times New Roman" w:hAnsi="Calibri" w:cs="Calibri"/>
          <w:kern w:val="3"/>
          <w:szCs w:val="20"/>
          <w:lang w:eastAsia="pl-PL"/>
        </w:rPr>
        <w:t>Ubezpieczyciel jest wolny od odpowiedzialności za szkody powstałe również z rażącego niedbalstwa.</w:t>
      </w:r>
    </w:p>
    <w:p w14:paraId="43060C2A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Calibri"/>
          <w:kern w:val="3"/>
          <w:szCs w:val="20"/>
          <w:lang w:eastAsia="pl-PL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5A0D7495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</w:p>
    <w:p w14:paraId="513E635A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Calibri"/>
          <w:kern w:val="3"/>
          <w:szCs w:val="20"/>
          <w:lang w:eastAsia="pl-PL"/>
        </w:rPr>
      </w:pPr>
    </w:p>
    <w:p w14:paraId="61764AC3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Calibri"/>
          <w:b/>
          <w:bCs/>
          <w:kern w:val="3"/>
          <w:szCs w:val="20"/>
          <w:lang w:eastAsia="pl-PL"/>
        </w:rPr>
      </w:pPr>
      <w:r w:rsidRPr="003C3A5F">
        <w:rPr>
          <w:rFonts w:ascii="Calibri" w:eastAsia="Times New Roman" w:hAnsi="Calibri" w:cs="Calibri"/>
          <w:b/>
          <w:bCs/>
          <w:kern w:val="3"/>
          <w:szCs w:val="20"/>
          <w:lang w:eastAsia="pl-PL"/>
        </w:rPr>
        <w:t>Pytanie 9</w:t>
      </w:r>
    </w:p>
    <w:p w14:paraId="121EF73B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Cs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Cs/>
          <w:kern w:val="3"/>
          <w:szCs w:val="20"/>
          <w:lang w:eastAsia="pl-PL"/>
        </w:rPr>
        <w:t xml:space="preserve">Prosimy o wykreślenie Klauzuli automatycznego wyrównania sum ubezpieczenia z klauzul obowiązkowych. </w:t>
      </w:r>
    </w:p>
    <w:p w14:paraId="48FF447C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Cs/>
          <w:kern w:val="3"/>
          <w:szCs w:val="20"/>
          <w:lang w:eastAsia="pl-PL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03F32FC7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</w:p>
    <w:p w14:paraId="237C99E5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Cs/>
          <w:kern w:val="3"/>
          <w:szCs w:val="20"/>
          <w:lang w:eastAsia="pl-PL"/>
        </w:rPr>
      </w:pPr>
    </w:p>
    <w:p w14:paraId="7E28AD4B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/>
          <w:kern w:val="3"/>
          <w:szCs w:val="20"/>
          <w:lang w:eastAsia="pl-PL"/>
        </w:rPr>
        <w:t>Pytanie 10</w:t>
      </w:r>
    </w:p>
    <w:p w14:paraId="798D24E8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Cs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Cs/>
          <w:kern w:val="3"/>
          <w:szCs w:val="20"/>
          <w:lang w:eastAsia="pl-PL"/>
        </w:rPr>
        <w:t>Prosimy o wykreślenie w Klauzuli automatycznego wyrównania sum ubezpieczenia ryzyka OC.</w:t>
      </w:r>
    </w:p>
    <w:p w14:paraId="36CDD27D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lastRenderedPageBreak/>
        <w:t>Odpowiedź Zamawiającego</w:t>
      </w:r>
    </w:p>
    <w:p w14:paraId="1110E925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</w:p>
    <w:p w14:paraId="50CCDADA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Cs/>
          <w:kern w:val="3"/>
          <w:szCs w:val="20"/>
          <w:lang w:eastAsia="pl-PL"/>
        </w:rPr>
      </w:pPr>
    </w:p>
    <w:p w14:paraId="5DF4AFB1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/>
          <w:kern w:val="3"/>
          <w:szCs w:val="20"/>
          <w:lang w:eastAsia="pl-PL"/>
        </w:rPr>
        <w:t xml:space="preserve">Pytanie 11 - </w:t>
      </w:r>
      <w:r w:rsidRPr="003C3A5F">
        <w:rPr>
          <w:rFonts w:ascii="Calibri" w:eastAsia="Times New Roman" w:hAnsi="Calibri" w:cs="Arial"/>
          <w:bCs/>
          <w:kern w:val="3"/>
          <w:szCs w:val="20"/>
          <w:lang w:eastAsia="pl-PL"/>
        </w:rPr>
        <w:t>dotyczy</w:t>
      </w: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 xml:space="preserve"> </w:t>
      </w: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zakresu ubezpieczenia:</w:t>
      </w:r>
    </w:p>
    <w:p w14:paraId="0F04F29E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ind w:left="142" w:hanging="142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-  zapadanie i osuwanie się ziemi – prosimy o wprowadzenie doprecyzowania: „niespowodowane działalnością człowieka,</w:t>
      </w:r>
    </w:p>
    <w:p w14:paraId="4BDC5EA8" w14:textId="77777777" w:rsidR="003C3A5F" w:rsidRPr="003C3A5F" w:rsidRDefault="003C3A5F" w:rsidP="003C3A5F">
      <w:pPr>
        <w:tabs>
          <w:tab w:val="left" w:pos="3686"/>
          <w:tab w:val="left" w:pos="3828"/>
          <w:tab w:val="right" w:leader="underscore" w:pos="8505"/>
        </w:tabs>
        <w:autoSpaceDN w:val="0"/>
        <w:spacing w:line="276" w:lineRule="auto"/>
        <w:ind w:left="142" w:hanging="142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 xml:space="preserve">- </w:t>
      </w: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ab/>
        <w:t>uderzenia pojazdu tym pojazdu należącego do zamawiającego – prosimy o  wprowadzenia limitu odpowiedzialności w wysokości 50.000,00 zł na jedno i wszystkie zdarzenia w okresie ubezpieczenia.</w:t>
      </w:r>
    </w:p>
    <w:p w14:paraId="602822E7" w14:textId="5FE7BAA9" w:rsid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1D8CD283" w14:textId="7533C07E" w:rsidR="00723267" w:rsidRPr="003C3A5F" w:rsidRDefault="00723267" w:rsidP="00723267">
      <w:pPr>
        <w:tabs>
          <w:tab w:val="right" w:leader="underscore" w:pos="8505"/>
        </w:tabs>
        <w:autoSpaceDN w:val="0"/>
        <w:spacing w:line="276" w:lineRule="auto"/>
        <w:ind w:left="142" w:hanging="142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wyrażą zgodę na doprecyzowanie zapisów zgodnie z propozycją </w:t>
      </w: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niespowodowane działalnością</w:t>
      </w:r>
      <w:r>
        <w:rPr>
          <w:rFonts w:ascii="Calibri" w:eastAsia="Times New Roman" w:hAnsi="Calibri" w:cs="Arial"/>
          <w:kern w:val="3"/>
          <w:szCs w:val="20"/>
          <w:lang w:eastAsia="pl-PL"/>
        </w:rPr>
        <w:t xml:space="preserve"> </w:t>
      </w: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człowieka,</w:t>
      </w:r>
    </w:p>
    <w:p w14:paraId="7ECFE9E1" w14:textId="45AC663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  <w:r w:rsidR="00723267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na zmianę zapisów odnoszących się do </w:t>
      </w:r>
      <w:r w:rsidR="00723267" w:rsidRPr="003C3A5F">
        <w:rPr>
          <w:rFonts w:ascii="Calibri" w:eastAsia="Times New Roman" w:hAnsi="Calibri" w:cs="Arial"/>
          <w:kern w:val="3"/>
          <w:szCs w:val="20"/>
          <w:lang w:eastAsia="pl-PL"/>
        </w:rPr>
        <w:t>uderzenia pojazdu tym pojazdu należącego do zamawiającego</w:t>
      </w:r>
    </w:p>
    <w:p w14:paraId="094C6782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</w:p>
    <w:p w14:paraId="532BA8FD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b/>
          <w:kern w:val="3"/>
          <w:szCs w:val="20"/>
          <w:lang w:eastAsia="pl-PL"/>
        </w:rPr>
        <w:t>Pytanie 12</w:t>
      </w:r>
    </w:p>
    <w:p w14:paraId="4CFEC5AE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Arial"/>
          <w:kern w:val="3"/>
          <w:szCs w:val="20"/>
          <w:lang w:eastAsia="pl-PL"/>
        </w:rPr>
      </w:pP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Prosimy o informację, czy wszystkie budynki zgłoszone do Ubezpieczenia posiadają aktualny protokół z okresowego (pięcioletniego) przeglądu stanu technicznego obiektu budowlanego. Dotyczy budynków nieopisanych w wykazie Budynków i budowli.</w:t>
      </w:r>
    </w:p>
    <w:p w14:paraId="64F280E5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Odpowiedź Zamawiającego</w:t>
      </w:r>
    </w:p>
    <w:p w14:paraId="4647C57B" w14:textId="77777777" w:rsidR="003C3A5F" w:rsidRPr="003C3A5F" w:rsidRDefault="003C3A5F" w:rsidP="003C3A5F">
      <w:pPr>
        <w:suppressAutoHyphens w:val="0"/>
        <w:spacing w:after="200" w:line="276" w:lineRule="auto"/>
        <w:jc w:val="both"/>
        <w:rPr>
          <w:rFonts w:ascii="Calibri" w:eastAsia="Times New Roman" w:hAnsi="Calibri" w:cs="Open Sans"/>
          <w:b/>
          <w:bCs/>
          <w:kern w:val="0"/>
          <w:szCs w:val="20"/>
          <w:lang w:eastAsia="zh-CN" w:bidi="ar-SA"/>
        </w:rPr>
      </w:pPr>
      <w:r w:rsidRPr="003C3A5F">
        <w:rPr>
          <w:rFonts w:ascii="Calibri" w:eastAsia="Calibri" w:hAnsi="Calibri" w:cs="Times New Roman"/>
          <w:b/>
          <w:kern w:val="0"/>
          <w:szCs w:val="22"/>
          <w:lang w:eastAsia="en-US" w:bidi="ar-SA"/>
        </w:rPr>
        <w:t>Wszystkie dane opisane są w Załączniku</w:t>
      </w:r>
      <w:r w:rsidRPr="003C3A5F">
        <w:rPr>
          <w:rFonts w:ascii="Calibri" w:eastAsia="Times New Roman" w:hAnsi="Calibri" w:cs="Open Sans"/>
          <w:bCs/>
          <w:kern w:val="0"/>
          <w:szCs w:val="20"/>
          <w:lang w:eastAsia="zh-CN" w:bidi="ar-SA"/>
        </w:rPr>
        <w:t xml:space="preserve"> </w:t>
      </w:r>
      <w:r w:rsidRPr="003C3A5F">
        <w:rPr>
          <w:rFonts w:ascii="Calibri" w:eastAsia="Times New Roman" w:hAnsi="Calibri" w:cs="Open Sans"/>
          <w:b/>
          <w:bCs/>
          <w:kern w:val="0"/>
          <w:szCs w:val="20"/>
          <w:lang w:eastAsia="zh-CN" w:bidi="ar-SA"/>
        </w:rPr>
        <w:t>A2 – wykaz budynków i budowli</w:t>
      </w:r>
    </w:p>
    <w:p w14:paraId="4A6FD5ED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</w:p>
    <w:p w14:paraId="3F6EC18F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kern w:val="0"/>
          <w:szCs w:val="20"/>
          <w:lang w:eastAsia="en-US" w:bidi="ar-SA"/>
        </w:rPr>
        <w:t>Pytanie 13</w:t>
      </w:r>
    </w:p>
    <w:p w14:paraId="17046A56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Times New Roman"/>
          <w:kern w:val="0"/>
          <w:szCs w:val="22"/>
          <w:lang w:eastAsia="en-US" w:bidi="ar-SA"/>
        </w:rPr>
        <w:t>Wnosimy o wprowadzenie limitu w wysokości 100.000 zł na jedno i wszystkie zdarzenia dla szkód spowodowanych przez upadek drzew, budynków lub budowli, masztów i innych obiektów również należących do ubezpieczającego lub znajdujących się na jego terenie.</w:t>
      </w:r>
    </w:p>
    <w:p w14:paraId="1F70217D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2BC16D63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wyraża zgodę </w:t>
      </w:r>
    </w:p>
    <w:p w14:paraId="368E328D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kern w:val="0"/>
          <w:szCs w:val="20"/>
          <w:lang w:eastAsia="en-US" w:bidi="ar-SA"/>
        </w:rPr>
      </w:pPr>
    </w:p>
    <w:p w14:paraId="08361EEC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kern w:val="0"/>
          <w:szCs w:val="20"/>
          <w:lang w:eastAsia="en-US" w:bidi="ar-SA"/>
        </w:rPr>
        <w:t>Pytanie 14</w:t>
      </w:r>
    </w:p>
    <w:p w14:paraId="1F4CF317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Cs/>
          <w:kern w:val="0"/>
          <w:szCs w:val="20"/>
          <w:lang w:eastAsia="en-US" w:bidi="ar-SA"/>
        </w:rPr>
        <w:t xml:space="preserve">Klauzula kradzieży zwykłej </w:t>
      </w:r>
    </w:p>
    <w:p w14:paraId="66168B66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Prosimy o potwierdzenie, że Klauzula nie ma zastosowania do gotówki i innych wartości pieniężnych, a jedynie do pozostałego mienia.</w:t>
      </w:r>
    </w:p>
    <w:p w14:paraId="09EEC44A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27ED0481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potwierdza</w:t>
      </w:r>
    </w:p>
    <w:p w14:paraId="4AD2967D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</w:p>
    <w:p w14:paraId="0BE41A25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kern w:val="0"/>
          <w:szCs w:val="20"/>
          <w:lang w:eastAsia="en-US" w:bidi="ar-SA"/>
        </w:rPr>
        <w:t>Pytanie 15</w:t>
      </w:r>
    </w:p>
    <w:p w14:paraId="48CBC406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 xml:space="preserve">Klauzula zabezpieczeń przeciwpożarowych i </w:t>
      </w:r>
      <w:proofErr w:type="spellStart"/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przeciwkradzieżowych</w:t>
      </w:r>
      <w:proofErr w:type="spellEnd"/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 xml:space="preserve"> – prosimy o wprowadzenie zapisu, że uznaje się te zabezpieczenia  za wystarczające, o ile w momencie szkody były sprawne, utrzymane w dobrym stanie technicznym  i zgodne z przepisami prawa.</w:t>
      </w:r>
    </w:p>
    <w:p w14:paraId="4C2BF810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4DD86E81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wyraża zgodę na wprowadzenie zapisu</w:t>
      </w:r>
    </w:p>
    <w:p w14:paraId="03142BE6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</w:p>
    <w:p w14:paraId="37E4D2A6" w14:textId="77777777" w:rsidR="003C3A5F" w:rsidRPr="003C3A5F" w:rsidRDefault="003C3A5F" w:rsidP="003C3A5F">
      <w:pPr>
        <w:tabs>
          <w:tab w:val="right" w:leader="underscore" w:pos="8505"/>
        </w:tabs>
        <w:autoSpaceDN w:val="0"/>
        <w:spacing w:line="276" w:lineRule="auto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/>
          <w:kern w:val="3"/>
          <w:szCs w:val="20"/>
          <w:lang w:eastAsia="pl-PL"/>
        </w:rPr>
        <w:t>Pytanie 16</w:t>
      </w:r>
    </w:p>
    <w:p w14:paraId="6071F7B5" w14:textId="77777777" w:rsidR="003C3A5F" w:rsidRPr="003C3A5F" w:rsidRDefault="003C3A5F" w:rsidP="003C3A5F">
      <w:pPr>
        <w:tabs>
          <w:tab w:val="right" w:leader="underscore" w:pos="8505"/>
        </w:tabs>
        <w:autoSpaceDN w:val="0"/>
        <w:jc w:val="both"/>
        <w:rPr>
          <w:rFonts w:ascii="Calibri" w:eastAsia="Times New Roman" w:hAnsi="Calibri" w:cs="Times New Roman"/>
          <w:b/>
          <w:kern w:val="3"/>
          <w:szCs w:val="20"/>
          <w:lang w:eastAsia="pl-PL"/>
        </w:rPr>
      </w:pPr>
      <w:r w:rsidRPr="003C3A5F">
        <w:rPr>
          <w:rFonts w:ascii="Calibri" w:eastAsia="Times New Roman" w:hAnsi="Calibri" w:cs="Times New Roman"/>
          <w:bCs/>
          <w:kern w:val="3"/>
          <w:szCs w:val="20"/>
          <w:lang w:eastAsia="pl-PL"/>
        </w:rPr>
        <w:t xml:space="preserve">W Katastrofie budowlanej prosimy o potwierdzenie, że </w:t>
      </w:r>
      <w:r w:rsidRPr="003C3A5F">
        <w:rPr>
          <w:rFonts w:ascii="Calibri" w:eastAsia="Times New Roman" w:hAnsi="Calibri" w:cs="Arial"/>
          <w:kern w:val="3"/>
          <w:szCs w:val="20"/>
          <w:lang w:eastAsia="pl-PL"/>
        </w:rPr>
        <w:t>Ubezpieczyciel nie ponosi odpowiedzialności za szkody powstałe w obiektach:</w:t>
      </w:r>
    </w:p>
    <w:p w14:paraId="0F38BD96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których wiek, w zależności od konstrukcji nośnej , wynosi więcej niż:</w:t>
      </w:r>
    </w:p>
    <w:p w14:paraId="0ECDED60" w14:textId="77777777" w:rsidR="003C3A5F" w:rsidRPr="003C3A5F" w:rsidRDefault="003C3A5F" w:rsidP="003C3A5F">
      <w:pPr>
        <w:suppressAutoHyphens w:val="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a/ 50 lat -  dla obiektów o konstrukcji drewnianej i stalowej,</w:t>
      </w:r>
    </w:p>
    <w:p w14:paraId="0D18331A" w14:textId="77777777" w:rsidR="003C3A5F" w:rsidRPr="003C3A5F" w:rsidRDefault="003C3A5F" w:rsidP="003C3A5F">
      <w:pPr>
        <w:suppressAutoHyphens w:val="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b/ 90 lat – dla obiektów o konstrukcji murowanej i żelbetowej</w:t>
      </w:r>
    </w:p>
    <w:p w14:paraId="746D1AE6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nie posiadających protokołu odbioru końcowego robót dokonanego przez organ nadzoru budowlanego,</w:t>
      </w:r>
    </w:p>
    <w:p w14:paraId="18ADDB13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lastRenderedPageBreak/>
        <w:t>użytkowanych niezgodnie z przeznaczeniem,</w:t>
      </w:r>
    </w:p>
    <w:p w14:paraId="60BA2292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nie posiadających aktualnej „Książki obiektu budowlanego” z okresowym potwierdzeniem stanu technicznego obiektu,</w:t>
      </w:r>
    </w:p>
    <w:p w14:paraId="5FCD1D7E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w których prowadzenie prac adaptacyjnych i modernizacyjnych obejmowało zmiany w elementach konstrukcyjnych i nie było wykonane na bazie stosownych dokumentacji projektowo-technicznych i wymaganych zezwoleń,</w:t>
      </w:r>
    </w:p>
    <w:p w14:paraId="5AF15E89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wysokościowych nie posiadających aktualnie wykonanych pomiarów geodezyjnych potwierdzających poprawność posadowienia konstrukcji,</w:t>
      </w:r>
    </w:p>
    <w:p w14:paraId="78C49FF5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wyłączonych z eksploatacji,</w:t>
      </w:r>
    </w:p>
    <w:p w14:paraId="2A397351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położonych na obszarach zagrożonych występowaniem szkód górniczych, o ile szkoda powstała w wyniku prowadzenia prac i robót geologicznych, wydobywczych kopalin ze złóż lub robót podziemnych z zastosowaniem techniki górniczej lub też zawału wyrobisk górniczych (zarówno czynnych jak i wyłączonych z eksploatacji),</w:t>
      </w:r>
    </w:p>
    <w:p w14:paraId="7909A0E5" w14:textId="77777777" w:rsidR="003C3A5F" w:rsidRPr="003C3A5F" w:rsidRDefault="003C3A5F" w:rsidP="003C3A5F">
      <w:pPr>
        <w:numPr>
          <w:ilvl w:val="0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w trakcie budowy, rozbudowy, przebudowy, odbudowy i nadbudowy oraz w mieniu znajdującym się w tych obiektach.</w:t>
      </w:r>
    </w:p>
    <w:p w14:paraId="016E736C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kern w:val="0"/>
          <w:szCs w:val="20"/>
          <w:lang w:eastAsia="en-US" w:bidi="ar-SA"/>
        </w:rPr>
        <w:t>Prosimy o zmniejszenie limitu odpowiedzialności Ubezpieczyciela do 2.000.000,00 zł.”</w:t>
      </w:r>
    </w:p>
    <w:p w14:paraId="054E9E06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341110F7" w14:textId="02052654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potwierdza i  wyraża zgodę na modyfikację SIWZ </w:t>
      </w:r>
      <w:r w:rsidR="00723267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 zastosowaniem limitu 4 000 000 zł. </w:t>
      </w:r>
    </w:p>
    <w:p w14:paraId="0DC4AF54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</w:p>
    <w:p w14:paraId="4D86EAAA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b/>
          <w:b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bCs/>
          <w:kern w:val="0"/>
          <w:szCs w:val="20"/>
          <w:lang w:eastAsia="en-US" w:bidi="ar-SA"/>
        </w:rPr>
        <w:t>Pytanie 17</w:t>
      </w:r>
    </w:p>
    <w:p w14:paraId="4BE56658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Prosimy o potwierdzenie, że ochroną ubezpieczeniową nie są objęte roszczenia wynikające z przepisów o rękojmi i gwarancji.</w:t>
      </w:r>
    </w:p>
    <w:p w14:paraId="3A941363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5DB89980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potwierdza</w:t>
      </w:r>
    </w:p>
    <w:p w14:paraId="0DE5A9DB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</w:p>
    <w:p w14:paraId="3EB1EEAE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b/>
          <w:bCs/>
          <w:kern w:val="0"/>
          <w:szCs w:val="20"/>
          <w:lang w:eastAsia="en-US" w:bidi="ar-SA"/>
        </w:rPr>
      </w:pPr>
    </w:p>
    <w:p w14:paraId="4B1E64EC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b/>
          <w:b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b/>
          <w:bCs/>
          <w:kern w:val="0"/>
          <w:szCs w:val="20"/>
          <w:lang w:eastAsia="en-US" w:bidi="ar-SA"/>
        </w:rPr>
        <w:t>Pytanie 18</w:t>
      </w:r>
    </w:p>
    <w:p w14:paraId="68129829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Prosimy o potwierdzenie, że Ubezpieczyciel nie odpowiada za szkody z tytułu jakichkolwiek kar umownych grzywien sądowych, administracyjnych i odszkodowań o charakterze karnym (</w:t>
      </w:r>
      <w:proofErr w:type="spellStart"/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exemplary</w:t>
      </w:r>
      <w:proofErr w:type="spellEnd"/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 xml:space="preserve"> &amp; </w:t>
      </w:r>
      <w:proofErr w:type="spellStart"/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punitive</w:t>
      </w:r>
      <w:proofErr w:type="spellEnd"/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 xml:space="preserve"> dama-ges) oraz innych kar i środków karnych o charakterze pieniężnym do zapłacenia, których są zobowiązane te osoby.</w:t>
      </w:r>
    </w:p>
    <w:p w14:paraId="2C644259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1D5227ED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potwierdza</w:t>
      </w:r>
    </w:p>
    <w:p w14:paraId="73D26F88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</w:pPr>
    </w:p>
    <w:p w14:paraId="6B0DBCB3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  <w:t>Pytanie 19</w:t>
      </w:r>
    </w:p>
    <w:p w14:paraId="090D0875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Prosimy o potwierdzenie, że z zakresu ubezpieczenia Odpowiedzialności cywilnej szkody, straty, wydatki, grzywny, kary lub jakiekolwiek inne kwoty bezpośrednio lub pośrednio wynikające z lub związane z ( w tym obawą lub zagrożeniem rzeczywistym lub rzekomym):</w:t>
      </w:r>
    </w:p>
    <w:p w14:paraId="540A137F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• SARS-</w:t>
      </w:r>
      <w:proofErr w:type="spellStart"/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CoV</w:t>
      </w:r>
      <w:proofErr w:type="spellEnd"/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- 2, w tym wszelkich jego mutacji lub odmian;</w:t>
      </w:r>
    </w:p>
    <w:p w14:paraId="219AC24F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• pandemią lub epidemią ogłoszoną przez Światową Organizację Zdrowia lub organ władzy publicznej.</w:t>
      </w:r>
    </w:p>
    <w:p w14:paraId="491D1C00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7CC81AE4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potwierdza</w:t>
      </w:r>
    </w:p>
    <w:p w14:paraId="23BC9670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</w:p>
    <w:p w14:paraId="14E41909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</w:p>
    <w:p w14:paraId="0DA139A7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  <w:t>Pytanie 20</w:t>
      </w:r>
    </w:p>
    <w:p w14:paraId="7D2D64CD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Prosimy o wykreślenie z OC działalności następujących szkód:</w:t>
      </w:r>
    </w:p>
    <w:p w14:paraId="518101F6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- szkody będące następstwem zarażenia HIV i HBS,</w:t>
      </w:r>
    </w:p>
    <w:p w14:paraId="5D350D03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lastRenderedPageBreak/>
        <w:t>- szkody będące następstwem pobrania, przechowywania krwi itp.</w:t>
      </w:r>
    </w:p>
    <w:p w14:paraId="57411357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768FD5FB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Zamawiający wyraża zgoda na zmianę zapisu</w:t>
      </w:r>
    </w:p>
    <w:p w14:paraId="0710F52C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</w:p>
    <w:p w14:paraId="309A5D8C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b/>
          <w:bCs/>
          <w:kern w:val="0"/>
          <w:szCs w:val="20"/>
          <w:lang w:eastAsia="en-US" w:bidi="ar-SA"/>
        </w:rPr>
        <w:t>Pytanie 21</w:t>
      </w:r>
    </w:p>
    <w:p w14:paraId="2D037F0E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Prosimy o wykreślenie klauzuli reprezentantów z klauzul obowiązkowych – dotyczy ryzyka OC.</w:t>
      </w:r>
    </w:p>
    <w:p w14:paraId="7A2E0297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>Odpowiedź Zamawiającego</w:t>
      </w:r>
    </w:p>
    <w:p w14:paraId="52265823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iCs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Arial"/>
          <w:iCs/>
          <w:kern w:val="0"/>
          <w:szCs w:val="20"/>
          <w:lang w:eastAsia="en-US" w:bidi="ar-SA"/>
        </w:rPr>
        <w:t xml:space="preserve">Zamawiający nie wyraża zgody </w:t>
      </w:r>
    </w:p>
    <w:p w14:paraId="2410052B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</w:p>
    <w:p w14:paraId="15A2FCEB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Cs w:val="20"/>
          <w:lang w:eastAsia="en-US" w:bidi="ar-SA"/>
        </w:rPr>
      </w:pPr>
      <w:r w:rsidRPr="003C3A5F">
        <w:rPr>
          <w:rFonts w:ascii="Calibri" w:eastAsia="Calibri" w:hAnsi="Calibri" w:cs="Calibri"/>
          <w:kern w:val="0"/>
          <w:szCs w:val="20"/>
          <w:lang w:eastAsia="en-US" w:bidi="ar-SA"/>
        </w:rPr>
        <w:t>Prosimy o przesunięcie terminu  składania ofert na 15.12.2020r</w:t>
      </w:r>
    </w:p>
    <w:p w14:paraId="28CD82FD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Times New Roman" w:hAnsi="Calibri" w:cs="Arial"/>
          <w:b/>
          <w:kern w:val="0"/>
          <w:szCs w:val="20"/>
          <w:lang w:eastAsia="pl-PL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Odpowiedź Zamawiającego</w:t>
      </w:r>
    </w:p>
    <w:p w14:paraId="6F26DF8D" w14:textId="77777777" w:rsidR="003C3A5F" w:rsidRPr="003C3A5F" w:rsidRDefault="003C3A5F" w:rsidP="003C3A5F">
      <w:pPr>
        <w:keepNext/>
        <w:suppressLineNumbers/>
        <w:suppressAutoHyphens w:val="0"/>
        <w:spacing w:line="276" w:lineRule="auto"/>
        <w:jc w:val="both"/>
        <w:rPr>
          <w:rFonts w:ascii="Calibri" w:eastAsia="Calibri" w:hAnsi="Calibri" w:cs="Arial"/>
          <w:b/>
          <w:iCs/>
          <w:kern w:val="0"/>
          <w:szCs w:val="20"/>
          <w:lang w:eastAsia="en-US" w:bidi="ar-SA"/>
        </w:rPr>
      </w:pPr>
      <w:r w:rsidRPr="003C3A5F">
        <w:rPr>
          <w:rFonts w:ascii="Calibri" w:eastAsia="Times New Roman" w:hAnsi="Calibri" w:cs="Arial"/>
          <w:b/>
          <w:kern w:val="0"/>
          <w:szCs w:val="20"/>
          <w:lang w:eastAsia="pl-PL" w:bidi="ar-SA"/>
        </w:rPr>
        <w:t>Zamawiający nie wyraża zgody  na przesunięcie terminu składania ofert.</w:t>
      </w:r>
    </w:p>
    <w:p w14:paraId="415B148A" w14:textId="77777777" w:rsidR="003C3A5F" w:rsidRPr="003C3A5F" w:rsidRDefault="003C3A5F" w:rsidP="003C3A5F">
      <w:pPr>
        <w:suppressAutoHyphens w:val="0"/>
        <w:spacing w:line="276" w:lineRule="auto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</w:p>
    <w:p w14:paraId="5E2FD6C3" w14:textId="77777777" w:rsidR="003C3A5F" w:rsidRPr="003C3A5F" w:rsidRDefault="003C3A5F" w:rsidP="003C3A5F">
      <w:pPr>
        <w:suppressAutoHyphens w:val="0"/>
        <w:spacing w:line="276" w:lineRule="auto"/>
        <w:ind w:left="5664" w:firstLine="708"/>
        <w:jc w:val="both"/>
        <w:rPr>
          <w:rFonts w:ascii="Calibri" w:eastAsia="Calibri" w:hAnsi="Calibri" w:cs="Arial"/>
          <w:kern w:val="0"/>
          <w:szCs w:val="20"/>
          <w:lang w:eastAsia="en-US" w:bidi="ar-SA"/>
        </w:rPr>
      </w:pPr>
    </w:p>
    <w:p w14:paraId="6C4ECE81" w14:textId="77777777" w:rsidR="003C3A5F" w:rsidRDefault="003C3A5F"/>
    <w:p w14:paraId="265518A3" w14:textId="77777777" w:rsidR="003C3A5F" w:rsidRPr="003C3A5F" w:rsidRDefault="003C3A5F">
      <w:pPr>
        <w:rPr>
          <w:b/>
          <w:sz w:val="22"/>
        </w:rPr>
      </w:pPr>
      <w:r w:rsidRPr="003C3A5F">
        <w:rPr>
          <w:b/>
          <w:sz w:val="22"/>
          <w:lang w:eastAsia="en-US"/>
        </w:rPr>
        <w:t xml:space="preserve">Niniejsze odpowiedzi modyfikują </w:t>
      </w:r>
      <w:bookmarkStart w:id="0" w:name="_GoBack"/>
      <w:bookmarkEnd w:id="0"/>
      <w:r w:rsidRPr="003C3A5F">
        <w:rPr>
          <w:b/>
          <w:sz w:val="22"/>
          <w:lang w:eastAsia="en-US"/>
        </w:rPr>
        <w:t>zapisy Specyfikacji Istotnych Warunków Zamówienia.</w:t>
      </w:r>
    </w:p>
    <w:sectPr w:rsidR="003C3A5F" w:rsidRPr="003C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3FC27" w14:textId="77777777" w:rsidR="00194B60" w:rsidRDefault="00194B60" w:rsidP="00723267">
      <w:r>
        <w:separator/>
      </w:r>
    </w:p>
  </w:endnote>
  <w:endnote w:type="continuationSeparator" w:id="0">
    <w:p w14:paraId="5560FB6B" w14:textId="77777777" w:rsidR="00194B60" w:rsidRDefault="00194B60" w:rsidP="0072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E559" w14:textId="77777777" w:rsidR="00194B60" w:rsidRDefault="00194B60" w:rsidP="00723267">
      <w:r>
        <w:separator/>
      </w:r>
    </w:p>
  </w:footnote>
  <w:footnote w:type="continuationSeparator" w:id="0">
    <w:p w14:paraId="0D3556F0" w14:textId="77777777" w:rsidR="00194B60" w:rsidRDefault="00194B60" w:rsidP="0072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C60"/>
    <w:multiLevelType w:val="hybridMultilevel"/>
    <w:tmpl w:val="18D03DAC"/>
    <w:lvl w:ilvl="0" w:tplc="317495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75946"/>
    <w:multiLevelType w:val="hybridMultilevel"/>
    <w:tmpl w:val="4D36735C"/>
    <w:lvl w:ilvl="0" w:tplc="1C8817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Aria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222F32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5F"/>
    <w:rsid w:val="00130FDE"/>
    <w:rsid w:val="00194B60"/>
    <w:rsid w:val="003C3A5F"/>
    <w:rsid w:val="00723267"/>
    <w:rsid w:val="008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5F"/>
    <w:pPr>
      <w:suppressAutoHyphens/>
      <w:spacing w:after="0" w:line="240" w:lineRule="auto"/>
    </w:pPr>
    <w:rPr>
      <w:rFonts w:ascii="Trebuchet MS" w:eastAsia="Arial Unicode MS" w:hAnsi="Trebuchet MS" w:cs="Mangal"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C3A5F"/>
    <w:pPr>
      <w:autoSpaceDN w:val="0"/>
      <w:jc w:val="both"/>
    </w:pPr>
    <w:rPr>
      <w:rFonts w:ascii="Univers" w:eastAsia="Times New Roman" w:hAnsi="Univers" w:cs="Times New Roman"/>
      <w:kern w:val="3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67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67"/>
    <w:rPr>
      <w:rFonts w:ascii="Trebuchet MS" w:eastAsia="Arial Unicode MS" w:hAnsi="Trebuchet MS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5F"/>
    <w:pPr>
      <w:suppressAutoHyphens/>
      <w:spacing w:after="0" w:line="240" w:lineRule="auto"/>
    </w:pPr>
    <w:rPr>
      <w:rFonts w:ascii="Trebuchet MS" w:eastAsia="Arial Unicode MS" w:hAnsi="Trebuchet MS" w:cs="Mangal"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C3A5F"/>
    <w:pPr>
      <w:autoSpaceDN w:val="0"/>
      <w:jc w:val="both"/>
    </w:pPr>
    <w:rPr>
      <w:rFonts w:ascii="Univers" w:eastAsia="Times New Roman" w:hAnsi="Univers" w:cs="Times New Roman"/>
      <w:kern w:val="3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67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67"/>
    <w:rPr>
      <w:rFonts w:ascii="Trebuchet MS" w:eastAsia="Arial Unicode MS" w:hAnsi="Trebuchet MS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3</cp:revision>
  <dcterms:created xsi:type="dcterms:W3CDTF">2020-12-08T12:11:00Z</dcterms:created>
  <dcterms:modified xsi:type="dcterms:W3CDTF">2020-12-08T12:24:00Z</dcterms:modified>
</cp:coreProperties>
</file>