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5D24" w14:textId="77777777" w:rsidR="00D46771" w:rsidRDefault="00D46771" w:rsidP="00D4677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Załącznik Nr 4 </w:t>
      </w:r>
    </w:p>
    <w:p w14:paraId="0D0C1568" w14:textId="5B43BC26" w:rsidR="00D46771" w:rsidRDefault="00D46771" w:rsidP="00D4677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Uchwały Nr </w:t>
      </w:r>
      <w:r w:rsidR="00193F11">
        <w:rPr>
          <w:rFonts w:ascii="Times New Roman" w:eastAsia="Calibri" w:hAnsi="Times New Roman" w:cs="Times New Roman"/>
        </w:rPr>
        <w:t>XXXI/237/22</w:t>
      </w:r>
    </w:p>
    <w:p w14:paraId="239DFCC4" w14:textId="77777777" w:rsidR="00D46771" w:rsidRDefault="00D46771" w:rsidP="00D4677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Rady Powiatu Braniewskiego</w:t>
      </w:r>
    </w:p>
    <w:p w14:paraId="7EF6B7B4" w14:textId="7B84B841" w:rsidR="00D46771" w:rsidRDefault="00D46771" w:rsidP="00D4677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 dnia  </w:t>
      </w:r>
      <w:r w:rsidR="00193F11">
        <w:rPr>
          <w:rFonts w:ascii="Times New Roman" w:eastAsia="Calibri" w:hAnsi="Times New Roman" w:cs="Times New Roman"/>
        </w:rPr>
        <w:t xml:space="preserve">31 stycznia 2022 </w:t>
      </w:r>
      <w:r>
        <w:rPr>
          <w:rFonts w:ascii="Times New Roman" w:eastAsia="Calibri" w:hAnsi="Times New Roman" w:cs="Times New Roman"/>
        </w:rPr>
        <w:t>roku</w:t>
      </w:r>
    </w:p>
    <w:p w14:paraId="59F25FB0" w14:textId="77777777" w:rsidR="00D46771" w:rsidRDefault="00D46771" w:rsidP="00D4677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24DC0F9" w14:textId="77777777" w:rsidR="00D46771" w:rsidRDefault="00D46771" w:rsidP="00D467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Plan pracy</w:t>
      </w:r>
    </w:p>
    <w:p w14:paraId="3BF0E8B9" w14:textId="77777777" w:rsidR="00D46771" w:rsidRDefault="00D46771" w:rsidP="00D467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Komisji Rolnictwa Leśnictwa i Ochrony Środowiska</w:t>
      </w:r>
    </w:p>
    <w:p w14:paraId="241CDA00" w14:textId="77777777" w:rsidR="00D46771" w:rsidRDefault="00D46771" w:rsidP="00D467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na rok 2022</w:t>
      </w:r>
    </w:p>
    <w:tbl>
      <w:tblPr>
        <w:tblW w:w="969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2"/>
        <w:gridCol w:w="6064"/>
        <w:gridCol w:w="3204"/>
      </w:tblGrid>
      <w:tr w:rsidR="00D46771" w14:paraId="78F25EB8" w14:textId="77777777" w:rsidTr="00D46771">
        <w:trPr>
          <w:tblCellSpacing w:w="0" w:type="dxa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1E3EED9" w14:textId="77777777" w:rsidR="00D46771" w:rsidRDefault="00D467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04E9AD4" w14:textId="77777777" w:rsidR="00D46771" w:rsidRDefault="00D46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2968001" w14:textId="77777777" w:rsidR="00D46771" w:rsidRDefault="00D46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Tematyka posiedzenia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B94754" w14:textId="77777777" w:rsidR="00D46771" w:rsidRDefault="00D467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</w:t>
            </w:r>
          </w:p>
        </w:tc>
      </w:tr>
      <w:tr w:rsidR="00D46771" w14:paraId="6D84008D" w14:textId="77777777" w:rsidTr="00D46771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528BDB2" w14:textId="77777777" w:rsidR="00D46771" w:rsidRDefault="00D46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  <w:p w14:paraId="07020B17" w14:textId="77777777" w:rsidR="00D46771" w:rsidRDefault="00D46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4703862" w14:textId="77777777" w:rsidR="00D46771" w:rsidRDefault="00D46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0300F4D" w14:textId="77777777" w:rsidR="00D46771" w:rsidRDefault="00D467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Nadzór nad lasami niepaństwowymi w powiecie braniewskim</w:t>
            </w:r>
          </w:p>
        </w:tc>
        <w:tc>
          <w:tcPr>
            <w:tcW w:w="30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C7AEA7" w14:textId="77777777" w:rsidR="00D46771" w:rsidRDefault="00D467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 kwartał</w:t>
            </w:r>
          </w:p>
        </w:tc>
      </w:tr>
      <w:tr w:rsidR="00D46771" w14:paraId="640A2AD7" w14:textId="77777777" w:rsidTr="00D46771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C1610CA" w14:textId="77777777" w:rsidR="00D46771" w:rsidRDefault="00D467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58F010D" w14:textId="77777777" w:rsidR="00D46771" w:rsidRDefault="00D46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2850AE" w14:textId="77777777" w:rsidR="00D46771" w:rsidRDefault="00D46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Zapobieganie chorobom zakaźnym zwierząt i ich zwalczanie w powiecie braniewskim</w:t>
            </w:r>
          </w:p>
          <w:p w14:paraId="47ABC78D" w14:textId="77777777" w:rsidR="00D46771" w:rsidRDefault="00D46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Stan zabezpieczenia PPOŻ w Powiecie Braniewskim.</w:t>
            </w:r>
          </w:p>
          <w:p w14:paraId="241349BC" w14:textId="77777777" w:rsidR="00D46771" w:rsidRDefault="00D46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Stan zabezpieczenia przeciwpowodziowego w Powiecie Braniewskim.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007F27" w14:textId="77777777" w:rsidR="00D46771" w:rsidRDefault="00D46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  <w:p w14:paraId="151AA415" w14:textId="77777777" w:rsidR="00D46771" w:rsidRDefault="00D46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A1573D9" w14:textId="77777777" w:rsidR="00D46771" w:rsidRDefault="00D46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6771" w14:paraId="04F8E11C" w14:textId="77777777" w:rsidTr="00D46771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51A603B" w14:textId="77777777" w:rsidR="00D46771" w:rsidRDefault="00D467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FEAA761" w14:textId="77777777" w:rsidR="00D46771" w:rsidRDefault="00D467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Oddziaływanie przedsięwzięć na środowisko.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23F61A" w14:textId="77777777" w:rsidR="00D46771" w:rsidRDefault="00D46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A51052" w14:textId="77777777" w:rsidR="00D46771" w:rsidRDefault="00D46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cały rok</w:t>
            </w:r>
          </w:p>
          <w:p w14:paraId="15700191" w14:textId="77777777" w:rsidR="00D46771" w:rsidRDefault="00D46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6771" w14:paraId="47C71B47" w14:textId="77777777" w:rsidTr="00D46771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AE0A2F2" w14:textId="77777777" w:rsidR="00D46771" w:rsidRDefault="00D467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6D80B75" w14:textId="77777777" w:rsidR="00D46771" w:rsidRDefault="00D46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93C76C5" w14:textId="77777777" w:rsidR="00D46771" w:rsidRDefault="00D46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Podsumowanie pracy komisji.</w:t>
            </w:r>
          </w:p>
          <w:p w14:paraId="7FA559BA" w14:textId="77777777" w:rsidR="00D46771" w:rsidRDefault="00D46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Prace nad projektem budżetu powiatu na 2023 rok.</w:t>
            </w:r>
          </w:p>
          <w:p w14:paraId="05701F92" w14:textId="77777777" w:rsidR="00D46771" w:rsidRDefault="00D46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Opracowanie planu pracy Komisji na 2023 rok.</w:t>
            </w:r>
          </w:p>
        </w:tc>
        <w:tc>
          <w:tcPr>
            <w:tcW w:w="30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77E634" w14:textId="77777777" w:rsidR="00D46771" w:rsidRDefault="00D467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</w:tr>
      <w:tr w:rsidR="00D46771" w14:paraId="0B1C5249" w14:textId="77777777" w:rsidTr="00D46771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C6E4A16" w14:textId="77777777" w:rsidR="00D46771" w:rsidRDefault="00D467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E1CF8EB" w14:textId="77777777" w:rsidR="00D46771" w:rsidRDefault="00D46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88641C9" w14:textId="77777777" w:rsidR="00D46771" w:rsidRDefault="00D46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Opiniowanie i rozpatrywanie spraw przekazanych Komisji przez Radę Powiatu Braniewskiego, Zarząd Powiatu Braniewskiego lub inne Komisje.</w:t>
            </w:r>
          </w:p>
        </w:tc>
        <w:tc>
          <w:tcPr>
            <w:tcW w:w="3075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96A3F3" w14:textId="77777777" w:rsidR="00D46771" w:rsidRDefault="00D467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zależności od potrzeb</w:t>
            </w:r>
          </w:p>
        </w:tc>
      </w:tr>
    </w:tbl>
    <w:p w14:paraId="588D660E" w14:textId="77777777" w:rsidR="00D46771" w:rsidRDefault="00D46771" w:rsidP="00D46771">
      <w:pPr>
        <w:rPr>
          <w:rFonts w:ascii="Times New Roman" w:hAnsi="Times New Roman" w:cs="Times New Roman"/>
        </w:rPr>
      </w:pPr>
    </w:p>
    <w:p w14:paraId="4390FA85" w14:textId="77777777" w:rsidR="00D46771" w:rsidRDefault="00D46771" w:rsidP="00D46771"/>
    <w:p w14:paraId="2BE790CA" w14:textId="77777777" w:rsidR="00D46771" w:rsidRDefault="00D46771" w:rsidP="00D46771"/>
    <w:p w14:paraId="78728EDF" w14:textId="77777777" w:rsidR="006140AF" w:rsidRPr="00D46771" w:rsidRDefault="006140AF" w:rsidP="00D46771"/>
    <w:sectPr w:rsidR="006140AF" w:rsidRPr="00D46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0F"/>
    <w:rsid w:val="000D5619"/>
    <w:rsid w:val="00193F11"/>
    <w:rsid w:val="003C1A0F"/>
    <w:rsid w:val="00542E76"/>
    <w:rsid w:val="006140AF"/>
    <w:rsid w:val="006A20E4"/>
    <w:rsid w:val="006E6DBC"/>
    <w:rsid w:val="00CF6747"/>
    <w:rsid w:val="00D46771"/>
    <w:rsid w:val="00DF2E0A"/>
    <w:rsid w:val="00F4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D061"/>
  <w15:chartTrackingRefBased/>
  <w15:docId w15:val="{430B4D38-6EC1-4D91-996C-31FEAB9A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0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4</cp:revision>
  <cp:lastPrinted>2021-03-09T12:50:00Z</cp:lastPrinted>
  <dcterms:created xsi:type="dcterms:W3CDTF">2022-01-28T11:47:00Z</dcterms:created>
  <dcterms:modified xsi:type="dcterms:W3CDTF">2022-01-28T11:49:00Z</dcterms:modified>
</cp:coreProperties>
</file>