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B4" w:rsidRPr="00AC39B4" w:rsidRDefault="00AC39B4" w:rsidP="00AC39B4">
      <w:pPr>
        <w:pStyle w:val="Nagwek1"/>
        <w:widowControl w:val="0"/>
        <w:numPr>
          <w:ilvl w:val="0"/>
          <w:numId w:val="0"/>
        </w:numPr>
        <w:tabs>
          <w:tab w:val="left" w:pos="851"/>
        </w:tabs>
        <w:adjustRightInd/>
        <w:spacing w:before="94" w:after="0"/>
        <w:ind w:left="1134" w:hanging="360"/>
        <w:contextualSpacing w:val="0"/>
        <w:rPr>
          <w:rFonts w:ascii="Times New Roman" w:hAnsi="Times New Roman"/>
          <w:sz w:val="28"/>
          <w:szCs w:val="28"/>
        </w:rPr>
      </w:pPr>
      <w:r w:rsidRPr="00AC39B4">
        <w:rPr>
          <w:rFonts w:ascii="Times New Roman" w:hAnsi="Times New Roman"/>
          <w:sz w:val="28"/>
          <w:szCs w:val="28"/>
        </w:rPr>
        <w:t xml:space="preserve">Klauzula informacyjna dotycząca przetwarzania danych osobowych </w:t>
      </w:r>
    </w:p>
    <w:p w:rsidR="00AC39B4" w:rsidRDefault="00AC39B4" w:rsidP="00AC39B4">
      <w:pPr>
        <w:pStyle w:val="Nagwek1"/>
        <w:widowControl w:val="0"/>
        <w:numPr>
          <w:ilvl w:val="0"/>
          <w:numId w:val="0"/>
        </w:numPr>
        <w:tabs>
          <w:tab w:val="left" w:pos="851"/>
        </w:tabs>
        <w:adjustRightInd/>
        <w:spacing w:before="94" w:after="0"/>
        <w:ind w:left="1134" w:hanging="360"/>
        <w:contextualSpacing w:val="0"/>
        <w:rPr>
          <w:rFonts w:ascii="Times New Roman" w:hAnsi="Times New Roman"/>
          <w:b w:val="0"/>
          <w:szCs w:val="24"/>
        </w:rPr>
      </w:pPr>
    </w:p>
    <w:p w:rsidR="00AC39B4" w:rsidRPr="00D45B6A" w:rsidRDefault="00AC39B4" w:rsidP="00AC39B4">
      <w:pPr>
        <w:pStyle w:val="Nagwek1"/>
        <w:widowControl w:val="0"/>
        <w:numPr>
          <w:ilvl w:val="0"/>
          <w:numId w:val="0"/>
        </w:numPr>
        <w:tabs>
          <w:tab w:val="left" w:pos="851"/>
        </w:tabs>
        <w:adjustRightInd/>
        <w:spacing w:before="94" w:after="0"/>
        <w:ind w:left="1134" w:hanging="360"/>
        <w:contextualSpacing w:val="0"/>
        <w:rPr>
          <w:rFonts w:ascii="Times New Roman" w:hAnsi="Times New Roman"/>
          <w:b w:val="0"/>
          <w:szCs w:val="24"/>
        </w:rPr>
      </w:pPr>
      <w:r w:rsidRPr="00D45B6A">
        <w:rPr>
          <w:rFonts w:ascii="Times New Roman" w:hAnsi="Times New Roman"/>
          <w:b w:val="0"/>
          <w:szCs w:val="24"/>
        </w:rPr>
        <w:t>1)  Zgodnie z art. 13 ust. 1 i 2 rozporządzenia Parlamentu Europejskiego i Rady (UE) 2016/679 z dnia 27 kwietnia 2016 r. w sprawie oc</w:t>
      </w:r>
      <w:r w:rsidR="00800458">
        <w:rPr>
          <w:rFonts w:ascii="Times New Roman" w:hAnsi="Times New Roman"/>
          <w:b w:val="0"/>
          <w:szCs w:val="24"/>
        </w:rPr>
        <w:t xml:space="preserve">hrony osób fizycznych w związku </w:t>
      </w:r>
      <w:r w:rsidRPr="00D45B6A">
        <w:rPr>
          <w:rFonts w:ascii="Times New Roman" w:hAnsi="Times New Roman"/>
          <w:b w:val="0"/>
          <w:szCs w:val="24"/>
        </w:rPr>
        <w:t>z przetwarzaniem danych osobowych</w:t>
      </w:r>
      <w:r w:rsidRPr="00D45B6A">
        <w:rPr>
          <w:rFonts w:ascii="Times New Roman" w:hAnsi="Times New Roman"/>
          <w:b w:val="0"/>
          <w:szCs w:val="24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AC39B4" w:rsidRPr="00C24802" w:rsidRDefault="00AC39B4" w:rsidP="00AC39B4">
      <w:pPr>
        <w:pStyle w:val="Akapitzlist"/>
        <w:widowControl w:val="0"/>
        <w:numPr>
          <w:ilvl w:val="2"/>
          <w:numId w:val="2"/>
        </w:numPr>
        <w:adjustRightInd/>
        <w:spacing w:before="121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45B6A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D45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Starosta Braniewski z siedzibą </w:t>
      </w:r>
      <w:r w:rsidRPr="00C24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Starostwie Powiatowym w Braniewie, </w:t>
      </w:r>
      <w:r w:rsidRPr="00C2480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Plac Józefa Piłsudskiego 2, 14-500 Braniewo</w:t>
      </w:r>
      <w:r w:rsidRPr="00C24802">
        <w:rPr>
          <w:rFonts w:ascii="Times New Roman" w:hAnsi="Times New Roman" w:cs="Times New Roman"/>
          <w:sz w:val="24"/>
          <w:szCs w:val="24"/>
        </w:rPr>
        <w:t>;</w:t>
      </w:r>
    </w:p>
    <w:p w:rsidR="00AC39B4" w:rsidRPr="00DA362B" w:rsidRDefault="00AC39B4" w:rsidP="00C24802">
      <w:pPr>
        <w:pStyle w:val="Akapitzlist"/>
        <w:widowControl w:val="0"/>
        <w:numPr>
          <w:ilvl w:val="2"/>
          <w:numId w:val="2"/>
        </w:numPr>
        <w:adjustRightInd/>
        <w:spacing w:before="121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4802">
        <w:rPr>
          <w:rFonts w:ascii="Times New Roman" w:hAnsi="Times New Roman" w:cs="Times New Roman"/>
          <w:sz w:val="24"/>
          <w:szCs w:val="24"/>
        </w:rPr>
        <w:t xml:space="preserve">inspektorem ochrony danych osobowych w </w:t>
      </w:r>
      <w:r w:rsidRPr="00C24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Powiecie Braniewskim z siedzibą w Starostwie Powiatowym w Braniewie jest Mirosław Wolak.  dane kontaktowe: iod@powiat-braniewo.pl </w:t>
      </w:r>
      <w:r w:rsidRPr="00C2480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24802">
        <w:rPr>
          <w:rFonts w:ascii="Times New Roman" w:hAnsi="Times New Roman" w:cs="Times New Roman"/>
          <w:sz w:val="24"/>
          <w:szCs w:val="24"/>
        </w:rPr>
        <w:t>;</w:t>
      </w:r>
      <w:r w:rsidR="00C24802">
        <w:rPr>
          <w:rFonts w:ascii="Times New Roman" w:hAnsi="Times New Roman" w:cs="Times New Roman"/>
          <w:sz w:val="24"/>
          <w:szCs w:val="24"/>
        </w:rPr>
        <w:t xml:space="preserve"> </w:t>
      </w:r>
      <w:r w:rsidRPr="00C24802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 pn.</w:t>
      </w:r>
      <w:r w:rsidRPr="00C24802">
        <w:rPr>
          <w:rFonts w:ascii="Times New Roman" w:hAnsi="Times New Roman" w:cs="Times New Roman"/>
          <w:sz w:val="22"/>
          <w:szCs w:val="22"/>
        </w:rPr>
        <w:t xml:space="preserve"> „</w:t>
      </w:r>
      <w:r w:rsidR="00A50FDB" w:rsidRPr="00A50FDB">
        <w:rPr>
          <w:rFonts w:ascii="Times New Roman" w:hAnsi="Times New Roman" w:cs="Times New Roman"/>
          <w:spacing w:val="-3"/>
          <w:sz w:val="24"/>
          <w:szCs w:val="24"/>
          <w:lang w:eastAsia="pl-PL"/>
        </w:rPr>
        <w:t>Dostosowanie pomieszczeń przy ul. Sikorskiego 15A na potrzeby Poradni Psychologiczno-Pedagogicznej</w:t>
      </w:r>
      <w:r w:rsidRPr="00DA362B">
        <w:rPr>
          <w:rFonts w:ascii="Times New Roman" w:hAnsi="Times New Roman" w:cs="Times New Roman"/>
          <w:spacing w:val="-3"/>
          <w:sz w:val="24"/>
          <w:szCs w:val="24"/>
        </w:rPr>
        <w:t>”</w:t>
      </w:r>
      <w:r w:rsidRPr="00DA362B">
        <w:rPr>
          <w:rFonts w:ascii="Times New Roman" w:hAnsi="Times New Roman" w:cs="Times New Roman"/>
          <w:sz w:val="24"/>
          <w:szCs w:val="24"/>
        </w:rPr>
        <w:t xml:space="preserve">, nr sprawy </w:t>
      </w:r>
      <w:proofErr w:type="spellStart"/>
      <w:r w:rsidR="00A50FDB">
        <w:rPr>
          <w:rFonts w:ascii="Times New Roman" w:hAnsi="Times New Roman" w:cs="Times New Roman"/>
          <w:spacing w:val="-1"/>
          <w:sz w:val="24"/>
          <w:szCs w:val="24"/>
        </w:rPr>
        <w:t>Zp</w:t>
      </w:r>
      <w:proofErr w:type="spellEnd"/>
      <w:r w:rsidR="005B52E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50F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10B8" w:rsidRPr="008710B8">
        <w:rPr>
          <w:rFonts w:ascii="Times New Roman" w:hAnsi="Times New Roman" w:cs="Times New Roman"/>
          <w:spacing w:val="-1"/>
          <w:sz w:val="24"/>
          <w:szCs w:val="24"/>
        </w:rPr>
        <w:t>2510.1.21.</w:t>
      </w:r>
      <w:r w:rsidR="00A50FDB" w:rsidRPr="008710B8">
        <w:rPr>
          <w:rFonts w:ascii="Times New Roman" w:hAnsi="Times New Roman" w:cs="Times New Roman"/>
          <w:spacing w:val="-1"/>
          <w:sz w:val="24"/>
          <w:szCs w:val="24"/>
        </w:rPr>
        <w:t>2022</w:t>
      </w:r>
      <w:bookmarkStart w:id="0" w:name="_GoBack"/>
      <w:bookmarkEnd w:id="0"/>
      <w:r w:rsidRPr="00DA36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62B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C24802" w:rsidRPr="00DA362B">
        <w:rPr>
          <w:rFonts w:ascii="Times New Roman" w:hAnsi="Times New Roman" w:cs="Times New Roman"/>
          <w:sz w:val="24"/>
          <w:szCs w:val="24"/>
        </w:rPr>
        <w:t>rozeznania</w:t>
      </w:r>
      <w:r w:rsidRPr="00DA362B">
        <w:rPr>
          <w:rFonts w:ascii="Times New Roman" w:hAnsi="Times New Roman" w:cs="Times New Roman"/>
          <w:sz w:val="24"/>
          <w:szCs w:val="24"/>
        </w:rPr>
        <w:t xml:space="preserve"> rynku;</w:t>
      </w:r>
    </w:p>
    <w:p w:rsidR="00E01788" w:rsidRPr="00E01788" w:rsidRDefault="00E01788" w:rsidP="00E01788">
      <w:pPr>
        <w:pStyle w:val="Akapitzlist"/>
        <w:widowControl w:val="0"/>
        <w:numPr>
          <w:ilvl w:val="2"/>
          <w:numId w:val="2"/>
        </w:numPr>
        <w:adjustRightInd/>
        <w:spacing w:before="121" w:after="0" w:line="240" w:lineRule="auto"/>
        <w:ind w:left="1070"/>
        <w:contextualSpacing w:val="0"/>
        <w:rPr>
          <w:rFonts w:ascii="Times New Roman" w:hAnsi="Times New Roman" w:cs="Times New Roman"/>
          <w:sz w:val="24"/>
          <w:szCs w:val="24"/>
        </w:rPr>
      </w:pPr>
      <w:r w:rsidRPr="00E01788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art.18-19 oraz art. 74-76 ustawy z dnia 24.06.2021 r. – Prawo zamówień publicznych (Dz. U. z 2021 r. poz. 1129 </w:t>
      </w:r>
      <w:proofErr w:type="spellStart"/>
      <w:r w:rsidRPr="00E0178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01788">
        <w:rPr>
          <w:rFonts w:ascii="Times New Roman" w:hAnsi="Times New Roman" w:cs="Times New Roman"/>
          <w:sz w:val="24"/>
          <w:szCs w:val="24"/>
        </w:rPr>
        <w:t xml:space="preserve">.) dalej „ustawa </w:t>
      </w:r>
      <w:proofErr w:type="spellStart"/>
      <w:r w:rsidRPr="00E0178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01788">
        <w:rPr>
          <w:rFonts w:ascii="Times New Roman" w:hAnsi="Times New Roman" w:cs="Times New Roman"/>
          <w:sz w:val="24"/>
          <w:szCs w:val="24"/>
        </w:rPr>
        <w:t xml:space="preserve">”;  </w:t>
      </w:r>
    </w:p>
    <w:p w:rsidR="00AC39B4" w:rsidRPr="00E01788" w:rsidRDefault="00E01788" w:rsidP="00AC39B4">
      <w:pPr>
        <w:pStyle w:val="Akapitzlist"/>
        <w:widowControl w:val="0"/>
        <w:numPr>
          <w:ilvl w:val="2"/>
          <w:numId w:val="2"/>
        </w:numPr>
        <w:adjustRightInd/>
        <w:spacing w:before="121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01788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ustawy </w:t>
      </w:r>
      <w:proofErr w:type="spellStart"/>
      <w:r w:rsidRPr="00E0178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01788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</w:t>
      </w:r>
    </w:p>
    <w:p w:rsidR="00AC39B4" w:rsidRPr="00D45B6A" w:rsidRDefault="00AC39B4" w:rsidP="00AC39B4">
      <w:pPr>
        <w:pStyle w:val="Akapitzlist"/>
        <w:widowControl w:val="0"/>
        <w:numPr>
          <w:ilvl w:val="2"/>
          <w:numId w:val="2"/>
        </w:numPr>
        <w:adjustRightInd/>
        <w:spacing w:before="121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45B6A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45B6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45B6A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</w:t>
      </w:r>
    </w:p>
    <w:p w:rsidR="00AC39B4" w:rsidRPr="00D45B6A" w:rsidRDefault="00AC39B4" w:rsidP="00AC39B4">
      <w:pPr>
        <w:pStyle w:val="Akapitzlist"/>
        <w:widowControl w:val="0"/>
        <w:numPr>
          <w:ilvl w:val="2"/>
          <w:numId w:val="2"/>
        </w:numPr>
        <w:adjustRightInd/>
        <w:spacing w:before="121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45B6A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AC39B4" w:rsidRPr="00D45B6A" w:rsidRDefault="00AC39B4" w:rsidP="00AC39B4">
      <w:pPr>
        <w:pStyle w:val="Akapitzlist"/>
        <w:widowControl w:val="0"/>
        <w:numPr>
          <w:ilvl w:val="2"/>
          <w:numId w:val="2"/>
        </w:numPr>
        <w:adjustRightInd/>
        <w:spacing w:before="121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45B6A">
        <w:rPr>
          <w:rFonts w:ascii="Times New Roman" w:hAnsi="Times New Roman" w:cs="Times New Roman"/>
          <w:sz w:val="24"/>
          <w:szCs w:val="24"/>
        </w:rPr>
        <w:t>posiada Pani/Pan:</w:t>
      </w:r>
    </w:p>
    <w:p w:rsidR="00AC39B4" w:rsidRPr="00D45B6A" w:rsidRDefault="00AC39B4" w:rsidP="00AC39B4">
      <w:pPr>
        <w:pStyle w:val="Akapitzlist"/>
        <w:widowControl w:val="0"/>
        <w:numPr>
          <w:ilvl w:val="0"/>
          <w:numId w:val="3"/>
        </w:numPr>
        <w:adjustRightInd/>
        <w:spacing w:before="121" w:after="0" w:line="276" w:lineRule="auto"/>
        <w:ind w:left="141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B6A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15 RODO prawo dostępu do danych osobowych Pani/Pana dotyczących;</w:t>
      </w:r>
    </w:p>
    <w:p w:rsidR="00AC39B4" w:rsidRPr="00D45B6A" w:rsidRDefault="00AC39B4" w:rsidP="00AC39B4">
      <w:pPr>
        <w:pStyle w:val="Akapitzlist"/>
        <w:widowControl w:val="0"/>
        <w:numPr>
          <w:ilvl w:val="0"/>
          <w:numId w:val="3"/>
        </w:numPr>
        <w:adjustRightInd/>
        <w:spacing w:before="121" w:after="0" w:line="276" w:lineRule="auto"/>
        <w:ind w:left="141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16 RODO prawo do sprostowania Pani/Pana danych </w:t>
      </w:r>
      <w:r w:rsidRPr="00D45B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osobowych</w:t>
      </w:r>
      <w:r w:rsidRPr="00D45B6A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Pr="00D45B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C39B4" w:rsidRPr="00D45B6A" w:rsidRDefault="00AC39B4" w:rsidP="00AC39B4">
      <w:pPr>
        <w:pStyle w:val="Akapitzlist"/>
        <w:widowControl w:val="0"/>
        <w:numPr>
          <w:ilvl w:val="0"/>
          <w:numId w:val="3"/>
        </w:numPr>
        <w:adjustRightInd/>
        <w:spacing w:before="121" w:after="0" w:line="276" w:lineRule="auto"/>
        <w:ind w:left="141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B6A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D45B6A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3"/>
      </w:r>
      <w:r w:rsidRPr="00D45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:rsidR="00AC39B4" w:rsidRPr="00D45B6A" w:rsidRDefault="00AC39B4" w:rsidP="00AC39B4">
      <w:pPr>
        <w:pStyle w:val="Akapitzlist"/>
        <w:widowControl w:val="0"/>
        <w:numPr>
          <w:ilvl w:val="0"/>
          <w:numId w:val="3"/>
        </w:numPr>
        <w:adjustRightInd/>
        <w:spacing w:before="121" w:after="0" w:line="276" w:lineRule="auto"/>
        <w:ind w:left="141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B6A">
        <w:rPr>
          <w:rFonts w:ascii="Times New Roman" w:hAnsi="Times New Roman" w:cs="Times New Roman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C39B4" w:rsidRPr="00D45B6A" w:rsidRDefault="00AC39B4" w:rsidP="00AC39B4">
      <w:pPr>
        <w:pStyle w:val="Akapitzlist"/>
        <w:widowControl w:val="0"/>
        <w:numPr>
          <w:ilvl w:val="2"/>
          <w:numId w:val="2"/>
        </w:numPr>
        <w:adjustRightInd/>
        <w:spacing w:before="121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45B6A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AC39B4" w:rsidRPr="00D45B6A" w:rsidRDefault="00AC39B4" w:rsidP="00AC39B4">
      <w:pPr>
        <w:pStyle w:val="Akapitzlist"/>
        <w:widowControl w:val="0"/>
        <w:numPr>
          <w:ilvl w:val="0"/>
          <w:numId w:val="4"/>
        </w:numPr>
        <w:adjustRightInd/>
        <w:spacing w:before="121" w:after="0" w:line="276" w:lineRule="auto"/>
        <w:ind w:left="141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B6A">
        <w:rPr>
          <w:rFonts w:ascii="Times New Roman" w:hAnsi="Times New Roman" w:cs="Times New Roman"/>
          <w:color w:val="000000" w:themeColor="text1"/>
          <w:sz w:val="24"/>
          <w:szCs w:val="24"/>
        </w:rPr>
        <w:t>w związku z art. 17 ust. 3 lit. b, d lub e RODO prawo do usunięcia danych osobowych;</w:t>
      </w:r>
    </w:p>
    <w:p w:rsidR="00AC39B4" w:rsidRPr="00D45B6A" w:rsidRDefault="00AC39B4" w:rsidP="00AC39B4">
      <w:pPr>
        <w:pStyle w:val="Akapitzlist"/>
        <w:widowControl w:val="0"/>
        <w:numPr>
          <w:ilvl w:val="0"/>
          <w:numId w:val="4"/>
        </w:numPr>
        <w:adjustRightInd/>
        <w:spacing w:before="121" w:after="0" w:line="276" w:lineRule="auto"/>
        <w:ind w:left="141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B6A">
        <w:rPr>
          <w:rFonts w:ascii="Times New Roman" w:hAnsi="Times New Roman" w:cs="Times New Roman"/>
          <w:color w:val="000000" w:themeColor="text1"/>
          <w:sz w:val="24"/>
          <w:szCs w:val="24"/>
        </w:rPr>
        <w:t>prawo do przenoszenia danych osobowych, o którym mowa w art. 20 RODO;</w:t>
      </w:r>
    </w:p>
    <w:p w:rsidR="00AC39B4" w:rsidRPr="0017001A" w:rsidRDefault="00AC39B4" w:rsidP="00AC39B4">
      <w:pPr>
        <w:pStyle w:val="Akapitzlist"/>
        <w:widowControl w:val="0"/>
        <w:numPr>
          <w:ilvl w:val="0"/>
          <w:numId w:val="4"/>
        </w:numPr>
        <w:adjustRightInd/>
        <w:spacing w:before="121" w:after="0" w:line="276" w:lineRule="auto"/>
        <w:ind w:left="141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72C1F" w:rsidRDefault="008710B8"/>
    <w:sectPr w:rsidR="00C72C1F" w:rsidSect="0010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FF" w:rsidRDefault="000C4DFF" w:rsidP="00AC39B4">
      <w:r>
        <w:separator/>
      </w:r>
    </w:p>
  </w:endnote>
  <w:endnote w:type="continuationSeparator" w:id="0">
    <w:p w:rsidR="000C4DFF" w:rsidRDefault="000C4DFF" w:rsidP="00AC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panose1 w:val="00000000000000000000"/>
    <w:charset w:val="00"/>
    <w:family w:val="roman"/>
    <w:notTrueType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FF" w:rsidRDefault="000C4DFF" w:rsidP="00AC39B4">
      <w:r>
        <w:separator/>
      </w:r>
    </w:p>
  </w:footnote>
  <w:footnote w:type="continuationSeparator" w:id="0">
    <w:p w:rsidR="000C4DFF" w:rsidRDefault="000C4DFF" w:rsidP="00AC39B4">
      <w:r>
        <w:continuationSeparator/>
      </w:r>
    </w:p>
  </w:footnote>
  <w:footnote w:id="1">
    <w:p w:rsidR="00AC39B4" w:rsidRPr="00350D53" w:rsidRDefault="00AC39B4" w:rsidP="00AC39B4">
      <w:pPr>
        <w:spacing w:after="150"/>
        <w:ind w:left="426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9A0AA6"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AC39B4" w:rsidRDefault="00AC39B4" w:rsidP="00AC39B4">
      <w:pPr>
        <w:spacing w:after="150"/>
        <w:ind w:left="426"/>
        <w:jc w:val="both"/>
      </w:pPr>
    </w:p>
  </w:footnote>
  <w:footnote w:id="2">
    <w:p w:rsidR="00AC39B4" w:rsidRDefault="00AC39B4" w:rsidP="00AC39B4">
      <w:pPr>
        <w:pStyle w:val="Tekstprzypisudolnego"/>
      </w:pPr>
      <w:r w:rsidRPr="009A0AA6">
        <w:rPr>
          <w:i/>
          <w:sz w:val="18"/>
          <w:szCs w:val="18"/>
        </w:rPr>
        <w:footnoteRef/>
      </w:r>
      <w:r w:rsidRPr="009A0AA6">
        <w:rPr>
          <w:i/>
          <w:sz w:val="18"/>
          <w:szCs w:val="18"/>
        </w:rPr>
        <w:t xml:space="preserve"> Wyjaśnienie:</w:t>
      </w:r>
      <w:r w:rsidRPr="00350D53">
        <w:rPr>
          <w:i/>
          <w:sz w:val="18"/>
          <w:szCs w:val="18"/>
        </w:rPr>
        <w:t xml:space="preserve"> </w:t>
      </w:r>
      <w:r w:rsidRPr="009A0AA6">
        <w:rPr>
          <w:i/>
          <w:sz w:val="18"/>
          <w:szCs w:val="18"/>
        </w:rPr>
        <w:t xml:space="preserve">skorzystanie z prawa do sprostowania nie może skutkować zmianą </w:t>
      </w:r>
      <w:r w:rsidRPr="00350D53">
        <w:rPr>
          <w:i/>
          <w:sz w:val="18"/>
          <w:szCs w:val="18"/>
        </w:rPr>
        <w:t>wyniku postępowania</w:t>
      </w:r>
      <w:r w:rsidRPr="00350D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50D53">
        <w:rPr>
          <w:i/>
          <w:sz w:val="18"/>
          <w:szCs w:val="18"/>
        </w:rPr>
        <w:t>Pzp</w:t>
      </w:r>
      <w:proofErr w:type="spellEnd"/>
      <w:r w:rsidRPr="00350D53">
        <w:rPr>
          <w:i/>
          <w:sz w:val="18"/>
          <w:szCs w:val="18"/>
        </w:rPr>
        <w:t xml:space="preserve"> oraz nie może naruszać integralności protokołu oraz jego załączników.</w:t>
      </w:r>
    </w:p>
  </w:footnote>
  <w:footnote w:id="3">
    <w:p w:rsidR="00AC39B4" w:rsidRDefault="00AC39B4" w:rsidP="00AC39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0D53">
        <w:rPr>
          <w:b/>
          <w:i/>
          <w:sz w:val="18"/>
          <w:szCs w:val="18"/>
          <w:vertAlign w:val="superscript"/>
        </w:rPr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prawo do ograniczenia przetwarzania nie ma zastosowania w odniesieniu do </w:t>
      </w:r>
      <w:r w:rsidRPr="00350D53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90B"/>
    <w:multiLevelType w:val="multilevel"/>
    <w:tmpl w:val="EFC022D6"/>
    <w:lvl w:ilvl="0">
      <w:start w:val="12"/>
      <w:numFmt w:val="decimal"/>
      <w:lvlText w:val="%1"/>
      <w:lvlJc w:val="left"/>
      <w:pPr>
        <w:ind w:left="783" w:hanging="5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>
      <w:start w:val="2"/>
      <w:numFmt w:val="decimal"/>
      <w:lvlText w:val="%3)"/>
      <w:lvlJc w:val="left"/>
      <w:pPr>
        <w:ind w:left="1138" w:hanging="360"/>
      </w:pPr>
      <w:rPr>
        <w:rFonts w:cs="Times New Roman" w:hint="default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355401"/>
    <w:multiLevelType w:val="hybridMultilevel"/>
    <w:tmpl w:val="7CD09A26"/>
    <w:lvl w:ilvl="0" w:tplc="BB486476">
      <w:start w:val="1"/>
      <w:numFmt w:val="upperRoman"/>
      <w:pStyle w:val="Nagwek1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9B4"/>
    <w:rsid w:val="00047B3F"/>
    <w:rsid w:val="000C4DFF"/>
    <w:rsid w:val="001008D3"/>
    <w:rsid w:val="0017001A"/>
    <w:rsid w:val="003A345F"/>
    <w:rsid w:val="005B52E8"/>
    <w:rsid w:val="007845A4"/>
    <w:rsid w:val="00800458"/>
    <w:rsid w:val="008710B8"/>
    <w:rsid w:val="00A50FDB"/>
    <w:rsid w:val="00AC39B4"/>
    <w:rsid w:val="00C24802"/>
    <w:rsid w:val="00C5036A"/>
    <w:rsid w:val="00D81350"/>
    <w:rsid w:val="00DA362B"/>
    <w:rsid w:val="00E0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AC39B4"/>
    <w:pPr>
      <w:keepNext/>
      <w:keepLines/>
      <w:numPr>
        <w:numId w:val="1"/>
      </w:numPr>
      <w:tabs>
        <w:tab w:val="num" w:pos="360"/>
      </w:tabs>
      <w:spacing w:before="480" w:after="240" w:line="276" w:lineRule="auto"/>
      <w:ind w:left="720" w:firstLine="0"/>
      <w:outlineLvl w:val="0"/>
    </w:pPr>
    <w:rPr>
      <w:rFonts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9B4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AC39B4"/>
    <w:pPr>
      <w:widowControl/>
      <w:spacing w:after="160" w:line="259" w:lineRule="auto"/>
      <w:ind w:left="720"/>
      <w:contextualSpacing/>
      <w:jc w:val="both"/>
    </w:pPr>
    <w:rPr>
      <w:rFonts w:ascii="Candara" w:hAnsi="Candara" w:cs="Times New Roman (Tekst podstawo"/>
      <w:lang w:eastAsia="en-US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1"/>
    <w:qFormat/>
    <w:locked/>
    <w:rsid w:val="00AC39B4"/>
    <w:rPr>
      <w:rFonts w:ascii="Candara" w:eastAsia="Times New Roman" w:hAnsi="Candara" w:cs="Times New Roman (Tekst podstaw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9B4"/>
    <w:pPr>
      <w:widowControl/>
      <w:autoSpaceDE/>
      <w:autoSpaceDN/>
      <w:adjustRightInd/>
    </w:pPr>
    <w:rPr>
      <w:rFonts w:asciiTheme="minorHAnsi" w:hAnsi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9B4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Braniewo</dc:creator>
  <cp:lastModifiedBy>Starostwo Powiatowe w Braniewie</cp:lastModifiedBy>
  <cp:revision>9</cp:revision>
  <dcterms:created xsi:type="dcterms:W3CDTF">2020-01-16T07:48:00Z</dcterms:created>
  <dcterms:modified xsi:type="dcterms:W3CDTF">2022-06-07T10:37:00Z</dcterms:modified>
</cp:coreProperties>
</file>