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85E13" w14:textId="77777777" w:rsidR="006160EB" w:rsidRPr="00AE3CBA" w:rsidRDefault="004C6AAF" w:rsidP="00DB0C23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DB0C23">
        <w:t xml:space="preserve"> </w:t>
      </w:r>
      <w:r>
        <w:t xml:space="preserve">  </w:t>
      </w:r>
      <w:r w:rsidRPr="006F74C5">
        <w:rPr>
          <w:rFonts w:ascii="Times New Roman" w:hAnsi="Times New Roman" w:cs="Times New Roman"/>
          <w:b/>
        </w:rPr>
        <w:t>Załącznik Nr 1</w:t>
      </w:r>
      <w:r w:rsidRPr="00AE3CBA">
        <w:rPr>
          <w:rFonts w:ascii="Times New Roman" w:hAnsi="Times New Roman" w:cs="Times New Roman"/>
        </w:rPr>
        <w:t xml:space="preserve"> do Uchwały</w:t>
      </w:r>
      <w:r w:rsidR="00DB0C23">
        <w:rPr>
          <w:rFonts w:ascii="Times New Roman" w:hAnsi="Times New Roman" w:cs="Times New Roman"/>
        </w:rPr>
        <w:t xml:space="preserve"> </w:t>
      </w:r>
      <w:r w:rsidR="00DB0C23" w:rsidRPr="00AE3CBA">
        <w:rPr>
          <w:rFonts w:ascii="Times New Roman" w:hAnsi="Times New Roman" w:cs="Times New Roman"/>
        </w:rPr>
        <w:t xml:space="preserve"> Rady Powiatu</w:t>
      </w:r>
    </w:p>
    <w:p w14:paraId="61FDF058" w14:textId="08863847" w:rsidR="00DB0C23" w:rsidRDefault="00557661" w:rsidP="00DB0C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B0C23">
        <w:rPr>
          <w:rFonts w:ascii="Times New Roman" w:hAnsi="Times New Roman" w:cs="Times New Roman"/>
        </w:rPr>
        <w:t xml:space="preserve">                         </w:t>
      </w:r>
      <w:r w:rsidR="006F74C5">
        <w:rPr>
          <w:rFonts w:ascii="Times New Roman" w:hAnsi="Times New Roman" w:cs="Times New Roman"/>
        </w:rPr>
        <w:t xml:space="preserve">   </w:t>
      </w:r>
      <w:r w:rsidR="00DB0C23">
        <w:rPr>
          <w:rFonts w:ascii="Times New Roman" w:hAnsi="Times New Roman" w:cs="Times New Roman"/>
        </w:rPr>
        <w:t xml:space="preserve"> Braniewskiego</w:t>
      </w:r>
      <w:r w:rsidR="001B1DB8">
        <w:rPr>
          <w:rFonts w:ascii="Times New Roman" w:hAnsi="Times New Roman" w:cs="Times New Roman"/>
        </w:rPr>
        <w:t xml:space="preserve"> Nr</w:t>
      </w:r>
      <w:r>
        <w:rPr>
          <w:rFonts w:ascii="Times New Roman" w:hAnsi="Times New Roman" w:cs="Times New Roman"/>
        </w:rPr>
        <w:t xml:space="preserve">  </w:t>
      </w:r>
      <w:r w:rsidR="00EB07A5">
        <w:rPr>
          <w:rFonts w:ascii="Times New Roman" w:hAnsi="Times New Roman" w:cs="Times New Roman"/>
        </w:rPr>
        <w:t>XXII/1</w:t>
      </w:r>
      <w:r w:rsidR="009C511E">
        <w:rPr>
          <w:rFonts w:ascii="Times New Roman" w:hAnsi="Times New Roman" w:cs="Times New Roman"/>
        </w:rPr>
        <w:t>73</w:t>
      </w:r>
      <w:r w:rsidR="00EB07A5">
        <w:rPr>
          <w:rFonts w:ascii="Times New Roman" w:hAnsi="Times New Roman" w:cs="Times New Roman"/>
        </w:rPr>
        <w:t>/20</w:t>
      </w:r>
    </w:p>
    <w:p w14:paraId="65FA39F5" w14:textId="77777777" w:rsidR="004C6AAF" w:rsidRPr="00AE3CBA" w:rsidRDefault="00DB0C23" w:rsidP="00DB0C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6AAF" w:rsidRPr="00AE3CBA">
        <w:rPr>
          <w:rFonts w:ascii="Times New Roman" w:hAnsi="Times New Roman" w:cs="Times New Roman"/>
        </w:rPr>
        <w:t xml:space="preserve">z dnia </w:t>
      </w:r>
      <w:r w:rsidR="001B1DB8">
        <w:rPr>
          <w:rFonts w:ascii="Times New Roman" w:hAnsi="Times New Roman" w:cs="Times New Roman"/>
        </w:rPr>
        <w:t xml:space="preserve"> 28</w:t>
      </w:r>
      <w:r w:rsidR="006F74C5">
        <w:rPr>
          <w:rFonts w:ascii="Times New Roman" w:hAnsi="Times New Roman" w:cs="Times New Roman"/>
        </w:rPr>
        <w:t xml:space="preserve"> </w:t>
      </w:r>
      <w:r w:rsidR="00AE3CBA">
        <w:rPr>
          <w:rFonts w:ascii="Times New Roman" w:hAnsi="Times New Roman" w:cs="Times New Roman"/>
        </w:rPr>
        <w:t>grudnia</w:t>
      </w:r>
      <w:r w:rsidR="001B1DB8">
        <w:rPr>
          <w:rFonts w:ascii="Times New Roman" w:hAnsi="Times New Roman" w:cs="Times New Roman"/>
        </w:rPr>
        <w:t xml:space="preserve"> 2020</w:t>
      </w:r>
      <w:r w:rsidR="00D74ED7" w:rsidRPr="00AE3CBA">
        <w:rPr>
          <w:rFonts w:ascii="Times New Roman" w:hAnsi="Times New Roman" w:cs="Times New Roman"/>
        </w:rPr>
        <w:t xml:space="preserve"> r.</w:t>
      </w:r>
    </w:p>
    <w:p w14:paraId="4B8E4B9D" w14:textId="77777777" w:rsidR="004C6AAF" w:rsidRPr="00AE3CBA" w:rsidRDefault="004C6AAF" w:rsidP="004C6AAF">
      <w:pPr>
        <w:jc w:val="center"/>
        <w:rPr>
          <w:rFonts w:ascii="Times New Roman" w:hAnsi="Times New Roman" w:cs="Times New Roman"/>
        </w:rPr>
      </w:pPr>
      <w:r w:rsidRPr="00AE3CBA">
        <w:rPr>
          <w:rFonts w:ascii="Times New Roman" w:hAnsi="Times New Roman" w:cs="Times New Roman"/>
        </w:rPr>
        <w:t>Wykaz wydatków Powiatu Braniewskiego,</w:t>
      </w:r>
    </w:p>
    <w:p w14:paraId="2CF7972F" w14:textId="77777777" w:rsidR="004C6AAF" w:rsidRPr="00AE3CBA" w:rsidRDefault="004C6AAF" w:rsidP="004C6AAF">
      <w:pPr>
        <w:jc w:val="center"/>
        <w:rPr>
          <w:rFonts w:ascii="Times New Roman" w:hAnsi="Times New Roman" w:cs="Times New Roman"/>
        </w:rPr>
      </w:pPr>
      <w:r w:rsidRPr="00AE3CBA">
        <w:rPr>
          <w:rFonts w:ascii="Times New Roman" w:hAnsi="Times New Roman" w:cs="Times New Roman"/>
        </w:rPr>
        <w:t>które nie wygasają</w:t>
      </w:r>
      <w:r w:rsidR="006F5843">
        <w:rPr>
          <w:rFonts w:ascii="Times New Roman" w:hAnsi="Times New Roman" w:cs="Times New Roman"/>
        </w:rPr>
        <w:t xml:space="preserve"> z upły</w:t>
      </w:r>
      <w:r w:rsidR="008B6003">
        <w:rPr>
          <w:rFonts w:ascii="Times New Roman" w:hAnsi="Times New Roman" w:cs="Times New Roman"/>
        </w:rPr>
        <w:t>wem roku budżetowego 2020</w:t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1278"/>
        <w:gridCol w:w="1417"/>
        <w:gridCol w:w="1843"/>
        <w:gridCol w:w="6520"/>
      </w:tblGrid>
      <w:tr w:rsidR="004C6AAF" w:rsidRPr="00AE3CBA" w14:paraId="2FC27998" w14:textId="77777777" w:rsidTr="00AB2A5C">
        <w:tc>
          <w:tcPr>
            <w:tcW w:w="675" w:type="dxa"/>
            <w:vAlign w:val="center"/>
          </w:tcPr>
          <w:p w14:paraId="316FB50D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Lp</w:t>
            </w:r>
            <w:r w:rsidR="00D74ED7" w:rsidRPr="00AE3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vAlign w:val="center"/>
          </w:tcPr>
          <w:p w14:paraId="2581786F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1278" w:type="dxa"/>
            <w:vAlign w:val="center"/>
          </w:tcPr>
          <w:p w14:paraId="72F60374" w14:textId="77777777" w:rsidR="004C6AAF" w:rsidRPr="00AE3CBA" w:rsidRDefault="00D74ED7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1417" w:type="dxa"/>
            <w:vAlign w:val="center"/>
          </w:tcPr>
          <w:p w14:paraId="62EF5DC4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Termin realizacji zadania</w:t>
            </w:r>
          </w:p>
        </w:tc>
        <w:tc>
          <w:tcPr>
            <w:tcW w:w="1843" w:type="dxa"/>
            <w:vAlign w:val="center"/>
          </w:tcPr>
          <w:p w14:paraId="13ED264F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Odpowiedzialny za realizację</w:t>
            </w:r>
          </w:p>
        </w:tc>
        <w:tc>
          <w:tcPr>
            <w:tcW w:w="6520" w:type="dxa"/>
            <w:vAlign w:val="center"/>
          </w:tcPr>
          <w:p w14:paraId="0BE37314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Uzasadnienie</w:t>
            </w:r>
          </w:p>
        </w:tc>
      </w:tr>
      <w:tr w:rsidR="004C6AAF" w:rsidRPr="00AE3CBA" w14:paraId="52B18941" w14:textId="77777777" w:rsidTr="00AB2A5C">
        <w:trPr>
          <w:trHeight w:val="2518"/>
        </w:trPr>
        <w:tc>
          <w:tcPr>
            <w:tcW w:w="675" w:type="dxa"/>
            <w:vAlign w:val="center"/>
          </w:tcPr>
          <w:p w14:paraId="52BF7FF4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dxa"/>
            <w:vAlign w:val="center"/>
          </w:tcPr>
          <w:p w14:paraId="179C9546" w14:textId="77777777" w:rsidR="004C6AAF" w:rsidRPr="00AE3CBA" w:rsidRDefault="006A53A0" w:rsidP="00BD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Modernizacja siedziby Starostwa Powiatowego w Braniewie , w tym wymiana rozdzielni elektrycznej oraz wykonanie wewnętrznych linii </w:t>
            </w:r>
            <w:r w:rsidR="008D125A">
              <w:rPr>
                <w:rFonts w:ascii="Times New Roman" w:hAnsi="Times New Roman" w:cs="Times New Roman"/>
              </w:rPr>
              <w:t xml:space="preserve">zasilających –I etap </w:t>
            </w:r>
          </w:p>
        </w:tc>
        <w:tc>
          <w:tcPr>
            <w:tcW w:w="1278" w:type="dxa"/>
            <w:vAlign w:val="center"/>
          </w:tcPr>
          <w:p w14:paraId="6D176BE7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</w:p>
          <w:p w14:paraId="36937614" w14:textId="77777777" w:rsidR="00D74ED7" w:rsidRPr="00AE3CBA" w:rsidRDefault="008D125A" w:rsidP="00560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48.094,24</w:t>
            </w:r>
          </w:p>
        </w:tc>
        <w:tc>
          <w:tcPr>
            <w:tcW w:w="1417" w:type="dxa"/>
            <w:vAlign w:val="center"/>
          </w:tcPr>
          <w:p w14:paraId="5225AC2A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</w:p>
          <w:p w14:paraId="0A4AAB5E" w14:textId="77777777" w:rsidR="00D74ED7" w:rsidRPr="00AE3CBA" w:rsidRDefault="008D125A" w:rsidP="00DB0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</w:t>
            </w:r>
            <w:r w:rsidR="00D74ED7" w:rsidRPr="00AE3CBA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6D9CDC09" w14:textId="77777777" w:rsidR="008D125A" w:rsidRDefault="008D125A" w:rsidP="00DB0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Starostwo Powiatowe </w:t>
            </w:r>
          </w:p>
          <w:p w14:paraId="35B22986" w14:textId="77777777" w:rsidR="004C6AAF" w:rsidRPr="00AE3CBA" w:rsidRDefault="008D125A" w:rsidP="00DB0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Braniewie </w:t>
            </w:r>
          </w:p>
        </w:tc>
        <w:tc>
          <w:tcPr>
            <w:tcW w:w="6520" w:type="dxa"/>
            <w:vAlign w:val="center"/>
          </w:tcPr>
          <w:p w14:paraId="0EEFD505" w14:textId="77777777" w:rsidR="00E635BB" w:rsidRPr="00BD367E" w:rsidRDefault="00E635BB" w:rsidP="004E7FC8">
            <w:pPr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 xml:space="preserve">W drodze procedury </w:t>
            </w:r>
            <w:r w:rsidR="00CB172A">
              <w:rPr>
                <w:rFonts w:ascii="Times New Roman" w:hAnsi="Times New Roman" w:cs="Times New Roman"/>
              </w:rPr>
              <w:t>rozeznania rynku</w:t>
            </w:r>
            <w:r w:rsidRPr="00AE3CBA">
              <w:rPr>
                <w:rFonts w:ascii="Times New Roman" w:hAnsi="Times New Roman" w:cs="Times New Roman"/>
              </w:rPr>
              <w:t xml:space="preserve"> dokonano wyboru wykonawcy </w:t>
            </w:r>
            <w:r w:rsidR="008D125A">
              <w:rPr>
                <w:rFonts w:ascii="Times New Roman" w:hAnsi="Times New Roman" w:cs="Times New Roman"/>
              </w:rPr>
              <w:t xml:space="preserve">na wymianę rozdzielni elektrycznej oraz wykonanie wewnętrznych linii zasilających w budynku Starostwa Powiatowego w Braniewie. </w:t>
            </w:r>
            <w:r w:rsidR="00C6307A">
              <w:rPr>
                <w:rFonts w:ascii="Times New Roman" w:hAnsi="Times New Roman" w:cs="Times New Roman"/>
              </w:rPr>
              <w:t>Umową</w:t>
            </w:r>
            <w:r w:rsidRPr="00BD367E">
              <w:rPr>
                <w:rFonts w:ascii="Times New Roman" w:hAnsi="Times New Roman" w:cs="Times New Roman"/>
              </w:rPr>
              <w:t xml:space="preserve"> na realizację zadania z</w:t>
            </w:r>
            <w:r w:rsidR="00C6307A">
              <w:rPr>
                <w:rFonts w:ascii="Times New Roman" w:hAnsi="Times New Roman" w:cs="Times New Roman"/>
              </w:rPr>
              <w:t xml:space="preserve"> dnia 03.12.2020 roku ustalono </w:t>
            </w:r>
            <w:r w:rsidRPr="00BD367E">
              <w:rPr>
                <w:rFonts w:ascii="Times New Roman" w:hAnsi="Times New Roman" w:cs="Times New Roman"/>
              </w:rPr>
              <w:t>ter</w:t>
            </w:r>
            <w:r w:rsidR="00557661">
              <w:rPr>
                <w:rFonts w:ascii="Times New Roman" w:hAnsi="Times New Roman" w:cs="Times New Roman"/>
              </w:rPr>
              <w:t>min</w:t>
            </w:r>
            <w:r w:rsidR="00C6307A">
              <w:rPr>
                <w:rFonts w:ascii="Times New Roman" w:hAnsi="Times New Roman" w:cs="Times New Roman"/>
              </w:rPr>
              <w:t xml:space="preserve"> zakończenia prac na</w:t>
            </w:r>
            <w:r w:rsidR="00BD367E">
              <w:rPr>
                <w:rFonts w:ascii="Times New Roman" w:hAnsi="Times New Roman" w:cs="Times New Roman"/>
              </w:rPr>
              <w:t xml:space="preserve"> 31</w:t>
            </w:r>
            <w:r w:rsidR="006A53A0">
              <w:rPr>
                <w:rFonts w:ascii="Times New Roman" w:hAnsi="Times New Roman" w:cs="Times New Roman"/>
              </w:rPr>
              <w:t xml:space="preserve"> grudnia 2020 </w:t>
            </w:r>
            <w:r w:rsidRPr="00BD367E">
              <w:rPr>
                <w:rFonts w:ascii="Times New Roman" w:hAnsi="Times New Roman" w:cs="Times New Roman"/>
              </w:rPr>
              <w:t>roku.</w:t>
            </w:r>
          </w:p>
          <w:p w14:paraId="21CBE467" w14:textId="77777777" w:rsidR="004C6AAF" w:rsidRPr="00BD367E" w:rsidRDefault="00E635BB" w:rsidP="004E7FC8">
            <w:pPr>
              <w:rPr>
                <w:rFonts w:ascii="Times New Roman" w:hAnsi="Times New Roman" w:cs="Times New Roman"/>
              </w:rPr>
            </w:pPr>
            <w:r w:rsidRPr="00BD367E">
              <w:rPr>
                <w:rFonts w:ascii="Times New Roman" w:hAnsi="Times New Roman" w:cs="Times New Roman"/>
              </w:rPr>
              <w:t xml:space="preserve">Z uwagi </w:t>
            </w:r>
            <w:r w:rsidR="006A53A0">
              <w:rPr>
                <w:rFonts w:ascii="Times New Roman" w:hAnsi="Times New Roman" w:cs="Times New Roman"/>
              </w:rPr>
              <w:t xml:space="preserve">m.in. </w:t>
            </w:r>
            <w:r w:rsidRPr="00BD367E">
              <w:rPr>
                <w:rFonts w:ascii="Times New Roman" w:hAnsi="Times New Roman" w:cs="Times New Roman"/>
              </w:rPr>
              <w:t xml:space="preserve">na </w:t>
            </w:r>
            <w:r w:rsidR="006A53A0">
              <w:rPr>
                <w:rFonts w:ascii="Times New Roman" w:hAnsi="Times New Roman" w:cs="Times New Roman"/>
              </w:rPr>
              <w:t xml:space="preserve">absencje chorobowe pracowników będące efektem zakażenia wirusem SARS –CoV-2 oraz ogłoszonym na obszarze kraju stanem zagrożenia epidemiologicznego </w:t>
            </w:r>
            <w:r w:rsidR="00557661">
              <w:rPr>
                <w:rFonts w:ascii="Times New Roman" w:hAnsi="Times New Roman" w:cs="Times New Roman"/>
              </w:rPr>
              <w:t>,</w:t>
            </w:r>
            <w:r w:rsidRPr="00BD367E">
              <w:rPr>
                <w:rFonts w:ascii="Times New Roman" w:hAnsi="Times New Roman" w:cs="Times New Roman"/>
              </w:rPr>
              <w:t>wykonawca usługi wystąpił z wnio</w:t>
            </w:r>
            <w:r w:rsidR="00D74ED7" w:rsidRPr="00BD367E">
              <w:rPr>
                <w:rFonts w:ascii="Times New Roman" w:hAnsi="Times New Roman" w:cs="Times New Roman"/>
              </w:rPr>
              <w:t>skiem o wydłużenie terminu realizacji zadania.</w:t>
            </w:r>
          </w:p>
          <w:p w14:paraId="2606171D" w14:textId="77777777" w:rsidR="00D74ED7" w:rsidRPr="00AE3CBA" w:rsidRDefault="00D74ED7" w:rsidP="004E7FC8">
            <w:pPr>
              <w:rPr>
                <w:rFonts w:ascii="Times New Roman" w:hAnsi="Times New Roman" w:cs="Times New Roman"/>
              </w:rPr>
            </w:pPr>
            <w:r w:rsidRPr="00BD367E">
              <w:rPr>
                <w:rFonts w:ascii="Times New Roman" w:hAnsi="Times New Roman" w:cs="Times New Roman"/>
              </w:rPr>
              <w:t>Zawarta umowa przewiduje możliwość  zmiany terminu jej realizacji w przypadku wystąpienia okoliczności które nie powstały z winy wykonawcy.</w:t>
            </w:r>
          </w:p>
        </w:tc>
      </w:tr>
    </w:tbl>
    <w:p w14:paraId="7FEB54A8" w14:textId="77777777" w:rsidR="004C6AAF" w:rsidRDefault="004C6AAF" w:rsidP="004C6AAF">
      <w:pPr>
        <w:jc w:val="center"/>
      </w:pPr>
    </w:p>
    <w:sectPr w:rsidR="004C6AAF" w:rsidSect="00AB2A5C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A2"/>
    <w:rsid w:val="000728A2"/>
    <w:rsid w:val="001B1DB8"/>
    <w:rsid w:val="00231830"/>
    <w:rsid w:val="0036704C"/>
    <w:rsid w:val="004001C7"/>
    <w:rsid w:val="004C6AAF"/>
    <w:rsid w:val="004E7FC8"/>
    <w:rsid w:val="00557661"/>
    <w:rsid w:val="0056086E"/>
    <w:rsid w:val="006160EB"/>
    <w:rsid w:val="006A53A0"/>
    <w:rsid w:val="006F5843"/>
    <w:rsid w:val="006F74C5"/>
    <w:rsid w:val="008B6003"/>
    <w:rsid w:val="008D125A"/>
    <w:rsid w:val="009C511E"/>
    <w:rsid w:val="00AB2A5C"/>
    <w:rsid w:val="00AE3CBA"/>
    <w:rsid w:val="00BD367E"/>
    <w:rsid w:val="00C6307A"/>
    <w:rsid w:val="00CB172A"/>
    <w:rsid w:val="00D74ED7"/>
    <w:rsid w:val="00DB0C23"/>
    <w:rsid w:val="00DF1C38"/>
    <w:rsid w:val="00E635BB"/>
    <w:rsid w:val="00EB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C378"/>
  <w15:docId w15:val="{92B6459C-B1C6-4336-B7A1-249E86DD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almorawska</cp:lastModifiedBy>
  <cp:revision>24</cp:revision>
  <cp:lastPrinted>2020-12-28T11:39:00Z</cp:lastPrinted>
  <dcterms:created xsi:type="dcterms:W3CDTF">2016-12-14T10:57:00Z</dcterms:created>
  <dcterms:modified xsi:type="dcterms:W3CDTF">2020-12-28T11:39:00Z</dcterms:modified>
</cp:coreProperties>
</file>