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8C52" w14:textId="77777777" w:rsidR="00F029B6" w:rsidRDefault="00F029B6" w:rsidP="00F029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14:paraId="020606D3" w14:textId="298680AA" w:rsidR="00F029B6" w:rsidRDefault="00F029B6" w:rsidP="00F029B6">
      <w:pPr>
        <w:ind w:left="5954" w:firstLine="6"/>
        <w:jc w:val="right"/>
        <w:rPr>
          <w:sz w:val="22"/>
          <w:szCs w:val="22"/>
        </w:rPr>
      </w:pPr>
      <w:r>
        <w:rPr>
          <w:sz w:val="22"/>
          <w:szCs w:val="22"/>
        </w:rPr>
        <w:t>do Uchwały</w:t>
      </w:r>
      <w:r>
        <w:rPr>
          <w:sz w:val="22"/>
          <w:szCs w:val="22"/>
        </w:rPr>
        <w:t xml:space="preserve"> Nr 575/22</w:t>
      </w:r>
    </w:p>
    <w:p w14:paraId="3C4088BF" w14:textId="77777777" w:rsidR="00F029B6" w:rsidRDefault="00F029B6" w:rsidP="00F029B6">
      <w:pPr>
        <w:ind w:left="5954" w:firstLine="6"/>
        <w:jc w:val="right"/>
        <w:rPr>
          <w:sz w:val="22"/>
          <w:szCs w:val="22"/>
        </w:rPr>
      </w:pPr>
      <w:r>
        <w:rPr>
          <w:sz w:val="22"/>
          <w:szCs w:val="22"/>
        </w:rPr>
        <w:t>Zarządu Powiatu Braniewskiego</w:t>
      </w:r>
    </w:p>
    <w:p w14:paraId="12CAD4CB" w14:textId="7ED4DCA5" w:rsidR="00F029B6" w:rsidRDefault="00F029B6" w:rsidP="00F029B6">
      <w:pPr>
        <w:ind w:left="5954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14 września 2022 r. </w:t>
      </w:r>
    </w:p>
    <w:p w14:paraId="0A522C38" w14:textId="77777777" w:rsidR="00F029B6" w:rsidRDefault="00F029B6" w:rsidP="00F029B6">
      <w:pPr>
        <w:jc w:val="right"/>
        <w:rPr>
          <w:sz w:val="22"/>
          <w:szCs w:val="22"/>
        </w:rPr>
      </w:pPr>
    </w:p>
    <w:p w14:paraId="0D7703DD" w14:textId="77777777" w:rsidR="00F029B6" w:rsidRDefault="00F029B6" w:rsidP="00F029B6">
      <w:pPr>
        <w:rPr>
          <w:sz w:val="22"/>
          <w:szCs w:val="22"/>
        </w:rPr>
      </w:pPr>
    </w:p>
    <w:p w14:paraId="29DBEC82" w14:textId="77777777" w:rsidR="00F029B6" w:rsidRDefault="00F029B6" w:rsidP="00F029B6">
      <w:pPr>
        <w:rPr>
          <w:sz w:val="22"/>
          <w:szCs w:val="22"/>
        </w:rPr>
      </w:pPr>
    </w:p>
    <w:p w14:paraId="750D0C0B" w14:textId="77777777" w:rsidR="00F029B6" w:rsidRDefault="00F029B6" w:rsidP="00F029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Tygodniowy harmonogram godzin pracy Poradni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- Pedagogicznej w Braniewie w roku szkolnym 2022/2023.</w:t>
      </w:r>
    </w:p>
    <w:p w14:paraId="1093F384" w14:textId="77777777" w:rsidR="00F029B6" w:rsidRDefault="00F029B6" w:rsidP="00F029B6">
      <w:pPr>
        <w:jc w:val="both"/>
        <w:rPr>
          <w:sz w:val="22"/>
          <w:szCs w:val="22"/>
        </w:rPr>
      </w:pPr>
    </w:p>
    <w:p w14:paraId="16F1C9A0" w14:textId="77777777" w:rsidR="00F029B6" w:rsidRDefault="00F029B6" w:rsidP="00F029B6">
      <w:pPr>
        <w:jc w:val="both"/>
        <w:rPr>
          <w:sz w:val="22"/>
          <w:szCs w:val="22"/>
        </w:rPr>
      </w:pPr>
    </w:p>
    <w:p w14:paraId="54D0BB37" w14:textId="77777777" w:rsidR="00F029B6" w:rsidRDefault="00F029B6" w:rsidP="00F029B6">
      <w:pPr>
        <w:jc w:val="both"/>
        <w:rPr>
          <w:sz w:val="22"/>
          <w:szCs w:val="22"/>
        </w:rPr>
      </w:pPr>
    </w:p>
    <w:tbl>
      <w:tblPr>
        <w:tblStyle w:val="Tabela-Siatka"/>
        <w:tblW w:w="709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335"/>
        <w:gridCol w:w="3335"/>
      </w:tblGrid>
      <w:tr w:rsidR="00F029B6" w14:paraId="6112D3DB" w14:textId="77777777" w:rsidTr="00F029B6">
        <w:tc>
          <w:tcPr>
            <w:tcW w:w="425" w:type="dxa"/>
            <w:hideMark/>
          </w:tcPr>
          <w:p w14:paraId="66AB20BE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  <w:hideMark/>
          </w:tcPr>
          <w:p w14:paraId="4E140B37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335" w:type="dxa"/>
            <w:hideMark/>
          </w:tcPr>
          <w:p w14:paraId="71FF0FEC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8.00 - 18.00</w:t>
            </w:r>
          </w:p>
        </w:tc>
      </w:tr>
      <w:tr w:rsidR="00F029B6" w14:paraId="11DAE26F" w14:textId="77777777" w:rsidTr="00F029B6">
        <w:tc>
          <w:tcPr>
            <w:tcW w:w="425" w:type="dxa"/>
            <w:hideMark/>
          </w:tcPr>
          <w:p w14:paraId="2A5673F8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  <w:hideMark/>
          </w:tcPr>
          <w:p w14:paraId="51ABAACA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335" w:type="dxa"/>
            <w:hideMark/>
          </w:tcPr>
          <w:p w14:paraId="41C3DBFA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8.00 - 17.00</w:t>
            </w:r>
          </w:p>
        </w:tc>
      </w:tr>
      <w:tr w:rsidR="00F029B6" w14:paraId="5AE10752" w14:textId="77777777" w:rsidTr="00F029B6">
        <w:tc>
          <w:tcPr>
            <w:tcW w:w="425" w:type="dxa"/>
            <w:hideMark/>
          </w:tcPr>
          <w:p w14:paraId="152D8349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  <w:hideMark/>
          </w:tcPr>
          <w:p w14:paraId="0E123B86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335" w:type="dxa"/>
            <w:hideMark/>
          </w:tcPr>
          <w:p w14:paraId="6C823967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8.00 - 17.00</w:t>
            </w:r>
          </w:p>
        </w:tc>
      </w:tr>
      <w:tr w:rsidR="00F029B6" w14:paraId="13963C3B" w14:textId="77777777" w:rsidTr="00F029B6">
        <w:tc>
          <w:tcPr>
            <w:tcW w:w="425" w:type="dxa"/>
            <w:hideMark/>
          </w:tcPr>
          <w:p w14:paraId="05E2CC01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35" w:type="dxa"/>
            <w:hideMark/>
          </w:tcPr>
          <w:p w14:paraId="68B8F576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335" w:type="dxa"/>
            <w:hideMark/>
          </w:tcPr>
          <w:p w14:paraId="1AADAB6D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8.00 - 18.00</w:t>
            </w:r>
          </w:p>
        </w:tc>
      </w:tr>
      <w:tr w:rsidR="00F029B6" w14:paraId="60B94BA6" w14:textId="77777777" w:rsidTr="00F029B6">
        <w:tc>
          <w:tcPr>
            <w:tcW w:w="425" w:type="dxa"/>
            <w:hideMark/>
          </w:tcPr>
          <w:p w14:paraId="05916FCA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35" w:type="dxa"/>
          </w:tcPr>
          <w:p w14:paraId="377A4F62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6A442283" w14:textId="77777777" w:rsidR="00F029B6" w:rsidRDefault="00F029B6">
            <w:pPr>
              <w:jc w:val="both"/>
              <w:rPr>
                <w:sz w:val="22"/>
                <w:szCs w:val="22"/>
              </w:rPr>
            </w:pPr>
          </w:p>
          <w:p w14:paraId="52ECF978" w14:textId="77777777" w:rsidR="00F029B6" w:rsidRDefault="00F0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hideMark/>
          </w:tcPr>
          <w:p w14:paraId="682B506D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8.00 - 14.00</w:t>
            </w:r>
          </w:p>
        </w:tc>
      </w:tr>
      <w:tr w:rsidR="00F029B6" w14:paraId="7E804A47" w14:textId="77777777" w:rsidTr="00F029B6">
        <w:tc>
          <w:tcPr>
            <w:tcW w:w="425" w:type="dxa"/>
          </w:tcPr>
          <w:p w14:paraId="3F980848" w14:textId="77777777" w:rsidR="00F029B6" w:rsidRDefault="00F029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hideMark/>
          </w:tcPr>
          <w:p w14:paraId="468277FD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Sekretariat</w:t>
            </w:r>
          </w:p>
        </w:tc>
        <w:tc>
          <w:tcPr>
            <w:tcW w:w="3335" w:type="dxa"/>
            <w:hideMark/>
          </w:tcPr>
          <w:p w14:paraId="164209D7" w14:textId="77777777" w:rsidR="00F029B6" w:rsidRDefault="00F0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7.30 - 15.30</w:t>
            </w:r>
          </w:p>
        </w:tc>
      </w:tr>
    </w:tbl>
    <w:p w14:paraId="1AAE8972" w14:textId="77777777" w:rsidR="00F029B6" w:rsidRDefault="00F029B6" w:rsidP="00F029B6">
      <w:pPr>
        <w:jc w:val="both"/>
        <w:rPr>
          <w:sz w:val="22"/>
          <w:szCs w:val="22"/>
        </w:rPr>
      </w:pPr>
    </w:p>
    <w:p w14:paraId="4CFEFFCF" w14:textId="77777777" w:rsidR="00536572" w:rsidRDefault="00536572"/>
    <w:sectPr w:rsidR="0053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84"/>
    <w:rsid w:val="00536572"/>
    <w:rsid w:val="00A77784"/>
    <w:rsid w:val="00F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3FA"/>
  <w15:chartTrackingRefBased/>
  <w15:docId w15:val="{8EB0ABF4-D7C5-4A17-84AE-68BF363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2022-09-13T07:51:00Z</cp:lastPrinted>
  <dcterms:created xsi:type="dcterms:W3CDTF">2022-09-13T07:50:00Z</dcterms:created>
  <dcterms:modified xsi:type="dcterms:W3CDTF">2022-09-13T07:51:00Z</dcterms:modified>
</cp:coreProperties>
</file>