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29E5" w14:textId="77777777" w:rsidR="00F530EA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</w:t>
      </w:r>
    </w:p>
    <w:p w14:paraId="4DFC1846" w14:textId="41A210AC" w:rsidR="00F530EA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Uchwały Nr </w:t>
      </w:r>
      <w:r w:rsidR="00D32F38">
        <w:rPr>
          <w:rFonts w:ascii="Times New Roman" w:hAnsi="Times New Roman"/>
          <w:b/>
          <w:bCs/>
        </w:rPr>
        <w:t>593</w:t>
      </w:r>
      <w:r>
        <w:rPr>
          <w:rFonts w:ascii="Times New Roman" w:hAnsi="Times New Roman"/>
          <w:b/>
          <w:bCs/>
        </w:rPr>
        <w:t>/2022</w:t>
      </w:r>
    </w:p>
    <w:p w14:paraId="5B3C065A" w14:textId="77777777" w:rsidR="00F530EA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Zarządu Powiatu Braniewskiego</w:t>
      </w:r>
    </w:p>
    <w:p w14:paraId="28CC8B21" w14:textId="364CF308" w:rsidR="00F530EA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 dnia </w:t>
      </w:r>
      <w:r w:rsidR="00D32F38">
        <w:rPr>
          <w:rFonts w:ascii="Times New Roman" w:hAnsi="Times New Roman"/>
          <w:b/>
          <w:bCs/>
        </w:rPr>
        <w:t xml:space="preserve">27 października </w:t>
      </w:r>
      <w:r>
        <w:rPr>
          <w:rFonts w:ascii="Times New Roman" w:hAnsi="Times New Roman"/>
          <w:b/>
          <w:bCs/>
        </w:rPr>
        <w:t>2022 roku</w:t>
      </w:r>
    </w:p>
    <w:p w14:paraId="4A02420F" w14:textId="77777777" w:rsidR="00F530EA" w:rsidRDefault="00F530EA">
      <w:pPr>
        <w:jc w:val="center"/>
        <w:rPr>
          <w:rFonts w:ascii="Times New Roman" w:hAnsi="Times New Roman"/>
          <w:b/>
          <w:bCs/>
        </w:rPr>
      </w:pPr>
    </w:p>
    <w:p w14:paraId="53AD27D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REGULAMIN ORGANIZACYJNY </w:t>
      </w:r>
    </w:p>
    <w:p w14:paraId="34DD6C1F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STAROSTWA POWIATOWEGO W BRANIEWIE</w:t>
      </w:r>
    </w:p>
    <w:p w14:paraId="2D89AA05" w14:textId="77777777" w:rsidR="00F530EA" w:rsidRDefault="00F530EA">
      <w:pPr>
        <w:jc w:val="center"/>
        <w:rPr>
          <w:rFonts w:ascii="Times New Roman" w:hAnsi="Times New Roman"/>
          <w:b/>
          <w:bCs/>
        </w:rPr>
      </w:pPr>
    </w:p>
    <w:p w14:paraId="154C439B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ogólne</w:t>
      </w:r>
    </w:p>
    <w:p w14:paraId="29CA5738" w14:textId="77777777" w:rsidR="00F530EA" w:rsidRDefault="00F530EA">
      <w:pPr>
        <w:rPr>
          <w:rFonts w:ascii="Times New Roman" w:hAnsi="Times New Roman"/>
        </w:rPr>
      </w:pPr>
    </w:p>
    <w:p w14:paraId="5280C4E0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§1.</w:t>
      </w:r>
    </w:p>
    <w:p w14:paraId="310DB4CB" w14:textId="77777777" w:rsidR="00F530EA" w:rsidRDefault="00F530EA">
      <w:pPr>
        <w:rPr>
          <w:rFonts w:ascii="Times New Roman" w:hAnsi="Times New Roman"/>
        </w:rPr>
      </w:pPr>
    </w:p>
    <w:p w14:paraId="75DDAD67" w14:textId="77777777" w:rsidR="00F530EA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Organizacyjny zwany dalej „Regulaminem”, określa organizację wewnętrzną i zasady funkcjonowania Starostwa Powiatowego w Braniewie.</w:t>
      </w:r>
    </w:p>
    <w:p w14:paraId="54524A91" w14:textId="77777777" w:rsidR="00F530EA" w:rsidRDefault="00F530EA">
      <w:pPr>
        <w:jc w:val="both"/>
        <w:rPr>
          <w:rFonts w:ascii="Times New Roman" w:hAnsi="Times New Roman"/>
        </w:rPr>
      </w:pPr>
    </w:p>
    <w:p w14:paraId="74038A25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§2.</w:t>
      </w:r>
    </w:p>
    <w:p w14:paraId="46D795BE" w14:textId="77777777" w:rsidR="00F530EA" w:rsidRDefault="00F530EA">
      <w:pPr>
        <w:jc w:val="both"/>
        <w:rPr>
          <w:rFonts w:ascii="Times New Roman" w:hAnsi="Times New Roman"/>
        </w:rPr>
      </w:pPr>
    </w:p>
    <w:p w14:paraId="57986DDE" w14:textId="77777777" w:rsidR="00F530EA" w:rsidRDefault="00000000">
      <w:pPr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Starostwo Powiatowe w Braniewie zwane dalej „Starostwem”, stanowi aparat pomocniczy organów Powiatu Braniewskiego.</w:t>
      </w:r>
    </w:p>
    <w:p w14:paraId="0DBBC14E" w14:textId="77777777" w:rsidR="00F530EA" w:rsidRDefault="00000000">
      <w:pPr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Misją Starostwa jest budowanie wizerunku nowoczesnej administracji publicznej poprzez skuteczną realizację zadań publicznych oraz obsługę mieszkańców Powiatu Braniewskiego w sposób profesjonalny, przyjazny, przy jednoczesnym dążeniu do zapewnienia wysokiej jakości usług.   </w:t>
      </w:r>
    </w:p>
    <w:p w14:paraId="76F39723" w14:textId="77777777" w:rsidR="00F530EA" w:rsidRDefault="00F530EA">
      <w:pPr>
        <w:tabs>
          <w:tab w:val="left" w:pos="3119"/>
        </w:tabs>
        <w:ind w:left="3260" w:hanging="3260"/>
        <w:rPr>
          <w:rFonts w:ascii="Times New Roman" w:hAnsi="Times New Roman"/>
        </w:rPr>
      </w:pPr>
    </w:p>
    <w:p w14:paraId="79FA16B1" w14:textId="77777777" w:rsidR="00F530EA" w:rsidRDefault="00000000">
      <w:pPr>
        <w:tabs>
          <w:tab w:val="left" w:pos="3119"/>
        </w:tabs>
        <w:ind w:left="3260" w:hanging="32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Zasady wykonywania funkcji kierowniczych</w:t>
      </w:r>
    </w:p>
    <w:p w14:paraId="0A45839C" w14:textId="77777777" w:rsidR="00F530EA" w:rsidRDefault="00F530EA">
      <w:pPr>
        <w:rPr>
          <w:rFonts w:ascii="Times New Roman" w:hAnsi="Times New Roman"/>
        </w:rPr>
      </w:pPr>
    </w:p>
    <w:p w14:paraId="27D69C2A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§3.</w:t>
      </w:r>
    </w:p>
    <w:p w14:paraId="6F31BC57" w14:textId="77777777" w:rsidR="00F530EA" w:rsidRDefault="00F530EA">
      <w:pPr>
        <w:rPr>
          <w:rFonts w:ascii="Times New Roman" w:hAnsi="Times New Roman"/>
        </w:rPr>
      </w:pPr>
    </w:p>
    <w:p w14:paraId="62134193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Starosta Braniewski zwany dalej „Starostą”, jest kierownikiem Starostwa i zwierzchnikiem służbowym pracowników.</w:t>
      </w:r>
    </w:p>
    <w:p w14:paraId="17C79ADE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Starosta w sprawach związanych z wykonywaniem funkcji kierownika służbowego wydaje                  „Zarządzenia Starosty Braniewskiego”.</w:t>
      </w:r>
    </w:p>
    <w:p w14:paraId="5F8CF0CB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 sytuacji gdy Starosta nie może pełnić obowiązków służbowych, jego zadania i kompetencje wykonuje Wicestarosta.</w:t>
      </w:r>
    </w:p>
    <w:p w14:paraId="3CFE73CA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Starosta kieruje pracą Starostwa przy pomocy Wicestarosty, Etatowego Członka Zarządu Powiatu, Skarbnika Powiatu i Sekretarza Powiatu.</w:t>
      </w:r>
    </w:p>
    <w:p w14:paraId="08ACD046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Starosta sprawuje bezpośredni nadzór nad pracą:</w:t>
      </w:r>
    </w:p>
    <w:p w14:paraId="68BEB045" w14:textId="77777777" w:rsidR="00F530EA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Audytu Wewnętrznego,</w:t>
      </w:r>
    </w:p>
    <w:p w14:paraId="767D32A9" w14:textId="77777777" w:rsidR="00F530EA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Inspektora Ochrony Danych,</w:t>
      </w:r>
    </w:p>
    <w:p w14:paraId="3C0D774E" w14:textId="77777777" w:rsidR="00F530EA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Powiatowego Rzecznika Konsumentów,</w:t>
      </w:r>
    </w:p>
    <w:p w14:paraId="6BA6B331" w14:textId="77777777" w:rsidR="00F530EA" w:rsidRPr="00D32F38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  <w:lang w:eastAsia="pl-PL"/>
        </w:rPr>
        <w:t>Koordynatora Kontroli Zarządczej,</w:t>
      </w:r>
    </w:p>
    <w:p w14:paraId="7535400E" w14:textId="77777777" w:rsidR="00F530EA" w:rsidRPr="00D32F38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  <w:lang w:eastAsia="pl-PL"/>
        </w:rPr>
        <w:t>Geodety Powiatowego,</w:t>
      </w:r>
    </w:p>
    <w:p w14:paraId="16E75099" w14:textId="77777777" w:rsidR="00F530EA" w:rsidRPr="00D32F38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  <w:lang w:eastAsia="pl-PL"/>
        </w:rPr>
        <w:t>Skarbnika Powiatu,</w:t>
      </w:r>
    </w:p>
    <w:p w14:paraId="430BCCA2" w14:textId="77777777" w:rsidR="00F530EA" w:rsidRPr="00D32F38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  <w:lang w:eastAsia="pl-PL"/>
        </w:rPr>
        <w:t>Sekretarza Powiatu,</w:t>
      </w:r>
    </w:p>
    <w:p w14:paraId="36B62E88" w14:textId="77777777" w:rsidR="00F530EA" w:rsidRPr="00D32F38" w:rsidRDefault="00000000">
      <w:pPr>
        <w:numPr>
          <w:ilvl w:val="0"/>
          <w:numId w:val="18"/>
        </w:numPr>
        <w:ind w:left="737" w:hanging="283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  <w:lang w:eastAsia="pl-PL"/>
        </w:rPr>
        <w:t>Pełnomocnika do spraw ochrony informacji niejawnych.</w:t>
      </w:r>
    </w:p>
    <w:p w14:paraId="0623DC6B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Wicestarosta sprawuje bezpośredni nadzór nad pracą:</w:t>
      </w:r>
    </w:p>
    <w:p w14:paraId="28CBB383" w14:textId="77777777" w:rsidR="00F530EA" w:rsidRDefault="00000000">
      <w:pPr>
        <w:numPr>
          <w:ilvl w:val="0"/>
          <w:numId w:val="19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Wydziału Ochrony Środowiska, Leśnictwa i Rolnictwa,</w:t>
      </w:r>
    </w:p>
    <w:p w14:paraId="29B27CBC" w14:textId="77777777" w:rsidR="00F530EA" w:rsidRDefault="00000000">
      <w:pPr>
        <w:numPr>
          <w:ilvl w:val="0"/>
          <w:numId w:val="19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Wydziału Komunikacji i Transportu.</w:t>
      </w:r>
    </w:p>
    <w:p w14:paraId="3F681176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Etatowy Członek Zarządu Powiatu sprawuje bezpośredni nadzór nad pracą:</w:t>
      </w:r>
    </w:p>
    <w:p w14:paraId="1672BB8E" w14:textId="77777777" w:rsidR="00F530EA" w:rsidRDefault="00000000">
      <w:pPr>
        <w:numPr>
          <w:ilvl w:val="0"/>
          <w:numId w:val="20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Wydziału </w:t>
      </w:r>
      <w:proofErr w:type="spellStart"/>
      <w:r>
        <w:rPr>
          <w:rFonts w:ascii="Times New Roman" w:hAnsi="Times New Roman"/>
          <w:lang w:eastAsia="pl-PL"/>
        </w:rPr>
        <w:t>Architektoniczno</w:t>
      </w:r>
      <w:proofErr w:type="spellEnd"/>
      <w:r>
        <w:rPr>
          <w:rFonts w:ascii="Times New Roman" w:hAnsi="Times New Roman"/>
          <w:lang w:eastAsia="pl-PL"/>
        </w:rPr>
        <w:t xml:space="preserve"> – Budowlanego,</w:t>
      </w:r>
    </w:p>
    <w:p w14:paraId="4A91E857" w14:textId="77777777" w:rsidR="00F530EA" w:rsidRDefault="00000000">
      <w:pPr>
        <w:numPr>
          <w:ilvl w:val="0"/>
          <w:numId w:val="20"/>
        </w:numPr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Wydziału Oświaty, Kultury, Sportu i Promocji Powiatu</w:t>
      </w:r>
      <w:bookmarkStart w:id="0" w:name="_Hlk58347940"/>
      <w:r>
        <w:rPr>
          <w:rFonts w:ascii="Times New Roman" w:hAnsi="Times New Roman"/>
          <w:lang w:eastAsia="pl-PL"/>
        </w:rPr>
        <w:t>.</w:t>
      </w:r>
      <w:bookmarkEnd w:id="0"/>
    </w:p>
    <w:p w14:paraId="5A8B1C75" w14:textId="77777777" w:rsidR="00F530EA" w:rsidRDefault="00000000">
      <w:pPr>
        <w:numPr>
          <w:ilvl w:val="0"/>
          <w:numId w:val="17"/>
        </w:numPr>
        <w:ind w:left="51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Sekretarz Powiatu sprawuje bezpośredni nadzór na pracą Wydziału Organizacji, Nadzoru, Inwestycji i Bezpieczeństwa.</w:t>
      </w:r>
    </w:p>
    <w:p w14:paraId="25CF9FF4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Skarbnik Powiatu sprawuje bezpośredni nadzór nad pracą Wydziału Finansowego oraz odpowiada za finanse Starostwa i wykonywanie zadań z zakresu obsługi finansowej Powiatu.</w:t>
      </w:r>
    </w:p>
    <w:p w14:paraId="29381940" w14:textId="77777777" w:rsidR="00F530EA" w:rsidRDefault="00000000">
      <w:pPr>
        <w:numPr>
          <w:ilvl w:val="0"/>
          <w:numId w:val="17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lastRenderedPageBreak/>
        <w:t>Geodeta Powiatowy sprawuje bezpośredni nadzór nad pracą Wydziału Geodezji, Kartografii        i Nieruchomości.</w:t>
      </w:r>
    </w:p>
    <w:p w14:paraId="682D7C45" w14:textId="77777777" w:rsidR="00F530EA" w:rsidRDefault="00F530EA">
      <w:pPr>
        <w:rPr>
          <w:rFonts w:ascii="Times New Roman" w:hAnsi="Times New Roman"/>
        </w:rPr>
      </w:pPr>
    </w:p>
    <w:p w14:paraId="340562F8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Struktura wewnętrzna</w:t>
      </w:r>
    </w:p>
    <w:p w14:paraId="4DB2A041" w14:textId="77777777" w:rsidR="00F530EA" w:rsidRDefault="00F530EA">
      <w:pPr>
        <w:rPr>
          <w:rFonts w:ascii="Times New Roman" w:hAnsi="Times New Roman"/>
        </w:rPr>
      </w:pPr>
    </w:p>
    <w:p w14:paraId="58BAC77C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§4.</w:t>
      </w:r>
    </w:p>
    <w:p w14:paraId="1083D324" w14:textId="77777777" w:rsidR="00F530EA" w:rsidRDefault="00F530EA">
      <w:pPr>
        <w:rPr>
          <w:rFonts w:ascii="Times New Roman" w:hAnsi="Times New Roman"/>
        </w:rPr>
      </w:pPr>
    </w:p>
    <w:p w14:paraId="2C47BF8E" w14:textId="77777777" w:rsidR="00F530EA" w:rsidRDefault="00000000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Starostwa wchodzą następujące równorzędne komórki organizacyjne:</w:t>
      </w:r>
    </w:p>
    <w:p w14:paraId="578C7C42" w14:textId="77777777" w:rsidR="00F530EA" w:rsidRDefault="00000000">
      <w:pPr>
        <w:numPr>
          <w:ilvl w:val="1"/>
          <w:numId w:val="37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Organizacji, Nadzoru, Inwestycji i Bezpieczeństwa,</w:t>
      </w:r>
    </w:p>
    <w:p w14:paraId="4387C95E" w14:textId="77777777" w:rsidR="00F530EA" w:rsidRDefault="00000000">
      <w:pPr>
        <w:numPr>
          <w:ilvl w:val="1"/>
          <w:numId w:val="38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Finansowy,</w:t>
      </w:r>
    </w:p>
    <w:p w14:paraId="4B44E960" w14:textId="77777777" w:rsidR="00F530EA" w:rsidRDefault="00000000">
      <w:pPr>
        <w:numPr>
          <w:ilvl w:val="1"/>
          <w:numId w:val="39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Komunikacji i Transportu,</w:t>
      </w:r>
    </w:p>
    <w:p w14:paraId="2DB9D3A1" w14:textId="77777777" w:rsidR="00F530EA" w:rsidRDefault="00000000">
      <w:pPr>
        <w:numPr>
          <w:ilvl w:val="1"/>
          <w:numId w:val="40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Oświaty, Kultury, Sportu i Promocji Powiatu,</w:t>
      </w:r>
    </w:p>
    <w:p w14:paraId="4CF89377" w14:textId="77777777" w:rsidR="00F530EA" w:rsidRDefault="00000000">
      <w:pPr>
        <w:numPr>
          <w:ilvl w:val="1"/>
          <w:numId w:val="41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Ochrony Środowiska, Leśnictwa i Rolnictwa,</w:t>
      </w:r>
    </w:p>
    <w:p w14:paraId="773E1D1C" w14:textId="77777777" w:rsidR="00F530EA" w:rsidRDefault="00000000">
      <w:pPr>
        <w:numPr>
          <w:ilvl w:val="1"/>
          <w:numId w:val="42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Wydział </w:t>
      </w:r>
      <w:proofErr w:type="spellStart"/>
      <w:r>
        <w:rPr>
          <w:rFonts w:ascii="Times New Roman" w:hAnsi="Times New Roman"/>
        </w:rPr>
        <w:t>Architektoniczno</w:t>
      </w:r>
      <w:proofErr w:type="spellEnd"/>
      <w:r>
        <w:rPr>
          <w:rFonts w:ascii="Times New Roman" w:hAnsi="Times New Roman"/>
        </w:rPr>
        <w:t xml:space="preserve"> - Budowlany,</w:t>
      </w:r>
    </w:p>
    <w:p w14:paraId="24EFB60E" w14:textId="77777777" w:rsidR="00F530EA" w:rsidRDefault="00000000">
      <w:pPr>
        <w:numPr>
          <w:ilvl w:val="1"/>
          <w:numId w:val="43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Geodezji, Kartografii i Nieruchomości,</w:t>
      </w:r>
    </w:p>
    <w:p w14:paraId="1B280CBB" w14:textId="77777777" w:rsidR="00F530EA" w:rsidRDefault="00000000">
      <w:pPr>
        <w:numPr>
          <w:ilvl w:val="1"/>
          <w:numId w:val="44"/>
        </w:numPr>
        <w:tabs>
          <w:tab w:val="left" w:pos="850"/>
        </w:tabs>
        <w:ind w:left="79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Audyt Wewnętrzny.</w:t>
      </w:r>
    </w:p>
    <w:p w14:paraId="6A7D2D02" w14:textId="77777777" w:rsidR="00F530EA" w:rsidRDefault="00000000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Graficzny schemat struktury organizacyjnej i podległości służbowej przedstawia Załącznik              do Regulaminu.</w:t>
      </w:r>
    </w:p>
    <w:p w14:paraId="5F34A614" w14:textId="77777777" w:rsidR="00F530EA" w:rsidRDefault="00F530EA">
      <w:pPr>
        <w:rPr>
          <w:rFonts w:ascii="Times New Roman" w:hAnsi="Times New Roman"/>
        </w:rPr>
      </w:pPr>
    </w:p>
    <w:p w14:paraId="01D42CE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§5.</w:t>
      </w:r>
    </w:p>
    <w:p w14:paraId="43CA5E86" w14:textId="77777777" w:rsidR="00F530EA" w:rsidRDefault="00F530EA">
      <w:pPr>
        <w:rPr>
          <w:rFonts w:ascii="Times New Roman" w:hAnsi="Times New Roman"/>
        </w:rPr>
      </w:pPr>
    </w:p>
    <w:p w14:paraId="459909A8" w14:textId="77777777" w:rsidR="00F530EA" w:rsidRDefault="00000000">
      <w:pPr>
        <w:numPr>
          <w:ilvl w:val="0"/>
          <w:numId w:val="4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Wydziałem kieruje Naczelnik Wydziału, z zastrzeżeniem ust. 3 i 4.</w:t>
      </w:r>
    </w:p>
    <w:p w14:paraId="1B144DBF" w14:textId="77777777" w:rsidR="00F530EA" w:rsidRDefault="00000000">
      <w:pPr>
        <w:numPr>
          <w:ilvl w:val="0"/>
          <w:numId w:val="4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wydziale może być utworzone stanowisko Zastępcy Naczelnika Wydziału.</w:t>
      </w:r>
    </w:p>
    <w:p w14:paraId="74F75873" w14:textId="77777777" w:rsidR="00F530EA" w:rsidRDefault="00000000">
      <w:pPr>
        <w:numPr>
          <w:ilvl w:val="0"/>
          <w:numId w:val="47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Skarbnik Powiatu kieruje Wydziałem Finansowym.   </w:t>
      </w:r>
    </w:p>
    <w:p w14:paraId="5009193B" w14:textId="77777777" w:rsidR="00F530EA" w:rsidRDefault="00000000">
      <w:pPr>
        <w:numPr>
          <w:ilvl w:val="0"/>
          <w:numId w:val="48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Geodeta Powiatowy kieruje Wydziałem Geodezji, Kartografii i Nieruchomości.  </w:t>
      </w:r>
    </w:p>
    <w:p w14:paraId="0819C42E" w14:textId="77777777" w:rsidR="00F530EA" w:rsidRDefault="00F530EA">
      <w:pPr>
        <w:rPr>
          <w:rFonts w:ascii="Times New Roman" w:hAnsi="Times New Roman"/>
        </w:rPr>
      </w:pPr>
    </w:p>
    <w:p w14:paraId="5F87C0B9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6.</w:t>
      </w:r>
    </w:p>
    <w:p w14:paraId="75F952E5" w14:textId="77777777" w:rsidR="00F530EA" w:rsidRPr="00D32F38" w:rsidRDefault="00F530EA">
      <w:pPr>
        <w:rPr>
          <w:rFonts w:ascii="Times New Roman" w:hAnsi="Times New Roman"/>
        </w:rPr>
      </w:pPr>
    </w:p>
    <w:p w14:paraId="78EE0549" w14:textId="77777777" w:rsidR="00F530EA" w:rsidRPr="00D32F38" w:rsidRDefault="00000000">
      <w:pPr>
        <w:numPr>
          <w:ilvl w:val="0"/>
          <w:numId w:val="49"/>
        </w:numPr>
        <w:ind w:left="426"/>
        <w:jc w:val="both"/>
      </w:pPr>
      <w:r w:rsidRPr="00D32F38">
        <w:rPr>
          <w:rFonts w:ascii="Times New Roman" w:hAnsi="Times New Roman"/>
        </w:rPr>
        <w:t>Szczegółową organizację komórek organizacyjnych określają wewnętrzne regulaminy, opracowywane przez bezpośrednich przełożonych komórek organizacyjnych i zatwierdzane przez Starostę.</w:t>
      </w:r>
    </w:p>
    <w:p w14:paraId="5E4DC983" w14:textId="77777777" w:rsidR="00F530EA" w:rsidRPr="00D32F38" w:rsidRDefault="00000000">
      <w:pPr>
        <w:numPr>
          <w:ilvl w:val="0"/>
          <w:numId w:val="50"/>
        </w:numPr>
        <w:ind w:left="426"/>
        <w:jc w:val="both"/>
      </w:pPr>
      <w:r w:rsidRPr="00D32F38">
        <w:rPr>
          <w:rFonts w:ascii="Times New Roman" w:hAnsi="Times New Roman"/>
        </w:rPr>
        <w:t>Organizację i porządek pracy oraz prawa i obowiązki stron stosunku pracy określa Regulamin Pracy Starostwa.</w:t>
      </w:r>
    </w:p>
    <w:p w14:paraId="69389A80" w14:textId="77777777" w:rsidR="00F530EA" w:rsidRDefault="00F530EA">
      <w:pPr>
        <w:rPr>
          <w:rFonts w:ascii="Times New Roman" w:hAnsi="Times New Roman"/>
        </w:rPr>
      </w:pPr>
    </w:p>
    <w:p w14:paraId="3B8C20A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Zakres działania komórek organizacyjnych</w:t>
      </w:r>
    </w:p>
    <w:p w14:paraId="09CC8B32" w14:textId="77777777" w:rsidR="00F530EA" w:rsidRDefault="00F530EA">
      <w:pPr>
        <w:rPr>
          <w:rFonts w:ascii="Times New Roman" w:hAnsi="Times New Roman"/>
        </w:rPr>
      </w:pPr>
    </w:p>
    <w:p w14:paraId="0704B45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§7.</w:t>
      </w:r>
    </w:p>
    <w:p w14:paraId="5A862EE9" w14:textId="77777777" w:rsidR="00F530EA" w:rsidRDefault="00F530EA">
      <w:pPr>
        <w:rPr>
          <w:rFonts w:ascii="Times New Roman" w:hAnsi="Times New Roman"/>
        </w:rPr>
      </w:pPr>
    </w:p>
    <w:p w14:paraId="68C29648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</w:t>
      </w:r>
      <w:r>
        <w:rPr>
          <w:rFonts w:ascii="Times New Roman" w:eastAsia="TimesNewRoman" w:hAnsi="Times New Roman"/>
          <w:b/>
          <w:bCs/>
        </w:rPr>
        <w:t xml:space="preserve">ń </w:t>
      </w:r>
      <w:r>
        <w:rPr>
          <w:rFonts w:ascii="Times New Roman" w:hAnsi="Times New Roman"/>
          <w:b/>
          <w:bCs/>
        </w:rPr>
        <w:t>Wydziału Organizacji, Nadzoru, Inwestycji i Bezpieczeństwa nale</w:t>
      </w:r>
      <w:r>
        <w:rPr>
          <w:rFonts w:ascii="Times New Roman" w:eastAsia="TimesNew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y:</w:t>
      </w:r>
    </w:p>
    <w:p w14:paraId="0C0C28BE" w14:textId="77777777" w:rsidR="00F530EA" w:rsidRDefault="00F530EA">
      <w:pPr>
        <w:rPr>
          <w:rFonts w:ascii="Times New Roman" w:hAnsi="Times New Roman"/>
        </w:rPr>
      </w:pPr>
    </w:p>
    <w:p w14:paraId="4983B9AB" w14:textId="77777777" w:rsidR="00F530EA" w:rsidRDefault="00000000">
      <w:pPr>
        <w:numPr>
          <w:ilvl w:val="0"/>
          <w:numId w:val="15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ogólnym dotyczącym zapewnienia właściwej organizacji pracy Starostwa:</w:t>
      </w:r>
    </w:p>
    <w:p w14:paraId="5D76BB3F" w14:textId="77777777" w:rsidR="00F530EA" w:rsidRDefault="00000000">
      <w:pPr>
        <w:numPr>
          <w:ilvl w:val="1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rejestrów, w tym min. umów i porozumień, wyjazdów służbowych.</w:t>
      </w:r>
    </w:p>
    <w:p w14:paraId="2EFA4FD5" w14:textId="77777777" w:rsidR="00F530EA" w:rsidRDefault="00000000">
      <w:pPr>
        <w:numPr>
          <w:ilvl w:val="1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rejestru skarg, wniosków i petycji oraz nadzór nad ich realizacją.</w:t>
      </w:r>
    </w:p>
    <w:p w14:paraId="53D56017" w14:textId="77777777" w:rsidR="00F530EA" w:rsidRDefault="00000000">
      <w:pPr>
        <w:numPr>
          <w:ilvl w:val="1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obsługi kancelaryjnej Starostwa.</w:t>
      </w:r>
    </w:p>
    <w:p w14:paraId="3BD437A9" w14:textId="77777777" w:rsidR="00F530EA" w:rsidRDefault="00000000">
      <w:pPr>
        <w:numPr>
          <w:ilvl w:val="1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używaniem służbowych telefonów komórkowych.</w:t>
      </w:r>
    </w:p>
    <w:p w14:paraId="5768180C" w14:textId="77777777" w:rsidR="00F530EA" w:rsidRDefault="00000000">
      <w:pPr>
        <w:numPr>
          <w:ilvl w:val="1"/>
          <w:numId w:val="15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Koordynowanie czynności kancelaryjnych oraz stały nadzór w tej dziedzinie.</w:t>
      </w:r>
    </w:p>
    <w:p w14:paraId="4F6F7367" w14:textId="77777777" w:rsidR="00F530EA" w:rsidRDefault="00000000">
      <w:pPr>
        <w:numPr>
          <w:ilvl w:val="1"/>
          <w:numId w:val="15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Prowadzenie sekretariatów Starosty, Wicestarosty i Etatowego Członka Zarządu Powiatu.</w:t>
      </w:r>
    </w:p>
    <w:p w14:paraId="01AB179B" w14:textId="77777777" w:rsidR="00F530EA" w:rsidRDefault="00000000">
      <w:pPr>
        <w:numPr>
          <w:ilvl w:val="0"/>
          <w:numId w:val="26"/>
        </w:numPr>
        <w:tabs>
          <w:tab w:val="left" w:pos="450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 zakresie kontroli i nadzoru:</w:t>
      </w:r>
    </w:p>
    <w:p w14:paraId="1BB538FA" w14:textId="77777777" w:rsidR="00F530EA" w:rsidRDefault="00000000">
      <w:pPr>
        <w:numPr>
          <w:ilvl w:val="1"/>
          <w:numId w:val="24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Koordynowanie systemu kontroli zewnętrznych w jednostkach organizacyjnych na zasadach określonych w odrębnym Zarządzeniu Starosty Braniewskiego. </w:t>
      </w:r>
    </w:p>
    <w:p w14:paraId="125793FC" w14:textId="77777777" w:rsidR="00F530EA" w:rsidRDefault="00000000">
      <w:pPr>
        <w:numPr>
          <w:ilvl w:val="1"/>
          <w:numId w:val="24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Koordynowanie systemu kontroli wewnętrznych w Starostwie na zasadach określonych          w odrębnym Zarządzeniu Starosty Braniewskiego.     </w:t>
      </w:r>
    </w:p>
    <w:p w14:paraId="44D4E7C3" w14:textId="77777777" w:rsidR="00F530EA" w:rsidRDefault="00000000">
      <w:pPr>
        <w:numPr>
          <w:ilvl w:val="1"/>
          <w:numId w:val="24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Koordynowanie i nadzorowanie sporządzania projektów odpowiedzi na protokoły                      i wystąpienia pokontrolne do zewnętrznych organów kontroli oraz realizacja spraw związanych z tymi kontrolami.</w:t>
      </w:r>
    </w:p>
    <w:p w14:paraId="36CC0D0A" w14:textId="77777777" w:rsidR="00F530EA" w:rsidRDefault="00000000">
      <w:pPr>
        <w:numPr>
          <w:ilvl w:val="1"/>
          <w:numId w:val="24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Przygotowanie rocznych planów kontroli.</w:t>
      </w:r>
    </w:p>
    <w:p w14:paraId="4D1D135F" w14:textId="77777777" w:rsidR="00F530EA" w:rsidRDefault="00000000">
      <w:pPr>
        <w:numPr>
          <w:ilvl w:val="1"/>
          <w:numId w:val="24"/>
        </w:numPr>
        <w:tabs>
          <w:tab w:val="left" w:pos="450"/>
        </w:tabs>
        <w:jc w:val="both"/>
        <w:rPr>
          <w:rFonts w:ascii="Times New Roman" w:hAnsi="Times New Roman"/>
        </w:rPr>
      </w:pPr>
      <w:bookmarkStart w:id="1" w:name="_Hlk58440036"/>
      <w:r>
        <w:rPr>
          <w:rFonts w:ascii="Times New Roman" w:hAnsi="Times New Roman"/>
        </w:rPr>
        <w:t>Pomoc Koordynatorowi Kontroli Zarządczej w zapewnieniu funkcjonowania obszarów kontroli zarządczej.</w:t>
      </w:r>
      <w:bookmarkEnd w:id="1"/>
    </w:p>
    <w:p w14:paraId="6F7CFC13" w14:textId="77777777" w:rsidR="00F530EA" w:rsidRDefault="00000000">
      <w:pPr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</w:t>
      </w:r>
      <w:proofErr w:type="spellStart"/>
      <w:r>
        <w:rPr>
          <w:rFonts w:ascii="Times New Roman" w:hAnsi="Times New Roman"/>
        </w:rPr>
        <w:t>organizacyjno</w:t>
      </w:r>
      <w:proofErr w:type="spellEnd"/>
      <w:r>
        <w:rPr>
          <w:rFonts w:ascii="Times New Roman" w:hAnsi="Times New Roman"/>
        </w:rPr>
        <w:t xml:space="preserve"> – gospodarczych:</w:t>
      </w:r>
    </w:p>
    <w:p w14:paraId="28DF5991" w14:textId="77777777" w:rsidR="00F530EA" w:rsidRDefault="00000000">
      <w:pPr>
        <w:numPr>
          <w:ilvl w:val="0"/>
          <w:numId w:val="27"/>
        </w:numPr>
        <w:tabs>
          <w:tab w:val="left" w:pos="993"/>
        </w:tabs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pracownikami obsługi Starostwa.</w:t>
      </w:r>
    </w:p>
    <w:p w14:paraId="1B7BE279" w14:textId="77777777" w:rsidR="00F530EA" w:rsidRDefault="00000000">
      <w:pPr>
        <w:numPr>
          <w:ilvl w:val="0"/>
          <w:numId w:val="27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środkami transportu, w tym:</w:t>
      </w:r>
    </w:p>
    <w:p w14:paraId="7AAC0AC7" w14:textId="77777777" w:rsidR="00F530EA" w:rsidRDefault="00000000">
      <w:pPr>
        <w:numPr>
          <w:ilvl w:val="2"/>
          <w:numId w:val="24"/>
        </w:num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utrzymywanie pojazdu - dokonywanie przeglądów technicznych codziennych, okresowych i rejestracyjnych, utrzymywanie czystości,</w:t>
      </w:r>
    </w:p>
    <w:p w14:paraId="352677CB" w14:textId="77777777" w:rsidR="00F530EA" w:rsidRDefault="00000000">
      <w:pPr>
        <w:numPr>
          <w:ilvl w:val="2"/>
          <w:numId w:val="24"/>
        </w:num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prowadzenia dokumentacji eksploatacyjnej,</w:t>
      </w:r>
    </w:p>
    <w:p w14:paraId="1FCE7832" w14:textId="77777777" w:rsidR="00F530EA" w:rsidRDefault="00000000">
      <w:pPr>
        <w:numPr>
          <w:ilvl w:val="2"/>
          <w:numId w:val="24"/>
        </w:num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dokumentacji związanej z ubezpieczeniem pojazdów oraz zdarzeniami drogowymi.</w:t>
      </w:r>
    </w:p>
    <w:p w14:paraId="4EE5DAA6" w14:textId="77777777" w:rsidR="00F530EA" w:rsidRDefault="00000000">
      <w:pPr>
        <w:numPr>
          <w:ilvl w:val="0"/>
          <w:numId w:val="28"/>
        </w:numPr>
        <w:tabs>
          <w:tab w:val="left" w:pos="851"/>
        </w:tabs>
        <w:ind w:left="102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Zakup materiałów biurowych, środków czystości oraz drobnego wyposażenia, nie podlegającego ewidencji ilościowej i wartościowej.</w:t>
      </w:r>
    </w:p>
    <w:p w14:paraId="6301ECE4" w14:textId="77777777" w:rsidR="00F530EA" w:rsidRDefault="00000000">
      <w:pPr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   Naliczanie ekwiwalentu za odzież ochronną i pranie odzieży ochronnej.</w:t>
      </w:r>
    </w:p>
    <w:p w14:paraId="5BE9D7D2" w14:textId="77777777" w:rsidR="00F530EA" w:rsidRDefault="00000000">
      <w:p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 </w:t>
      </w:r>
      <w:r>
        <w:rPr>
          <w:rFonts w:ascii="Times New Roman" w:hAnsi="Times New Roman"/>
        </w:rPr>
        <w:tab/>
        <w:t>Publikowanie i aktualizowanie na stronie BIP Starostwa Powiatowego w Braniewie informacji, materiałów wytworzonych w Wydziale (w tym komunikaty, Zarządzenia, Oświadczenia majątkowe, ogłoszenia o naborze i inne).</w:t>
      </w:r>
    </w:p>
    <w:p w14:paraId="350969D5" w14:textId="77777777" w:rsidR="00F530EA" w:rsidRDefault="00000000">
      <w:pPr>
        <w:ind w:left="993" w:hanging="426"/>
        <w:jc w:val="both"/>
        <w:rPr>
          <w:rFonts w:ascii="Times New Roman" w:hAnsi="Times New Roman"/>
        </w:rPr>
      </w:pPr>
      <w:bookmarkStart w:id="2" w:name="_Hlk58442555"/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ab/>
        <w:t>Koordynowanie udzielania odpowiedzi na złożone wnioski o udzielenie informacji publicznej złożonych zgodnie z Ustawą o dostępie do informacji publicznej w tym zebranie informacji i przygotowanie odpowiedzi. Prowadzenie rejestru złożonych wniosków.</w:t>
      </w:r>
      <w:bookmarkEnd w:id="2"/>
    </w:p>
    <w:p w14:paraId="452DE25A" w14:textId="77777777" w:rsidR="00F530EA" w:rsidRDefault="00000000">
      <w:pPr>
        <w:numPr>
          <w:ilvl w:val="0"/>
          <w:numId w:val="1"/>
        </w:numPr>
        <w:rPr>
          <w:rFonts w:ascii="Times New Roman" w:hAnsi="Times New Roman"/>
        </w:rPr>
      </w:pPr>
      <w:bookmarkStart w:id="3" w:name="_Hlk584451181"/>
      <w:bookmarkEnd w:id="3"/>
      <w:r>
        <w:rPr>
          <w:rFonts w:ascii="Times New Roman" w:hAnsi="Times New Roman"/>
        </w:rPr>
        <w:t>W zakresie obsługi organów Powiatu Braniewskiego oraz komisji Rady Powiatu:</w:t>
      </w:r>
    </w:p>
    <w:p w14:paraId="0C516599" w14:textId="77777777" w:rsidR="00F530EA" w:rsidRDefault="00000000">
      <w:pPr>
        <w:numPr>
          <w:ilvl w:val="0"/>
          <w:numId w:val="29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sesji i posiedzeń organów Powiatu Braniewskiego oraz posiedzeń komisji Rady Powiatu.</w:t>
      </w:r>
    </w:p>
    <w:p w14:paraId="29B35C53" w14:textId="77777777" w:rsidR="00F530EA" w:rsidRDefault="00000000">
      <w:pPr>
        <w:numPr>
          <w:ilvl w:val="0"/>
          <w:numId w:val="29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protokołów z sesji i posiedzeń organów Powiatu Braniewskiego, posiedzeń  komisji Rady Powiatu oraz wykonywanie innych czynności związanych z ich działalnością.</w:t>
      </w:r>
    </w:p>
    <w:p w14:paraId="60E9A967" w14:textId="77777777" w:rsidR="00F530EA" w:rsidRDefault="00000000">
      <w:pPr>
        <w:numPr>
          <w:ilvl w:val="0"/>
          <w:numId w:val="29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rejestru uchwał.</w:t>
      </w:r>
    </w:p>
    <w:p w14:paraId="7F14B8AB" w14:textId="77777777" w:rsidR="00F530EA" w:rsidRDefault="00000000">
      <w:pPr>
        <w:numPr>
          <w:ilvl w:val="0"/>
          <w:numId w:val="29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Koordynowanie prac związanych z realizacją aktów prawnych Zarządu Powiatu.</w:t>
      </w:r>
    </w:p>
    <w:p w14:paraId="58FD79AC" w14:textId="77777777" w:rsidR="00F530EA" w:rsidRDefault="00000000">
      <w:pPr>
        <w:numPr>
          <w:ilvl w:val="0"/>
          <w:numId w:val="29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Przedkładanie uchwał organom nadzoru, przekazywanie aktów prawa miejscowego do publikacji.</w:t>
      </w:r>
    </w:p>
    <w:p w14:paraId="0F319793" w14:textId="77777777" w:rsidR="00F530EA" w:rsidRDefault="00000000">
      <w:pPr>
        <w:numPr>
          <w:ilvl w:val="0"/>
          <w:numId w:val="29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i przekazywanie do Urzędu Skarbowego oświadczeń majątkowych Radnych.</w:t>
      </w:r>
    </w:p>
    <w:p w14:paraId="7C909EF1" w14:textId="77777777" w:rsidR="00F530EA" w:rsidRDefault="00000000">
      <w:pPr>
        <w:numPr>
          <w:ilvl w:val="1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obowiązków ustawowych związanych z interpelacjami i zapytaniami radnych. </w:t>
      </w:r>
    </w:p>
    <w:p w14:paraId="532E7AC3" w14:textId="77777777" w:rsidR="00F530EA" w:rsidRPr="00D32F38" w:rsidRDefault="00000000">
      <w:pPr>
        <w:numPr>
          <w:ilvl w:val="1"/>
          <w:numId w:val="24"/>
        </w:numPr>
        <w:jc w:val="both"/>
      </w:pPr>
      <w:bookmarkStart w:id="4" w:name="_Hlk58441757"/>
      <w:r w:rsidRPr="00D32F38">
        <w:rPr>
          <w:rFonts w:ascii="Times New Roman" w:hAnsi="Times New Roman"/>
        </w:rPr>
        <w:t>Realizacja obowiązków ustawowych związanych transmisjami z sesji Rady Powiatu Braniewskiego we współpracy z Wydziałem Oświaty, Kultury, Sportu i Promocji Powiatu.</w:t>
      </w:r>
      <w:bookmarkStart w:id="5" w:name="_Hlk58242042"/>
      <w:bookmarkEnd w:id="4"/>
      <w:bookmarkEnd w:id="5"/>
    </w:p>
    <w:p w14:paraId="39286461" w14:textId="77777777" w:rsidR="00F530EA" w:rsidRDefault="0000000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obsługi kadrowej Starostwa:</w:t>
      </w:r>
    </w:p>
    <w:p w14:paraId="5D9FB966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rejestru wydanych upoważnień.</w:t>
      </w:r>
    </w:p>
    <w:p w14:paraId="539867ED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akt i spraw osobowych pracowników Starostwa i kierowników jednostek organizacyjnych.</w:t>
      </w:r>
    </w:p>
    <w:p w14:paraId="18D7E231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i dokumentowanie spraw dotyczących nawiązania i rozwiązania stosunku pracy, przebiegu pracy.</w:t>
      </w:r>
    </w:p>
    <w:p w14:paraId="2D0D2547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</w:t>
      </w:r>
      <w:bookmarkStart w:id="6" w:name="_Hlk58683968"/>
      <w:r>
        <w:rPr>
          <w:rFonts w:ascii="Times New Roman" w:hAnsi="Times New Roman"/>
        </w:rPr>
        <w:t>rejestru wydanych zaświadczeń o zatrudnieniu i wynagrodzeniu</w:t>
      </w:r>
      <w:bookmarkEnd w:id="6"/>
      <w:r>
        <w:rPr>
          <w:rFonts w:ascii="Times New Roman" w:hAnsi="Times New Roman"/>
        </w:rPr>
        <w:t>.</w:t>
      </w:r>
    </w:p>
    <w:p w14:paraId="6C5BE676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ewidencji czasu pracy.</w:t>
      </w:r>
    </w:p>
    <w:p w14:paraId="1CA53C9F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Przyjmowanie i przekazywanie do Urzędów Skarbowych oświadczeń majątkowych Członków Zarządu Powiatu, Skarbnika Powiatu, Sekretarza Powiatu, kierowników jednostek organizacyjnych, </w:t>
      </w:r>
      <w:r>
        <w:rPr>
          <w:rFonts w:ascii="Times New Roman" w:hAnsi="Times New Roman"/>
          <w:bCs/>
        </w:rPr>
        <w:t>osób zarządzających i członków organów zarządzających powiatową osobą prawną, osób wydających decyzje administracyjne w imieniu Starosty,</w:t>
      </w:r>
    </w:p>
    <w:p w14:paraId="0A136E11" w14:textId="77777777" w:rsidR="00F530EA" w:rsidRDefault="00000000">
      <w:pPr>
        <w:numPr>
          <w:ilvl w:val="0"/>
          <w:numId w:val="22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Sporządzanie sprawozdań statystycznych.</w:t>
      </w:r>
    </w:p>
    <w:p w14:paraId="26722E89" w14:textId="77777777" w:rsidR="00F530EA" w:rsidRDefault="00000000">
      <w:pPr>
        <w:numPr>
          <w:ilvl w:val="0"/>
          <w:numId w:val="22"/>
        </w:numPr>
        <w:tabs>
          <w:tab w:val="left" w:pos="450"/>
        </w:tabs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Opracowywanie projektów zmian Statutu Powiatu, Regulaminu Organizacyjnego Starostwa, Regulaminu Pracy i Regulaminu Wynagradzania, a także prowadzenie zbiorów Zarządzeń Starosty. </w:t>
      </w:r>
    </w:p>
    <w:p w14:paraId="057005A1" w14:textId="77777777" w:rsidR="00F530EA" w:rsidRDefault="00000000">
      <w:pPr>
        <w:numPr>
          <w:ilvl w:val="0"/>
          <w:numId w:val="22"/>
        </w:numPr>
        <w:suppressAutoHyphens/>
        <w:ind w:left="1134" w:hanging="39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pracowniczych planów kapitałowych.</w:t>
      </w:r>
    </w:p>
    <w:p w14:paraId="3594AC62" w14:textId="77777777" w:rsidR="00F530EA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 zakresie obsługi informatycznej Starostwa:</w:t>
      </w:r>
    </w:p>
    <w:p w14:paraId="23A5FC9A" w14:textId="77777777" w:rsidR="00F530EA" w:rsidRDefault="00000000">
      <w:pPr>
        <w:numPr>
          <w:ilvl w:val="1"/>
          <w:numId w:val="1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Koordynowanie działań z zakresu informatyki.</w:t>
      </w:r>
    </w:p>
    <w:p w14:paraId="31D860FC" w14:textId="77777777" w:rsidR="00F530EA" w:rsidRDefault="00000000">
      <w:pPr>
        <w:numPr>
          <w:ilvl w:val="1"/>
          <w:numId w:val="1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Administrowanie systemami informatycznymi.</w:t>
      </w:r>
    </w:p>
    <w:p w14:paraId="550D707F" w14:textId="77777777" w:rsidR="00F530EA" w:rsidRDefault="00000000">
      <w:pPr>
        <w:numPr>
          <w:ilvl w:val="1"/>
          <w:numId w:val="1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Zabezpieczenie ciągłości funkcjonowania infrastruktury informatycznej.</w:t>
      </w:r>
    </w:p>
    <w:p w14:paraId="7FA1A6E1" w14:textId="77777777" w:rsidR="00F530EA" w:rsidRDefault="00000000">
      <w:pPr>
        <w:numPr>
          <w:ilvl w:val="1"/>
          <w:numId w:val="1"/>
        </w:numPr>
        <w:ind w:left="102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Planowanie i dokonywanie zakupów informatycznych oraz wartości niematerialnych i prawnych dotyczących sprzętu informatycznego i infrastruktury informatycznej.</w:t>
      </w:r>
    </w:p>
    <w:p w14:paraId="778BF168" w14:textId="77777777" w:rsidR="00F530EA" w:rsidRDefault="00000000">
      <w:pPr>
        <w:numPr>
          <w:ilvl w:val="1"/>
          <w:numId w:val="1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Monitorowanie legalności używanego oprogramowania.</w:t>
      </w:r>
    </w:p>
    <w:p w14:paraId="4EB923BB" w14:textId="77777777" w:rsidR="00F530EA" w:rsidRDefault="00000000">
      <w:pPr>
        <w:numPr>
          <w:ilvl w:val="1"/>
          <w:numId w:val="1"/>
        </w:numPr>
        <w:ind w:left="102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bookmarkStart w:id="7" w:name="_Hlk58445947"/>
      <w:r>
        <w:rPr>
          <w:rFonts w:ascii="Times New Roman" w:hAnsi="Times New Roman"/>
        </w:rPr>
        <w:t>nstruowanie pracowników w zakresie obsługi sprzętu informatycznego i oprogramowania</w:t>
      </w:r>
      <w:bookmarkEnd w:id="7"/>
      <w:r>
        <w:rPr>
          <w:rFonts w:ascii="Times New Roman" w:hAnsi="Times New Roman"/>
        </w:rPr>
        <w:t>.</w:t>
      </w:r>
    </w:p>
    <w:p w14:paraId="2F9CAE00" w14:textId="77777777" w:rsidR="00F530EA" w:rsidRPr="00D32F38" w:rsidRDefault="00000000">
      <w:pPr>
        <w:numPr>
          <w:ilvl w:val="0"/>
          <w:numId w:val="1"/>
        </w:numPr>
        <w:jc w:val="both"/>
      </w:pPr>
      <w:r w:rsidRPr="00D32F38">
        <w:rPr>
          <w:rFonts w:ascii="Times New Roman" w:hAnsi="Times New Roman"/>
        </w:rPr>
        <w:t>W zakresie inwestycji realizowanych</w:t>
      </w:r>
      <w:r w:rsidRPr="00D32F38">
        <w:rPr>
          <w:rFonts w:ascii="Times New Roman" w:eastAsia="Arial" w:hAnsi="Times New Roman"/>
        </w:rPr>
        <w:t xml:space="preserve"> przez Starostwo na podstawie decyzji Starosty bądź Zarządu Powiatu:</w:t>
      </w:r>
    </w:p>
    <w:p w14:paraId="28CC1383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Przygotowanie i uzgadnianie dokumentacji oraz realizacja inwestycji i remontów określonych w budżecie powiatu, w tym p</w:t>
      </w:r>
      <w:r w:rsidRPr="00D32F38">
        <w:rPr>
          <w:rFonts w:ascii="Times New Roman" w:hAnsi="Times New Roman"/>
          <w:lang w:eastAsia="pl-PL"/>
        </w:rPr>
        <w:t>rzygotowanie i zlecanie dokumentacji technicznej, kosztorysów finansowo – rzeczowych</w:t>
      </w:r>
      <w:r w:rsidRPr="00D32F38">
        <w:rPr>
          <w:rFonts w:ascii="Times New Roman" w:hAnsi="Times New Roman"/>
        </w:rPr>
        <w:t>.</w:t>
      </w:r>
    </w:p>
    <w:p w14:paraId="38155671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Współpraca z kierownikami jednostek organizacyjnych w zakresie realizowanych inwestycji, zakupów inwestycyjnych oraz realizowanych zamówień publicznych.</w:t>
      </w:r>
    </w:p>
    <w:p w14:paraId="25A1FC54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</w:t>
      </w:r>
      <w:r w:rsidRPr="00D32F38">
        <w:rPr>
          <w:rFonts w:ascii="Times New Roman" w:hAnsi="Times New Roman"/>
          <w:lang w:eastAsia="pl-PL"/>
        </w:rPr>
        <w:t>rzygotowanie przetargów,</w:t>
      </w:r>
      <w:r w:rsidRPr="00D32F38">
        <w:rPr>
          <w:rFonts w:ascii="Times New Roman" w:hAnsi="Times New Roman"/>
        </w:rPr>
        <w:t xml:space="preserve"> przygotowanie dokumentacji przetargowej.</w:t>
      </w:r>
    </w:p>
    <w:p w14:paraId="5259DCBC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N</w:t>
      </w:r>
      <w:r w:rsidRPr="00D32F38">
        <w:rPr>
          <w:rFonts w:ascii="Times New Roman" w:hAnsi="Times New Roman"/>
          <w:lang w:eastAsia="pl-PL"/>
        </w:rPr>
        <w:t>adzór nad realizacją inwestycji i remontów.</w:t>
      </w:r>
    </w:p>
    <w:p w14:paraId="5C75F74E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  <w:lang w:eastAsia="pl-PL"/>
        </w:rPr>
        <w:t>S</w:t>
      </w:r>
      <w:r w:rsidRPr="00D32F38">
        <w:rPr>
          <w:rFonts w:ascii="Times New Roman" w:hAnsi="Times New Roman"/>
        </w:rPr>
        <w:t>porządzanie umów na wykonawstwo i nadzór.</w:t>
      </w:r>
    </w:p>
    <w:p w14:paraId="349D5177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Przekazanie placu budowy wraz z kompletną dokumentacją.</w:t>
      </w:r>
    </w:p>
    <w:p w14:paraId="124B0BD0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 xml:space="preserve">Współpraca z wykonawcami i inspektorami nadzoru, Wydziałem </w:t>
      </w:r>
      <w:proofErr w:type="spellStart"/>
      <w:r w:rsidRPr="00D32F38">
        <w:rPr>
          <w:rFonts w:ascii="Times New Roman" w:hAnsi="Times New Roman"/>
        </w:rPr>
        <w:t>Architektoniczno</w:t>
      </w:r>
      <w:proofErr w:type="spellEnd"/>
      <w:r w:rsidRPr="00D32F38">
        <w:rPr>
          <w:rFonts w:ascii="Times New Roman" w:hAnsi="Times New Roman"/>
        </w:rPr>
        <w:t xml:space="preserve"> – Budowlanym Starostwa przy realizacji inwestycji.</w:t>
      </w:r>
    </w:p>
    <w:p w14:paraId="6410EC46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Zapewnienie nadzoru zlecanych robót zgodnie z przepisami prawa budowlanego.</w:t>
      </w:r>
    </w:p>
    <w:p w14:paraId="78451EBB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Kontrola realizacji umów.</w:t>
      </w:r>
    </w:p>
    <w:p w14:paraId="0EB8DBF4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Organizowanie przeglądów gwarancyjnych i w okresie rękojmi oraz egzekwowanie od wykonawców ewentualnych zobowiązań w tym zakresie.</w:t>
      </w:r>
    </w:p>
    <w:p w14:paraId="64DAE865" w14:textId="77777777" w:rsidR="00F530EA" w:rsidRPr="00D32F38" w:rsidRDefault="00000000">
      <w:pPr>
        <w:numPr>
          <w:ilvl w:val="0"/>
          <w:numId w:val="1"/>
        </w:numPr>
        <w:jc w:val="both"/>
      </w:pPr>
      <w:r w:rsidRPr="00D32F38">
        <w:rPr>
          <w:rFonts w:ascii="Times New Roman" w:hAnsi="Times New Roman"/>
        </w:rPr>
        <w:t>W zakresie zamówień publicznych realizowanych</w:t>
      </w:r>
      <w:r w:rsidRPr="00D32F38">
        <w:rPr>
          <w:rFonts w:ascii="Times New Roman" w:eastAsia="Arial" w:hAnsi="Times New Roman"/>
        </w:rPr>
        <w:t xml:space="preserve"> przez Starostwo na podstawie decyzji Starosty bądź Zarządu Powiatu</w:t>
      </w:r>
      <w:r w:rsidRPr="00D32F38">
        <w:rPr>
          <w:rFonts w:ascii="Times New Roman" w:hAnsi="Times New Roman"/>
        </w:rPr>
        <w:t>:</w:t>
      </w:r>
    </w:p>
    <w:p w14:paraId="3D1252D8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Przygotowanie uchwał organów powiatu oraz zarządzeń Starosty.</w:t>
      </w:r>
    </w:p>
    <w:p w14:paraId="0300EE62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Przygotowanie całości postępowań dotyczących udzielania zamówień publicznych według zasad, trybów i procedur określonych w przepisach wewnętrznych oraz w ustawie Prawo zamówień publicznych, sporządzanie dokumentacji przetargowej, przeprowadzanie procedur przetargowych.</w:t>
      </w:r>
    </w:p>
    <w:p w14:paraId="55C5C4C5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Udział w pracach komisji przetargowych.</w:t>
      </w:r>
    </w:p>
    <w:p w14:paraId="1F1AA8FD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Prowadzenie rejestru zamówień publicznych w odniesieniu do zamówień publicznych realizowanych przez Powiat Braniewski oraz Starostwo.</w:t>
      </w:r>
    </w:p>
    <w:p w14:paraId="5CD1C035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 xml:space="preserve">Kontrola prawidłowości wykonywania zamówień publicznych w ramach kontroli wewnętrznej oraz zewnętrznej. </w:t>
      </w:r>
    </w:p>
    <w:p w14:paraId="75C7AA56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Udzielanie informacji, współpraca i wsparcie merytoryczne dla jednostek organizacyjnych Powiatu Braniewskiego oraz pracowników Starostwa, w zakresie zamówień publicznych.</w:t>
      </w:r>
    </w:p>
    <w:p w14:paraId="07DE9377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 xml:space="preserve">Redagowanie, publikowanie, aktualizacja w Biuletynie Informacji Publicznej Starostwa zakładki ZAMÓWIENIA PUBLICZNE, w odniesieniu do zamówień publicznych realizowanych przez Starostwo </w:t>
      </w:r>
      <w:r w:rsidRPr="00D32F38">
        <w:rPr>
          <w:rFonts w:ascii="Times New Roman" w:eastAsia="Arial" w:hAnsi="Times New Roman"/>
        </w:rPr>
        <w:t>na podstawie decyzji Starosty bądź Zarządu Powiatu</w:t>
      </w:r>
      <w:r w:rsidRPr="00D32F38">
        <w:rPr>
          <w:rFonts w:ascii="Times New Roman" w:hAnsi="Times New Roman"/>
        </w:rPr>
        <w:t>.</w:t>
      </w:r>
    </w:p>
    <w:p w14:paraId="00CBF734" w14:textId="77777777" w:rsidR="00F530EA" w:rsidRPr="00D32F38" w:rsidRDefault="00000000">
      <w:pPr>
        <w:numPr>
          <w:ilvl w:val="2"/>
          <w:numId w:val="1"/>
        </w:numPr>
        <w:ind w:left="993"/>
        <w:jc w:val="both"/>
      </w:pPr>
      <w:r w:rsidRPr="00D32F38">
        <w:rPr>
          <w:rFonts w:ascii="Times New Roman" w:hAnsi="Times New Roman"/>
        </w:rPr>
        <w:t>Przygotowanie dokumentacji niezbędnej do odbioru, rozliczenia finansowego i przekazania inwestycji do użytkowania.</w:t>
      </w:r>
    </w:p>
    <w:p w14:paraId="2BD7377F" w14:textId="77777777" w:rsidR="00F530EA" w:rsidRPr="00D32F38" w:rsidRDefault="00000000">
      <w:pPr>
        <w:numPr>
          <w:ilvl w:val="0"/>
          <w:numId w:val="1"/>
        </w:numPr>
        <w:jc w:val="both"/>
      </w:pPr>
      <w:r w:rsidRPr="00D32F38">
        <w:rPr>
          <w:rFonts w:ascii="Times New Roman" w:hAnsi="Times New Roman"/>
        </w:rPr>
        <w:t>W zakresie gospodarowania rzeczowym majątkiem ruchomym Starostwa:</w:t>
      </w:r>
    </w:p>
    <w:p w14:paraId="7A78C00D" w14:textId="77777777" w:rsidR="00F530EA" w:rsidRPr="00D32F38" w:rsidRDefault="00000000">
      <w:pPr>
        <w:numPr>
          <w:ilvl w:val="2"/>
          <w:numId w:val="1"/>
        </w:numPr>
        <w:suppressAutoHyphens/>
        <w:ind w:left="1020" w:hanging="454"/>
        <w:jc w:val="both"/>
      </w:pPr>
      <w:r w:rsidRPr="00D32F38">
        <w:rPr>
          <w:rFonts w:ascii="Times New Roman" w:hAnsi="Times New Roman"/>
        </w:rPr>
        <w:t>Prowadzenie spraw związanych z:</w:t>
      </w:r>
    </w:p>
    <w:p w14:paraId="056CB1EB" w14:textId="77777777" w:rsidR="00F530EA" w:rsidRPr="00D32F38" w:rsidRDefault="00000000">
      <w:pPr>
        <w:numPr>
          <w:ilvl w:val="0"/>
          <w:numId w:val="34"/>
        </w:numPr>
        <w:suppressAutoHyphens/>
        <w:ind w:left="1417" w:hanging="397"/>
        <w:jc w:val="both"/>
      </w:pPr>
      <w:r w:rsidRPr="00D32F38">
        <w:rPr>
          <w:rFonts w:ascii="Times New Roman" w:hAnsi="Times New Roman"/>
        </w:rPr>
        <w:tab/>
        <w:t>zakupem ruchomych składników majątku, podlegającego ewidencji ilościowej i ilościowo – wartościowej, z wyłączeniem wartości niematerialnych i prawnych dotyczących sprzętu i infrastruktury informatycznej,</w:t>
      </w:r>
    </w:p>
    <w:p w14:paraId="35F2318E" w14:textId="77777777" w:rsidR="00F530EA" w:rsidRPr="00D32F38" w:rsidRDefault="00000000">
      <w:pPr>
        <w:numPr>
          <w:ilvl w:val="0"/>
          <w:numId w:val="34"/>
        </w:numPr>
        <w:suppressAutoHyphens/>
        <w:ind w:left="1020" w:firstLine="0"/>
        <w:jc w:val="both"/>
      </w:pPr>
      <w:r w:rsidRPr="00D32F38">
        <w:rPr>
          <w:rFonts w:ascii="Times New Roman" w:hAnsi="Times New Roman"/>
        </w:rPr>
        <w:t xml:space="preserve">oznakowaniem, prowadzeniem ewidencji oraz zapewnieniem konserwacji. </w:t>
      </w:r>
    </w:p>
    <w:p w14:paraId="2763DC5E" w14:textId="77777777" w:rsidR="00F530EA" w:rsidRPr="00D32F38" w:rsidRDefault="00000000">
      <w:pPr>
        <w:ind w:left="567"/>
        <w:jc w:val="both"/>
      </w:pPr>
      <w:r w:rsidRPr="00D32F38">
        <w:rPr>
          <w:rFonts w:ascii="Times New Roman" w:hAnsi="Times New Roman"/>
        </w:rPr>
        <w:t>2)    Prowadzenie ewidencji pozabilansowej majątku ruchomego.</w:t>
      </w:r>
    </w:p>
    <w:p w14:paraId="3D09DC70" w14:textId="77777777" w:rsidR="00F530EA" w:rsidRPr="00D32F38" w:rsidRDefault="00000000">
      <w:pPr>
        <w:ind w:left="567"/>
        <w:jc w:val="both"/>
      </w:pPr>
      <w:r w:rsidRPr="00D32F38">
        <w:rPr>
          <w:rFonts w:ascii="Times New Roman" w:hAnsi="Times New Roman"/>
        </w:rPr>
        <w:t>3)    Analiza stanu mienia i jego zagospodarowanie.</w:t>
      </w:r>
    </w:p>
    <w:p w14:paraId="3E5A89CE" w14:textId="77777777" w:rsidR="00F530EA" w:rsidRPr="00D32F38" w:rsidRDefault="00000000">
      <w:pPr>
        <w:numPr>
          <w:ilvl w:val="0"/>
          <w:numId w:val="1"/>
        </w:numPr>
        <w:jc w:val="both"/>
      </w:pPr>
      <w:r w:rsidRPr="00D32F38">
        <w:rPr>
          <w:rFonts w:ascii="Times New Roman" w:hAnsi="Times New Roman"/>
        </w:rPr>
        <w:t>W zakresie administrowania nieruchomościami wchodzącymi w skład powiatowego zasobu nieruchomości, nie oddanymi w trwały zarząd jednostkom organizacyjnym:</w:t>
      </w:r>
    </w:p>
    <w:p w14:paraId="32658ADD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>Utrzymanie budynków, urządzeń i ich otoczenia w należytym stanie technicznym.</w:t>
      </w:r>
    </w:p>
    <w:p w14:paraId="7C8D10C1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>Prowadzenie dokumentacji budynków, w tym umów na dostawę energii cieplnej, energii elektrycznej, wody i ścieków oraz zapewnienie dostaw mediów i ich rozliczenie (w tym przetargi na dostawę mediów).</w:t>
      </w:r>
    </w:p>
    <w:p w14:paraId="4AC8BF76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lastRenderedPageBreak/>
        <w:t>Zapewnienie terminowych przeglądów oraz usuwanie stwierdzonych nieprawidłowości.</w:t>
      </w:r>
    </w:p>
    <w:p w14:paraId="1265FBBE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 xml:space="preserve">Planowanie rocznych potrzeb remontowych z opracowaniem wniosków budżetowych. </w:t>
      </w:r>
    </w:p>
    <w:p w14:paraId="6D7774BF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>Prowadzenie inwestycji i remontów oraz napraw konserwacyjnych.</w:t>
      </w:r>
    </w:p>
    <w:p w14:paraId="1AC6C397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>Sporządzanie materiałów do okresowej analizy kosztów.</w:t>
      </w:r>
    </w:p>
    <w:p w14:paraId="564A499A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>Zlecanie i przygotowywanie dokumentacji niezbędnych do prowadzenia inwestycji i remontów, zlecenie opracowania dokumentacji technicznej, sporządzanie umów na wykonawstwo i nadzór.</w:t>
      </w:r>
    </w:p>
    <w:p w14:paraId="7AF6794D" w14:textId="77777777" w:rsidR="00F530EA" w:rsidRPr="00D32F38" w:rsidRDefault="00000000">
      <w:pPr>
        <w:numPr>
          <w:ilvl w:val="1"/>
          <w:numId w:val="1"/>
        </w:numPr>
        <w:tabs>
          <w:tab w:val="left" w:pos="992"/>
        </w:tabs>
        <w:jc w:val="both"/>
      </w:pPr>
      <w:r w:rsidRPr="00D32F38">
        <w:rPr>
          <w:rFonts w:ascii="Times New Roman" w:hAnsi="Times New Roman"/>
        </w:rPr>
        <w:t>Planowanie i zakupy materiałów do remontów bieżących.</w:t>
      </w:r>
    </w:p>
    <w:p w14:paraId="5C986F70" w14:textId="77777777" w:rsidR="00F530EA" w:rsidRPr="00D32F38" w:rsidRDefault="00000000">
      <w:pPr>
        <w:numPr>
          <w:ilvl w:val="0"/>
          <w:numId w:val="1"/>
        </w:numPr>
        <w:jc w:val="both"/>
      </w:pPr>
      <w:r w:rsidRPr="00D32F38">
        <w:rPr>
          <w:rFonts w:ascii="Times New Roman" w:hAnsi="Times New Roman"/>
        </w:rPr>
        <w:t>Prowadzenie i aktualizacja ubezpieczenia mienia powiatowego dla jednostek organizacyjnych, w tym wykonywanie czynności związanych z ubezpieczeniem majątkowym oraz komunikacyjnym.</w:t>
      </w:r>
    </w:p>
    <w:p w14:paraId="5EF80E40" w14:textId="77777777" w:rsidR="00F530EA" w:rsidRPr="00D32F38" w:rsidRDefault="00000000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Przygotowywanie corocznego raportu o stanie powiatu obejmującego podsumowanie działalności Zarządu Powiatu w roku poprzednim, w szczególności realizację polityk, programów, strategii i uchwał Rady Powiatu Braniewskiego.</w:t>
      </w:r>
    </w:p>
    <w:p w14:paraId="6D47A309" w14:textId="77777777" w:rsidR="00F530EA" w:rsidRPr="00D32F38" w:rsidRDefault="00000000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bookmarkStart w:id="8" w:name="_Hlk58444012"/>
      <w:bookmarkEnd w:id="8"/>
      <w:r w:rsidRPr="00D32F38">
        <w:rPr>
          <w:rFonts w:ascii="Times New Roman" w:hAnsi="Times New Roman"/>
        </w:rPr>
        <w:t>Prowadzenie spraw związanych z nadzorem właścicielskim nad spółkami w których Powiat Braniewski posiada udziały.</w:t>
      </w:r>
    </w:p>
    <w:p w14:paraId="70467EC9" w14:textId="77777777" w:rsidR="00F530EA" w:rsidRPr="00D32F38" w:rsidRDefault="00000000">
      <w:pPr>
        <w:numPr>
          <w:ilvl w:val="0"/>
          <w:numId w:val="1"/>
        </w:numPr>
        <w:tabs>
          <w:tab w:val="left" w:pos="567"/>
        </w:tabs>
        <w:jc w:val="both"/>
      </w:pPr>
      <w:r w:rsidRPr="00D32F38">
        <w:rPr>
          <w:rFonts w:ascii="Times New Roman" w:hAnsi="Times New Roman"/>
        </w:rPr>
        <w:t>W zakresie zarządzania kryzysowego:</w:t>
      </w:r>
    </w:p>
    <w:p w14:paraId="5B7AE239" w14:textId="77777777" w:rsidR="00F530EA" w:rsidRPr="00D32F38" w:rsidRDefault="00000000">
      <w:pPr>
        <w:numPr>
          <w:ilvl w:val="1"/>
          <w:numId w:val="5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Realizowanie zadań związanych z monitorowaniem i reagowaniem na zdarzenia kryzysowe występujące na terenie Powiatu Braniewskiego.</w:t>
      </w:r>
    </w:p>
    <w:p w14:paraId="144592A1" w14:textId="77777777" w:rsidR="00F530EA" w:rsidRPr="00D32F38" w:rsidRDefault="00000000">
      <w:pPr>
        <w:numPr>
          <w:ilvl w:val="1"/>
          <w:numId w:val="1"/>
        </w:numPr>
        <w:ind w:left="709" w:hanging="283"/>
        <w:jc w:val="both"/>
      </w:pPr>
      <w:r w:rsidRPr="00D32F38">
        <w:rPr>
          <w:rFonts w:ascii="Times New Roman" w:hAnsi="Times New Roman"/>
        </w:rPr>
        <w:t>Realizacja zadań z zakresu planowania cywilnego w tym:</w:t>
      </w:r>
    </w:p>
    <w:p w14:paraId="4C16EFDF" w14:textId="77777777" w:rsidR="00F530EA" w:rsidRPr="00D32F38" w:rsidRDefault="00000000">
      <w:pPr>
        <w:numPr>
          <w:ilvl w:val="3"/>
          <w:numId w:val="52"/>
        </w:numPr>
        <w:suppressAutoHyphens/>
        <w:ind w:left="964" w:hanging="283"/>
        <w:jc w:val="both"/>
      </w:pPr>
      <w:r w:rsidRPr="00D32F38">
        <w:rPr>
          <w:rFonts w:ascii="Times New Roman" w:hAnsi="Times New Roman"/>
        </w:rPr>
        <w:t>opracowanie i bieżąca aktualizacja Powiatowego Planu Zarządzania Kryzysowego,</w:t>
      </w:r>
    </w:p>
    <w:p w14:paraId="26FD1F7F" w14:textId="77777777" w:rsidR="00F530EA" w:rsidRPr="00D32F38" w:rsidRDefault="00000000">
      <w:pPr>
        <w:numPr>
          <w:ilvl w:val="3"/>
          <w:numId w:val="1"/>
        </w:numPr>
        <w:suppressAutoHyphens/>
        <w:ind w:left="964" w:hanging="283"/>
        <w:jc w:val="both"/>
      </w:pPr>
      <w:r w:rsidRPr="00D32F38">
        <w:rPr>
          <w:rFonts w:ascii="Times New Roman" w:hAnsi="Times New Roman"/>
        </w:rPr>
        <w:t>realizacja zaleceń do Powiatowego Planu Zarządzania Kryzysowego,</w:t>
      </w:r>
    </w:p>
    <w:p w14:paraId="57AE0AAD" w14:textId="77777777" w:rsidR="00F530EA" w:rsidRPr="00D32F38" w:rsidRDefault="00000000">
      <w:pPr>
        <w:numPr>
          <w:ilvl w:val="3"/>
          <w:numId w:val="1"/>
        </w:numPr>
        <w:suppressAutoHyphens/>
        <w:ind w:left="964" w:hanging="283"/>
        <w:jc w:val="both"/>
      </w:pPr>
      <w:r w:rsidRPr="00D32F38">
        <w:rPr>
          <w:rFonts w:ascii="Times New Roman" w:hAnsi="Times New Roman"/>
        </w:rPr>
        <w:t>opracowanie projektu zaleceń Starosty dla organów Gmin do gminnych planu zarządzania kryzysowego,</w:t>
      </w:r>
    </w:p>
    <w:p w14:paraId="4ADC69E3" w14:textId="77777777" w:rsidR="00F530EA" w:rsidRPr="00D32F38" w:rsidRDefault="00000000">
      <w:pPr>
        <w:numPr>
          <w:ilvl w:val="3"/>
          <w:numId w:val="1"/>
        </w:numPr>
        <w:suppressAutoHyphens/>
        <w:ind w:left="964" w:hanging="283"/>
        <w:jc w:val="both"/>
      </w:pPr>
      <w:r w:rsidRPr="00D32F38">
        <w:rPr>
          <w:rFonts w:ascii="Times New Roman" w:hAnsi="Times New Roman"/>
        </w:rPr>
        <w:t xml:space="preserve">opiniowanie i przedkładanie do zatwierdzenia Staroście gminnych planów zarządzania kryzysowego. </w:t>
      </w:r>
    </w:p>
    <w:p w14:paraId="04D6F78B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Organizacja systemu łączności, alarmowania i współdziałania między podmiotami uczestniczącymi w działaniach ratowniczych na obszarze Powiatu Braniewskiego.</w:t>
      </w:r>
    </w:p>
    <w:p w14:paraId="45E34D50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Przyjmowanie zgłoszeń o zagrożeniach, zdarzeniach kryzysowych i klęskach żywiołowych lub innych zagrożeniach.</w:t>
      </w:r>
    </w:p>
    <w:p w14:paraId="3C19CA48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Przekazywanie komunikatów meteorologicznych, a także innych ostrzeżeń do Gmin, służb, inspekcji, straży oraz administracji zespolonej i niezespolonej. </w:t>
      </w:r>
    </w:p>
    <w:p w14:paraId="44720C4A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Obsługa administracyjno-biurowa Powiatowego Zespołu Zarządzania kryzysowego i udział w jego pracach.</w:t>
      </w:r>
    </w:p>
    <w:p w14:paraId="664E4E71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Współpraca z służbami, inspekcjami i strażami powiatowymi oraz samorządami w realizacji zadań z zakresu zarządzania kryzysowego. </w:t>
      </w:r>
    </w:p>
    <w:p w14:paraId="652443E7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Sporządzanie raportu dobowego, doraźnego lub sytuacyjnego o zdarzeniach kryzysowych i przekazywanie do Wojewódzkiego Centrum Zarządzania Kryzysowego.</w:t>
      </w:r>
    </w:p>
    <w:p w14:paraId="3B4DE29D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Organizacja pełnienia dyżuru Starosty w razie wystąpienia zagrożeń lub zdarzeń noszących znamiona kryzysu oraz stanu klęski żywiołowej.</w:t>
      </w:r>
    </w:p>
    <w:p w14:paraId="35FB77E1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Aktualizacja dokumentacji dyżuru Starosty utworzonego dla potrzeb reagowania w sytuacji kryzysowej.</w:t>
      </w:r>
    </w:p>
    <w:p w14:paraId="0B32BA39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Opracowanie projektów decyzji, zarządzeń i wytycznych Starosty z zakresu zarządzania kryzysowego.</w:t>
      </w:r>
    </w:p>
    <w:p w14:paraId="341EDB20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Współdziałanie z Centrami Zarządzania Kryzysowego organów administracji publicznej.</w:t>
      </w:r>
    </w:p>
    <w:p w14:paraId="1EC919DE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Gromadzenie utrzymywanie i bieżąca aktualizacja bazy danych niezbędnych w procesie zarządzania kryzysowego.</w:t>
      </w:r>
    </w:p>
    <w:p w14:paraId="23F218D1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Współpraca z organizacjami wojskowymi, powiatowymi służbami, inspekcjami i strażami prowadzącymi akcje ratownicze, poszukiwawcze i humanitarne oraz z podmiotami prowadzącymi monitoring środowiska.</w:t>
      </w:r>
    </w:p>
    <w:p w14:paraId="19AEC220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Współdziałanie z organami administracji rządowej i samorządowej w zakresie zarządzania kryzysowego.</w:t>
      </w:r>
    </w:p>
    <w:p w14:paraId="605A01F1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Koordynowanie akcji zwalczania klęsk żywiołowych i innych nadzwyczajnych zagrożeń.</w:t>
      </w:r>
    </w:p>
    <w:p w14:paraId="78095CDB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lastRenderedPageBreak/>
        <w:t>Koordynowanie  realizacji zadań Służby Dyżurnej zapewniającej operatywne przekazywanie decyzji i informacji na wypadek zdarzeń kryzysowych.</w:t>
      </w:r>
    </w:p>
    <w:p w14:paraId="1A3C2364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Koordynowanie funkcjonowania systemów łączności i komunikacji sieci zarządzania kryzysowego.</w:t>
      </w:r>
    </w:p>
    <w:p w14:paraId="1026611D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Dostarczanie niezbędnych informacji o istotnych wydarzeniach z zakresu bezpieczeństwa i zarządzania kryzysowego dla Starosty i zespołu zarządzania kryzysowego.</w:t>
      </w:r>
    </w:p>
    <w:p w14:paraId="2B684857" w14:textId="77777777" w:rsidR="00F530EA" w:rsidRPr="00D32F38" w:rsidRDefault="00000000">
      <w:pPr>
        <w:numPr>
          <w:ilvl w:val="1"/>
          <w:numId w:val="1"/>
        </w:numPr>
        <w:tabs>
          <w:tab w:val="left" w:pos="709"/>
          <w:tab w:val="left" w:pos="851"/>
        </w:tabs>
        <w:ind w:left="709"/>
        <w:jc w:val="both"/>
      </w:pPr>
      <w:r w:rsidRPr="00D32F38">
        <w:rPr>
          <w:rFonts w:ascii="Times New Roman" w:hAnsi="Times New Roman"/>
        </w:rPr>
        <w:t>Współudział w planowaniu, organizowaniu i koordynowaniu szkoleń oraz ćwiczeń w zakresie reagowania na potencjalne zagrożenia.</w:t>
      </w:r>
    </w:p>
    <w:p w14:paraId="5AABEAED" w14:textId="77777777" w:rsidR="00F530EA" w:rsidRPr="00D32F38" w:rsidRDefault="00000000">
      <w:pPr>
        <w:numPr>
          <w:ilvl w:val="0"/>
          <w:numId w:val="1"/>
        </w:numPr>
        <w:tabs>
          <w:tab w:val="left" w:pos="426"/>
        </w:tabs>
        <w:ind w:left="426"/>
        <w:jc w:val="both"/>
      </w:pPr>
      <w:r w:rsidRPr="00D32F38">
        <w:rPr>
          <w:rFonts w:ascii="Times New Roman" w:hAnsi="Times New Roman"/>
        </w:rPr>
        <w:t>W zakresie ochrony przeciwpowodziowej:</w:t>
      </w:r>
    </w:p>
    <w:p w14:paraId="10605E37" w14:textId="77777777" w:rsidR="00F530EA" w:rsidRPr="00D32F38" w:rsidRDefault="00000000">
      <w:pPr>
        <w:numPr>
          <w:ilvl w:val="1"/>
          <w:numId w:val="53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Opracowanie i aktualizacja Powiatowego Planu Operacyjnego Ochrony przed Powodzią.</w:t>
      </w:r>
    </w:p>
    <w:p w14:paraId="5C0B2ED5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Udział w przeglądach wałów i urządzeń hydrotechnicznych organizowanych przez zarządców wód i obiektów.</w:t>
      </w:r>
    </w:p>
    <w:p w14:paraId="34108CD4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Opracowanie projektów zarządzeń Starosty o ogłoszeniu i odwołaniu pogotowia i alarmu przeciwpowodziowego.</w:t>
      </w:r>
    </w:p>
    <w:p w14:paraId="79F7669F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Sporządzanie informacji o stanie technicznym urządzeń melioracji wodnych podstawowych spełniających funkcje ochrony przeciwpowodziowej na terenie powiatu. </w:t>
      </w:r>
    </w:p>
    <w:p w14:paraId="2328D827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Przygotowywanie informacji dla Starosty zakresu stanu ochrony przeciwpowodziowej Powiatu Braniewskiego.</w:t>
      </w:r>
    </w:p>
    <w:p w14:paraId="70F90357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Prowadzenie monitoringu </w:t>
      </w:r>
      <w:proofErr w:type="spellStart"/>
      <w:r w:rsidRPr="00D32F38">
        <w:rPr>
          <w:rFonts w:ascii="Times New Roman" w:hAnsi="Times New Roman"/>
        </w:rPr>
        <w:t>hydrologiczno</w:t>
      </w:r>
      <w:proofErr w:type="spellEnd"/>
      <w:r w:rsidRPr="00D32F38">
        <w:rPr>
          <w:rFonts w:ascii="Times New Roman" w:hAnsi="Times New Roman"/>
        </w:rPr>
        <w:t xml:space="preserve"> - meteorologicznego na potrzeby ochrony przeciwpowodziowej.</w:t>
      </w:r>
    </w:p>
    <w:p w14:paraId="1C022322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Prowadzenie spraw związanych z usuwanie skutków powodzi.</w:t>
      </w:r>
    </w:p>
    <w:p w14:paraId="190A9304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Sporządzanie wykazu obiektów przewidzianych do ochrony przez wojsko w czasie spływu wielkich wód powodziowych.</w:t>
      </w:r>
    </w:p>
    <w:p w14:paraId="45B6B4C1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Organizacja i prowadzenie powiatowego magazynu przeciwpowodziowego.</w:t>
      </w:r>
    </w:p>
    <w:p w14:paraId="0D4121B7" w14:textId="77777777" w:rsidR="00F530EA" w:rsidRPr="00D32F38" w:rsidRDefault="00000000">
      <w:pPr>
        <w:numPr>
          <w:ilvl w:val="0"/>
          <w:numId w:val="1"/>
        </w:numPr>
        <w:tabs>
          <w:tab w:val="left" w:pos="426"/>
        </w:tabs>
        <w:ind w:left="426"/>
        <w:jc w:val="both"/>
      </w:pPr>
      <w:r w:rsidRPr="00D32F38">
        <w:rPr>
          <w:rFonts w:ascii="Times New Roman" w:hAnsi="Times New Roman"/>
        </w:rPr>
        <w:t>W zakresie bezpieczeństwa publicznego:</w:t>
      </w:r>
    </w:p>
    <w:p w14:paraId="16B7158B" w14:textId="77777777" w:rsidR="00F530EA" w:rsidRPr="00D32F38" w:rsidRDefault="00000000">
      <w:pPr>
        <w:numPr>
          <w:ilvl w:val="1"/>
          <w:numId w:val="54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Obsługa </w:t>
      </w:r>
      <w:proofErr w:type="spellStart"/>
      <w:r w:rsidRPr="00D32F38">
        <w:rPr>
          <w:rFonts w:ascii="Times New Roman" w:hAnsi="Times New Roman"/>
        </w:rPr>
        <w:t>administracyjno</w:t>
      </w:r>
      <w:proofErr w:type="spellEnd"/>
      <w:r w:rsidRPr="00D32F38">
        <w:rPr>
          <w:rFonts w:ascii="Times New Roman" w:hAnsi="Times New Roman"/>
        </w:rPr>
        <w:t xml:space="preserve"> - biurowa Komisji Bezpieczeństwa i Porządku Powiatu Braniewskiego oraz przygotowywanie rocznego sprawozdania z jej prac. </w:t>
      </w:r>
    </w:p>
    <w:p w14:paraId="08C2217C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Podejmowanie czynności polegających na skoordynowaniu działań powiatowych służb, inspekcji i straży w celu poprawy bezpieczeństwa.</w:t>
      </w:r>
    </w:p>
    <w:p w14:paraId="1A8B3710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Przygotowywanie projektów poleceń Starosty do wydania ich kierownikom powiatowych służb, inspekcji i straży, dotyczących podjęcia działań zmierzających do usunięcia zaistniałych zagrożeń, w stanie faktycznym bezpośredniego zagrożenia bezpieczeństwa.</w:t>
      </w:r>
    </w:p>
    <w:p w14:paraId="69CC304F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Współdziałanie z inspekcjami strażami i inspekcjami oraz samorządami w zakresie spraw związanych z bezpieczeństwem publicznym.</w:t>
      </w:r>
    </w:p>
    <w:p w14:paraId="59663C30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Realizacja zadania Powiatu w zakresie art.130a ustawy Prawo o ruchu drogowym:</w:t>
      </w:r>
    </w:p>
    <w:p w14:paraId="421FD015" w14:textId="77777777" w:rsidR="00F530EA" w:rsidRPr="00D32F38" w:rsidRDefault="00000000">
      <w:pPr>
        <w:numPr>
          <w:ilvl w:val="3"/>
          <w:numId w:val="55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wyznaczanie podmiotu do usuwania pojazdów z dróg powiatu i ich parkowanie na koszt właściciela pojazdu,</w:t>
      </w:r>
    </w:p>
    <w:p w14:paraId="597E9CE1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przygotowanie projektów uchwał w zakresie ustalania wysokości opłat za usuwanie pojazdów z dróg i ich parkowanie,</w:t>
      </w:r>
    </w:p>
    <w:p w14:paraId="6955491D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prowadzenie spraw związanych z usunięciem pojazdów z dróg.</w:t>
      </w:r>
    </w:p>
    <w:p w14:paraId="07E2D486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Realizacja zadań Powiatu w zakresie art. 30 ustawy o bezpieczeństwie osób przebywających na obszarach wodnych:</w:t>
      </w:r>
    </w:p>
    <w:p w14:paraId="23FFDD3E" w14:textId="77777777" w:rsidR="00F530EA" w:rsidRPr="00D32F38" w:rsidRDefault="00000000">
      <w:pPr>
        <w:numPr>
          <w:ilvl w:val="3"/>
          <w:numId w:val="56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wyznaczanie podmiotu do usuwania i przechowywania statków lub innych obiektów pływających na obszarze powiatu,</w:t>
      </w:r>
    </w:p>
    <w:p w14:paraId="29D74EB8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przygotowanie projektów uchwał w zakresie ustalania wysokości opłat za usuwanie statków lub innych obiektów pływających,</w:t>
      </w:r>
    </w:p>
    <w:p w14:paraId="43F3AF5A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prowadzenie spraw związanych z usunięciem statków lub innych obiektów pływających na terenie powiatu,</w:t>
      </w:r>
    </w:p>
    <w:p w14:paraId="769AE69C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prowadzenie spraw związanych z organizowaniem i bezpieczeństwem ruchu drogowego przy przemarszu pielgrzymek, procesji oraz innych imprez o charakterze religijnym na drogach publicznych powiatu.</w:t>
      </w:r>
    </w:p>
    <w:p w14:paraId="2F8DE37D" w14:textId="77777777" w:rsidR="00F530EA" w:rsidRPr="00D32F38" w:rsidRDefault="00000000">
      <w:pPr>
        <w:numPr>
          <w:ilvl w:val="0"/>
          <w:numId w:val="1"/>
        </w:numPr>
        <w:tabs>
          <w:tab w:val="left" w:pos="426"/>
        </w:tabs>
        <w:ind w:left="426"/>
        <w:jc w:val="both"/>
      </w:pPr>
      <w:r w:rsidRPr="00D32F38">
        <w:rPr>
          <w:rFonts w:ascii="Times New Roman" w:hAnsi="Times New Roman"/>
        </w:rPr>
        <w:t>W zakresie ochrony zdrowia i spraw społecznych:</w:t>
      </w:r>
    </w:p>
    <w:p w14:paraId="715CECC7" w14:textId="77777777" w:rsidR="00F530EA" w:rsidRPr="00D32F38" w:rsidRDefault="00000000">
      <w:pPr>
        <w:numPr>
          <w:ilvl w:val="1"/>
          <w:numId w:val="57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lastRenderedPageBreak/>
        <w:t>Ustalenie rozkładu godzin pracy aptek ogólnodostępnych działających na terenie powiatu do potrzeb ludności w celu zapewnienia dostępu świadczeń również w porze nocnej, w niedziele, święta i inne dni wolne od pracy.</w:t>
      </w:r>
    </w:p>
    <w:p w14:paraId="14F47B3E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Wydawanie zezwolenia na sprowadzenie zwłok i szczątków ludzkich z zagranicy w celu ich pochowania. </w:t>
      </w:r>
    </w:p>
    <w:p w14:paraId="0228B133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Wyznaczenia podmiotu do przewozu zwłok osób zmarłych lub zabitych w miejscach publicznych na terenie powiatu.</w:t>
      </w:r>
    </w:p>
    <w:p w14:paraId="6E22A36D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Współdziałanie z różnymi instytucjami zajmującymi się promocją zdrowia i edukacją zdrowotną.</w:t>
      </w:r>
    </w:p>
    <w:p w14:paraId="41E48BC1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Współdziałanie z podmiotami prowadzącymi akcje ratownicze, poszukiwawcze </w:t>
      </w:r>
      <w:r w:rsidRPr="00D32F38">
        <w:rPr>
          <w:rFonts w:ascii="Times New Roman" w:hAnsi="Times New Roman"/>
        </w:rPr>
        <w:br/>
        <w:t>i humanitarne.</w:t>
      </w:r>
    </w:p>
    <w:p w14:paraId="77D23EF4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Wydawanie zezwoleń na przeprowadzenie zawodów sportowych, rajdów, wyścigi, zgromadzeń i innych imprez, które powodują utrudnienia w ruch drogowym lub wymagają korzystania z drogi w sposób szczególny.</w:t>
      </w:r>
    </w:p>
    <w:p w14:paraId="57C620A8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Obsługa Biura Rzeczy Znalezionych - przyjmowanie zgłoszeń o znalezieniu rzeczy zagubionych, przechowywanie tych rzeczy oraz poszukiwanie osób uprawnionych do ich odbioru.</w:t>
      </w:r>
    </w:p>
    <w:p w14:paraId="66DFBD59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Monitorowanie i analiza wskaźników zdrowotnych, opracowywanie i wdrażanie programów profilaktycznych promocji zdrowia.</w:t>
      </w:r>
    </w:p>
    <w:p w14:paraId="306FE3E3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Prowadzenie nadzoru nad dostępnością świadczeń realizowanych przez apteki na terenie powiatu we współpracy z Okręgową Radą Aptekarską.</w:t>
      </w:r>
    </w:p>
    <w:p w14:paraId="4F864C29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Prowadzenie spraw związanych z przyjęciu do domu pomocy społecznej osoby o której mowa w art. 38 ustawy o ochronie zdrowia psychicznego.</w:t>
      </w:r>
    </w:p>
    <w:p w14:paraId="6E24B2C8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Prowadzenie spraw związanych ze wyznaczaniem lekarza właściwego do stwierdzenia zgonu w przypadkach określonych w odrębnej ustawie.</w:t>
      </w:r>
    </w:p>
    <w:p w14:paraId="10EBA675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Współpraca w zakresie polityki społecznej z jednostkami organizacyjnym działającymi w sferze pomocy społecznej.</w:t>
      </w:r>
    </w:p>
    <w:p w14:paraId="3B5D9D76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Prowadzenie magazynu środków ochrony osobistej dla pracowników Starostwa oraz dla jednostek organizacyjnych Powiatu w przypadku stanów wyjątkowych (np. stan zagrożenia epidemicznego) i szczególnych potrzeb tych jednostek. Prowadzenie gospodarki magazynowej w tym zakresie.</w:t>
      </w:r>
    </w:p>
    <w:p w14:paraId="116E923C" w14:textId="77777777" w:rsidR="00F530EA" w:rsidRPr="00D32F38" w:rsidRDefault="00000000">
      <w:pPr>
        <w:numPr>
          <w:ilvl w:val="1"/>
          <w:numId w:val="1"/>
        </w:numPr>
        <w:tabs>
          <w:tab w:val="left" w:pos="426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 xml:space="preserve">Współpraca z właściwymi służbami i instytucjami oraz jednostkami organizacyjnymi Powiatu w przypadku stanów wyjątkowych (np. stan zagrożenia epidemicznego). </w:t>
      </w:r>
    </w:p>
    <w:p w14:paraId="59ECBD85" w14:textId="77777777" w:rsidR="00F530EA" w:rsidRPr="00D32F38" w:rsidRDefault="00000000">
      <w:pPr>
        <w:numPr>
          <w:ilvl w:val="0"/>
          <w:numId w:val="1"/>
        </w:numPr>
        <w:tabs>
          <w:tab w:val="left" w:pos="426"/>
        </w:tabs>
        <w:ind w:hanging="567"/>
        <w:jc w:val="both"/>
      </w:pPr>
      <w:r w:rsidRPr="00D32F38">
        <w:rPr>
          <w:rFonts w:ascii="Times New Roman" w:hAnsi="Times New Roman"/>
        </w:rPr>
        <w:t xml:space="preserve">W zakresie obronności: </w:t>
      </w:r>
    </w:p>
    <w:p w14:paraId="6A2F7A38" w14:textId="77777777" w:rsidR="00F530EA" w:rsidRPr="00D32F38" w:rsidRDefault="00000000">
      <w:pPr>
        <w:numPr>
          <w:ilvl w:val="1"/>
          <w:numId w:val="58"/>
        </w:numPr>
        <w:tabs>
          <w:tab w:val="left" w:pos="709"/>
        </w:tabs>
        <w:ind w:left="993" w:hanging="567"/>
        <w:jc w:val="both"/>
      </w:pPr>
      <w:r w:rsidRPr="00D32F38">
        <w:rPr>
          <w:rFonts w:ascii="Times New Roman" w:hAnsi="Times New Roman"/>
        </w:rPr>
        <w:t>Organizowanie i przeprowadzenie kwalifikacji wojskowej.</w:t>
      </w:r>
    </w:p>
    <w:p w14:paraId="3A70AD8E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993" w:hanging="567"/>
        <w:jc w:val="both"/>
      </w:pPr>
      <w:r w:rsidRPr="00D32F38">
        <w:rPr>
          <w:rFonts w:ascii="Times New Roman" w:hAnsi="Times New Roman"/>
        </w:rPr>
        <w:t>Współpraca z terenowymi organami administracji wojskowej.</w:t>
      </w:r>
    </w:p>
    <w:p w14:paraId="0FBEFA0E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Sporządzanie planów obronnych, w tym opracowuje, aktualizuje plan operacyjny funkcjonowania Powiatu Braniewskiego.</w:t>
      </w:r>
    </w:p>
    <w:p w14:paraId="2C8B99EB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Opracowanie i bieżąca aktualizacja dokumentacji Planu Akcji Kurierskiej.</w:t>
      </w:r>
    </w:p>
    <w:p w14:paraId="029C9402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Uzgadnianie planów akcji kurierskiej Gmin z terenu Powiatu Braniewskiego.</w:t>
      </w:r>
    </w:p>
    <w:p w14:paraId="4BE6B6B7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Organizowanie i przeprowadzenia akcji kurierskiej.</w:t>
      </w:r>
    </w:p>
    <w:p w14:paraId="6CFC67D7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Opracowanie i bieżąca aktualizacja dokumentacji stałego dyżuru na czas zagrożenia bezpieczeństwa i wojny.</w:t>
      </w:r>
    </w:p>
    <w:p w14:paraId="2A28A063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Organizowanie pełnienia stałego dyżuru na czas zagrożenia bezpieczeństwa państwa i wojny,</w:t>
      </w:r>
    </w:p>
    <w:p w14:paraId="739DC469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Prowadzenie dokumentacji Zastępczych Miejsc Szpitalnych i rozwinięcia bazy szpitalnej na czas zagrożenia bezpieczeństwa państwa i wojny.</w:t>
      </w:r>
    </w:p>
    <w:p w14:paraId="0684F72B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Nadzór i kontrola samorządów w zakresie realizacji zadań obronnych.</w:t>
      </w:r>
    </w:p>
    <w:p w14:paraId="360AEC63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Reklamowanie z urzędu i na wniosek żołnierzy rezerwy od obowiązku pełnienia służby wojskowej oraz prowadzenia stosownej dokumentacji.</w:t>
      </w:r>
    </w:p>
    <w:p w14:paraId="5C1B5B8B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Tworzenie bazy danych w zakresie HNS i CIMIC dla potrzeb wojsk sojuszniczych, sił zbrojnych, które stacjonują na terytorium powiatu lub przemieszczają się tranzytem.</w:t>
      </w:r>
    </w:p>
    <w:p w14:paraId="2093CB93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Realizowanie zadań wynikających z wypełniania funkcji państwa gospodarzy (HNS) w ramach współdziałania struktur obronnych NATO.</w:t>
      </w:r>
    </w:p>
    <w:p w14:paraId="60F58557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Wykonywanie przedsięwzięć wynikających z planu operacyjnego funkcjonowania powiatu.</w:t>
      </w:r>
    </w:p>
    <w:p w14:paraId="46094AA0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lastRenderedPageBreak/>
        <w:t>Organizacja i przygotowanie systemu kierowania Starosty na czas zagrożenia bezpieczeństwa państwa i wojny.</w:t>
      </w:r>
    </w:p>
    <w:p w14:paraId="6D80A4CE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Planowanie przygotowań obronnych, ochrony zdrowia i gotowości działań w przypadku nadzwyczajnych zagrożeń bezpieczeństwa państwa i wojny.</w:t>
      </w:r>
    </w:p>
    <w:p w14:paraId="7B3F5404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Organizowanie szkoleń merytorycznych pracowników samorządów w zakresie spraw obronnych.</w:t>
      </w:r>
    </w:p>
    <w:p w14:paraId="47870DEC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Współdziałanie w wyznaczaniu miejsc do likwidacji niewybuchów i niewypałów.</w:t>
      </w:r>
    </w:p>
    <w:p w14:paraId="232DE2F0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Zbieranie danych i sporządzanie sprawozdań z zakresu spraw obronnych na potrzeby Wydziału Bezpieczeństwa i Zarządzania Kryzysowego Warmińsko – Mazurskiego Urzędu Wojewódzkiego w Olsztynie.</w:t>
      </w:r>
    </w:p>
    <w:p w14:paraId="3267E09D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Opracowywanie zarządzeń i wytycznych Starosty z zakresu spraw obronnych wg potrzeb.</w:t>
      </w:r>
    </w:p>
    <w:p w14:paraId="5620AF31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Opracowywanie stosownych sprawozdań i informacji merytorycznych.</w:t>
      </w:r>
    </w:p>
    <w:p w14:paraId="3EEDC191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Analizowanie potrzeb oraz planowanie środków finansowych na realizację zadań obronnych.</w:t>
      </w:r>
    </w:p>
    <w:p w14:paraId="4227BE8D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Bieżące prowadzenie dokumentacji w zakresie spraw obronnych.</w:t>
      </w:r>
    </w:p>
    <w:p w14:paraId="09C61020" w14:textId="77777777" w:rsidR="00F530EA" w:rsidRPr="00D32F38" w:rsidRDefault="00000000">
      <w:pPr>
        <w:numPr>
          <w:ilvl w:val="0"/>
          <w:numId w:val="1"/>
        </w:numPr>
        <w:tabs>
          <w:tab w:val="left" w:pos="426"/>
        </w:tabs>
        <w:ind w:left="426"/>
        <w:jc w:val="both"/>
      </w:pPr>
      <w:r w:rsidRPr="00D32F38">
        <w:rPr>
          <w:rFonts w:ascii="Times New Roman" w:hAnsi="Times New Roman"/>
        </w:rPr>
        <w:t>W zakresie obrony cywilnej:</w:t>
      </w:r>
    </w:p>
    <w:p w14:paraId="0E655A7E" w14:textId="77777777" w:rsidR="00F530EA" w:rsidRPr="00D32F38" w:rsidRDefault="00000000">
      <w:pPr>
        <w:numPr>
          <w:ilvl w:val="1"/>
          <w:numId w:val="59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Sporządzanie planów obrony cywilnej w tym opracowanie i bieżąca aktualizacja Planu Obrony Cywilnej Powiatu.</w:t>
      </w:r>
    </w:p>
    <w:p w14:paraId="614D5675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Uzgadnianie planów obrony cywilnej Gmin z terenu Powiatu Braniewskiego.</w:t>
      </w:r>
    </w:p>
    <w:p w14:paraId="6EFAB9AB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Opracowanie i bieżąca aktualizacja Planu Ochrony Zabytków.</w:t>
      </w:r>
    </w:p>
    <w:p w14:paraId="23B1B5EE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Uzgadnianie planów ochrony zabytków Gmin z terenu Powiatu Braniewskiego.</w:t>
      </w:r>
    </w:p>
    <w:p w14:paraId="739D3902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 xml:space="preserve">Zbieranie danych i sporządzanie sprawozdań z zakresu obrony cywilnej na potrzeby Wydziału Bezpieczeństwa i Zarządzania Kryzysowego Warmińsko - Mazurskiego Urzędu Wojewódzkiego w Olsztynie. </w:t>
      </w:r>
    </w:p>
    <w:p w14:paraId="71A101DA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Prowadzenie dokumentacji i bazy danych budowli ochronnych i ujęć wody.</w:t>
      </w:r>
    </w:p>
    <w:p w14:paraId="48D0F969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Dokonywanie oceny stanu przygotowań obrony cywilnej.</w:t>
      </w:r>
    </w:p>
    <w:p w14:paraId="13FD1CAB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Prowadzenie ewidencji:</w:t>
      </w:r>
    </w:p>
    <w:p w14:paraId="704198B2" w14:textId="77777777" w:rsidR="00F530EA" w:rsidRPr="00D32F38" w:rsidRDefault="00000000">
      <w:pPr>
        <w:numPr>
          <w:ilvl w:val="3"/>
          <w:numId w:val="60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formacji obrony cywilnej jednostek organizacyjnych,</w:t>
      </w:r>
    </w:p>
    <w:p w14:paraId="1F8BD6EF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systemu wykrywania i alarmowania,</w:t>
      </w:r>
    </w:p>
    <w:p w14:paraId="52C14273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syren i systemów alarmowych,</w:t>
      </w:r>
    </w:p>
    <w:p w14:paraId="5B1F1562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urządzeń specjalnych do usuwania skażeń chemicznych,</w:t>
      </w:r>
    </w:p>
    <w:p w14:paraId="5284481D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 xml:space="preserve">środków chemicznych do likwidacji skażeń, </w:t>
      </w:r>
    </w:p>
    <w:p w14:paraId="37CF4F83" w14:textId="77777777" w:rsidR="00F530EA" w:rsidRPr="00D32F38" w:rsidRDefault="00000000">
      <w:pPr>
        <w:numPr>
          <w:ilvl w:val="3"/>
          <w:numId w:val="1"/>
        </w:numPr>
        <w:tabs>
          <w:tab w:val="left" w:pos="993"/>
        </w:tabs>
        <w:ind w:left="993" w:hanging="284"/>
        <w:jc w:val="both"/>
      </w:pPr>
      <w:r w:rsidRPr="00D32F38">
        <w:rPr>
          <w:rFonts w:ascii="Times New Roman" w:hAnsi="Times New Roman"/>
        </w:rPr>
        <w:t>zespołów prądotwórczych.</w:t>
      </w:r>
    </w:p>
    <w:p w14:paraId="272A194D" w14:textId="77777777" w:rsidR="00F530EA" w:rsidRPr="00D32F38" w:rsidRDefault="00000000">
      <w:pPr>
        <w:numPr>
          <w:ilvl w:val="1"/>
          <w:numId w:val="1"/>
        </w:numPr>
        <w:tabs>
          <w:tab w:val="left" w:pos="709"/>
        </w:tabs>
        <w:ind w:left="709" w:hanging="283"/>
        <w:jc w:val="both"/>
      </w:pPr>
      <w:r w:rsidRPr="00D32F38">
        <w:rPr>
          <w:rFonts w:ascii="Times New Roman" w:hAnsi="Times New Roman"/>
        </w:rPr>
        <w:t>Prowadzenie i bieżące aktualizowanie planu działania i dokumentacji Powiatowego Ośrodka Analizy Danych i Alarmowania.</w:t>
      </w:r>
    </w:p>
    <w:p w14:paraId="1519681B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Organizowanie treningów, ćwiczeń i szkoleń w zakresie System Wykrywania i Alarmowania oraz udział w powiatowych i wojewódzkich treningach.</w:t>
      </w:r>
    </w:p>
    <w:p w14:paraId="0ABB9214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Współudział w organizacji i przeprowadzeniu powiatowej olimpiady wiedzy o obronie cywilnej.</w:t>
      </w:r>
    </w:p>
    <w:p w14:paraId="58DFBA91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Sporządzanie zbiorczych inwentaryzacji sprzętu obrony cywilnej.</w:t>
      </w:r>
    </w:p>
    <w:p w14:paraId="1A053A73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Zaopatrywanie formacji obrony cywilnej w sprzęt, środki techniczne i umundurowanie niezbędne do wykonywania zadań obrony cywilnej.</w:t>
      </w:r>
    </w:p>
    <w:p w14:paraId="55A00539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Współudział w planowaniu, organizowaniu i koordynowaniu szkoleń oraz ćwiczeń obrony cywilnej.</w:t>
      </w:r>
    </w:p>
    <w:p w14:paraId="76F5456E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Nadzór i kontrola samorządów w zakresie realizacji zadań obrony cywilnej.</w:t>
      </w:r>
    </w:p>
    <w:p w14:paraId="3A75721D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Opracowanie zarządzeń i wytycznych Szefa Obrony Cywilnej wg potrzeb.</w:t>
      </w:r>
    </w:p>
    <w:p w14:paraId="46A7A4C4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Planowanie rocznych zamierzeń i opracowywanie wytycznych dla Gmin w zakresie spraw obrony cywilnej.</w:t>
      </w:r>
    </w:p>
    <w:p w14:paraId="2868D210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Wykonywanie przedsięwzięć wynikających z planu operacyjnego funkcjonowania powiatu.</w:t>
      </w:r>
    </w:p>
    <w:p w14:paraId="584F8800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Analizowanie potrzeb oraz planowanie środków finansowych na realizację zadań obrony cywilnej.</w:t>
      </w:r>
    </w:p>
    <w:p w14:paraId="7E21602E" w14:textId="77777777" w:rsidR="00F530EA" w:rsidRPr="00D32F38" w:rsidRDefault="00000000">
      <w:pPr>
        <w:numPr>
          <w:ilvl w:val="1"/>
          <w:numId w:val="1"/>
        </w:numPr>
        <w:tabs>
          <w:tab w:val="left" w:pos="284"/>
          <w:tab w:val="left" w:pos="709"/>
        </w:tabs>
        <w:ind w:left="709"/>
        <w:jc w:val="both"/>
      </w:pPr>
      <w:r w:rsidRPr="00D32F38">
        <w:rPr>
          <w:rFonts w:ascii="Times New Roman" w:hAnsi="Times New Roman"/>
        </w:rPr>
        <w:t>Bieżące prowadzenie dokumentacji w zakresie obrony cywilnej.</w:t>
      </w:r>
    </w:p>
    <w:p w14:paraId="6173D266" w14:textId="77777777" w:rsidR="00F530EA" w:rsidRDefault="00F530EA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14:paraId="335B7F7A" w14:textId="77777777" w:rsidR="00F530EA" w:rsidRDefault="00000000">
      <w:pPr>
        <w:jc w:val="center"/>
        <w:rPr>
          <w:rFonts w:ascii="Times New Roman" w:hAnsi="Times New Roman"/>
        </w:rPr>
      </w:pPr>
      <w:bookmarkStart w:id="9" w:name="_Hlk58433813"/>
      <w:bookmarkEnd w:id="9"/>
      <w:r>
        <w:rPr>
          <w:rFonts w:ascii="Times New Roman" w:hAnsi="Times New Roman"/>
        </w:rPr>
        <w:t>§ 8.</w:t>
      </w:r>
    </w:p>
    <w:p w14:paraId="58363ECA" w14:textId="77777777" w:rsidR="00F530EA" w:rsidRDefault="00F530EA">
      <w:pPr>
        <w:jc w:val="center"/>
        <w:rPr>
          <w:rFonts w:ascii="Times New Roman" w:hAnsi="Times New Roman"/>
        </w:rPr>
      </w:pPr>
      <w:bookmarkStart w:id="10" w:name="_Hlk584338131"/>
      <w:bookmarkEnd w:id="10"/>
    </w:p>
    <w:p w14:paraId="3413B28F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Do zadań Wydziału Finansowego należy:</w:t>
      </w:r>
    </w:p>
    <w:p w14:paraId="72B5F65B" w14:textId="77777777" w:rsidR="00F530EA" w:rsidRDefault="00F530EA">
      <w:pPr>
        <w:rPr>
          <w:rFonts w:ascii="Times New Roman" w:hAnsi="Times New Roman"/>
        </w:rPr>
      </w:pPr>
    </w:p>
    <w:p w14:paraId="49B8FC2A" w14:textId="77777777" w:rsidR="00F530EA" w:rsidRDefault="00000000">
      <w:pPr>
        <w:numPr>
          <w:ilvl w:val="3"/>
          <w:numId w:val="2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Planowanie i wykonywanie budżetu Powiatu w tym:</w:t>
      </w:r>
    </w:p>
    <w:p w14:paraId="58AEC1E1" w14:textId="77777777" w:rsidR="00F530EA" w:rsidRDefault="00000000">
      <w:pPr>
        <w:numPr>
          <w:ilvl w:val="1"/>
          <w:numId w:val="61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wydziałom Starostwa i jednostkom organizacyjnym wytycznych do opracowania informacji związanych z projektowaniem budżetu oraz koordynowanie w tym zakresie pracami jednostek organizacyjnych.</w:t>
      </w:r>
    </w:p>
    <w:p w14:paraId="4350C0C9" w14:textId="77777777" w:rsidR="00F530EA" w:rsidRDefault="00000000">
      <w:pPr>
        <w:numPr>
          <w:ilvl w:val="1"/>
          <w:numId w:val="62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planu finansowego Starostwa, analiza stopnia realizacji planu finansowego Starostwa oraz wnioskowanie o ich zmiany.</w:t>
      </w:r>
    </w:p>
    <w:p w14:paraId="0C00B604" w14:textId="77777777" w:rsidR="00F530EA" w:rsidRDefault="00000000">
      <w:pPr>
        <w:numPr>
          <w:ilvl w:val="1"/>
          <w:numId w:val="63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Opracowywanie:</w:t>
      </w:r>
    </w:p>
    <w:p w14:paraId="12536683" w14:textId="77777777" w:rsidR="00F530EA" w:rsidRDefault="00000000">
      <w:pPr>
        <w:numPr>
          <w:ilvl w:val="2"/>
          <w:numId w:val="64"/>
        </w:numPr>
        <w:tabs>
          <w:tab w:val="left" w:pos="851"/>
          <w:tab w:val="left" w:pos="1134"/>
        </w:tabs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projektów uchwał związanych z trybem opracowania projektu budżetu Powiatu,</w:t>
      </w:r>
    </w:p>
    <w:p w14:paraId="249065C4" w14:textId="77777777" w:rsidR="00F530EA" w:rsidRDefault="00000000">
      <w:pPr>
        <w:numPr>
          <w:ilvl w:val="2"/>
          <w:numId w:val="65"/>
        </w:numPr>
        <w:tabs>
          <w:tab w:val="left" w:pos="851"/>
          <w:tab w:val="left" w:pos="1134"/>
        </w:tabs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projektu budżetu powiatu, uchwały budżetowej oraz uchwał w sprawie zmian budżetu,</w:t>
      </w:r>
    </w:p>
    <w:p w14:paraId="529CD031" w14:textId="77777777" w:rsidR="00F530EA" w:rsidRDefault="00000000">
      <w:pPr>
        <w:numPr>
          <w:ilvl w:val="2"/>
          <w:numId w:val="66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projektu uchwały w sprawie Wieloletniej Prognozy Finansowej Powiatu, Wieloletniej Prognozy Finansowej Powiatu oraz uchwał w sprawie zmian Wieloletniej Prognozy Finansowej Powiatu,   </w:t>
      </w:r>
    </w:p>
    <w:p w14:paraId="64EBC649" w14:textId="77777777" w:rsidR="00F530EA" w:rsidRDefault="00000000">
      <w:pPr>
        <w:numPr>
          <w:ilvl w:val="2"/>
          <w:numId w:val="67"/>
        </w:numPr>
        <w:tabs>
          <w:tab w:val="left" w:pos="851"/>
          <w:tab w:val="left" w:pos="1134"/>
        </w:tabs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projektu planu finansowego dla zadań z zakresu administracji rządowej,</w:t>
      </w:r>
    </w:p>
    <w:p w14:paraId="4422BA3B" w14:textId="77777777" w:rsidR="00F530EA" w:rsidRDefault="00000000">
      <w:pPr>
        <w:numPr>
          <w:ilvl w:val="2"/>
          <w:numId w:val="68"/>
        </w:numPr>
        <w:tabs>
          <w:tab w:val="left" w:pos="851"/>
          <w:tab w:val="left" w:pos="1134"/>
        </w:tabs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projektów uchwał w sprawie zaciągania kredytów i pożyczek lub innych zobowiązań.</w:t>
      </w:r>
    </w:p>
    <w:p w14:paraId="034F4FDD" w14:textId="77777777" w:rsidR="00F530EA" w:rsidRDefault="00000000">
      <w:pPr>
        <w:numPr>
          <w:ilvl w:val="1"/>
          <w:numId w:val="69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Nadzorowanie prawidłowości opracowywania i zatwierdzania planów finansowych jednostek organizacyjnych.</w:t>
      </w:r>
    </w:p>
    <w:p w14:paraId="14B79061" w14:textId="77777777" w:rsidR="00F530EA" w:rsidRDefault="00000000">
      <w:pPr>
        <w:numPr>
          <w:ilvl w:val="1"/>
          <w:numId w:val="70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Informowanie podległych jednostek organizacyjnych o wielkości dochodów i wydatków tych jednostek oraz wysokości dotacji i wpłat do budżetu przyjętych w uchwale budżetowej Powiatu. </w:t>
      </w:r>
    </w:p>
    <w:p w14:paraId="612A8A78" w14:textId="77777777" w:rsidR="00F530EA" w:rsidRDefault="00000000">
      <w:pPr>
        <w:numPr>
          <w:ilvl w:val="1"/>
          <w:numId w:val="71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dysponentami środków budżetowych w zakresie prawidłowej realizacji budżetu w tym z jednostkami organizacyjnymi w zakresie wykonywania dyspozycji środkami finansowymi - dokonywanie przelewów na zadania realizowane w ramach budżetu.</w:t>
      </w:r>
    </w:p>
    <w:p w14:paraId="380EF509" w14:textId="77777777" w:rsidR="00F530EA" w:rsidRDefault="00000000">
      <w:pPr>
        <w:numPr>
          <w:ilvl w:val="1"/>
          <w:numId w:val="72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Sprawowanie ogólnej kontroli nad prawidłowością wykonania budżetu Powiatu.</w:t>
      </w:r>
    </w:p>
    <w:p w14:paraId="30DB3323" w14:textId="77777777" w:rsidR="00F530EA" w:rsidRDefault="00000000">
      <w:pPr>
        <w:numPr>
          <w:ilvl w:val="1"/>
          <w:numId w:val="73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organami Powiatu Braniewskiego w sprawach dotyczących gospodarki finansowej Powiatu, w tym informowanie na bieżąco Zarządu Powiatu Braniewskiego o wszelkich zagrożeniach i nieprawidłowościach związanych z wykonywaniem budżetu.</w:t>
      </w:r>
    </w:p>
    <w:p w14:paraId="64458986" w14:textId="77777777" w:rsidR="00F530EA" w:rsidRDefault="00000000">
      <w:pPr>
        <w:numPr>
          <w:ilvl w:val="3"/>
          <w:numId w:val="2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księgowości i sprawozdawczości budżetowej Powiatu w tym:</w:t>
      </w:r>
    </w:p>
    <w:p w14:paraId="5AB9C247" w14:textId="77777777" w:rsidR="00F530EA" w:rsidRDefault="00000000">
      <w:pPr>
        <w:numPr>
          <w:ilvl w:val="1"/>
          <w:numId w:val="74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rachunkowości budżetu Powiatu.</w:t>
      </w:r>
    </w:p>
    <w:p w14:paraId="235F0D83" w14:textId="77777777" w:rsidR="00F530EA" w:rsidRDefault="00000000">
      <w:pPr>
        <w:numPr>
          <w:ilvl w:val="1"/>
          <w:numId w:val="7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zbiorczego rejestru zakupu i sprzedaży towarów i usług oraz sporządzanie zbiorczej deklaracji podatkowej dla Powiatu Braniewskiego dla potrzeb ustalenia zobowiązań podatkowych lub kwoty zwrotu podatku VAT.  </w:t>
      </w:r>
    </w:p>
    <w:p w14:paraId="10962DC3" w14:textId="77777777" w:rsidR="00F530EA" w:rsidRDefault="00000000">
      <w:pPr>
        <w:numPr>
          <w:ilvl w:val="1"/>
          <w:numId w:val="76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i weryfikacja sprawozdań budżetowych i finansowych jednostek organizacyjnych.</w:t>
      </w:r>
    </w:p>
    <w:p w14:paraId="6C665D24" w14:textId="77777777" w:rsidR="00F530EA" w:rsidRDefault="00000000">
      <w:pPr>
        <w:numPr>
          <w:ilvl w:val="1"/>
          <w:numId w:val="77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zbiorczych sprawozdań z działalności budżetowej i finansowej Powiatu na podstawie sprawozdań jednostkowych przedłożonych przez jednostki organizacyjne Powiatu.</w:t>
      </w:r>
    </w:p>
    <w:p w14:paraId="2E101CF9" w14:textId="77777777" w:rsidR="00F530EA" w:rsidRDefault="00000000">
      <w:pPr>
        <w:numPr>
          <w:ilvl w:val="1"/>
          <w:numId w:val="78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informacji o przebiegu wykonania budżetu za I półrocze z informacją o kształtowaniu się Wieloletniej Prognozy Finansowej Powiatu, w tym o realizacji przedsięwzięć oraz sprawozdania rocznego z wykonania budżetu.</w:t>
      </w:r>
    </w:p>
    <w:p w14:paraId="3B344FB4" w14:textId="77777777" w:rsidR="00F530EA" w:rsidRDefault="00000000">
      <w:pPr>
        <w:numPr>
          <w:ilvl w:val="3"/>
          <w:numId w:val="25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prognoz finansowych dla Powiatu w tym:</w:t>
      </w:r>
    </w:p>
    <w:p w14:paraId="60E27EA9" w14:textId="77777777" w:rsidR="00F530EA" w:rsidRDefault="00000000">
      <w:pPr>
        <w:numPr>
          <w:ilvl w:val="1"/>
          <w:numId w:val="79"/>
        </w:numPr>
        <w:tabs>
          <w:tab w:val="left" w:pos="709"/>
        </w:tabs>
        <w:ind w:left="68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analiz dotyczących realizacji dochodów i wydatków budżetowych.</w:t>
      </w:r>
    </w:p>
    <w:p w14:paraId="6C22042A" w14:textId="77777777" w:rsidR="00F530EA" w:rsidRDefault="00000000">
      <w:pPr>
        <w:numPr>
          <w:ilvl w:val="1"/>
          <w:numId w:val="80"/>
        </w:numPr>
        <w:tabs>
          <w:tab w:val="left" w:pos="709"/>
        </w:tabs>
        <w:ind w:left="68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rocznych i wieloletnich prognoz finansowych dla Powiatu.</w:t>
      </w:r>
    </w:p>
    <w:p w14:paraId="7006B93D" w14:textId="77777777" w:rsidR="00F530EA" w:rsidRDefault="00000000">
      <w:pPr>
        <w:numPr>
          <w:ilvl w:val="1"/>
          <w:numId w:val="81"/>
        </w:numPr>
        <w:tabs>
          <w:tab w:val="left" w:pos="709"/>
        </w:tabs>
        <w:ind w:left="68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analiz i materiałów niezbędnych do uzyskania kredytów i pożyczek.</w:t>
      </w:r>
    </w:p>
    <w:p w14:paraId="4CFD4E46" w14:textId="77777777" w:rsidR="00F530EA" w:rsidRDefault="00000000">
      <w:pPr>
        <w:numPr>
          <w:ilvl w:val="1"/>
          <w:numId w:val="82"/>
        </w:numPr>
        <w:tabs>
          <w:tab w:val="left" w:pos="709"/>
        </w:tabs>
        <w:ind w:left="68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bankami w zakresie zarządzania wolnymi środkami.</w:t>
      </w:r>
    </w:p>
    <w:p w14:paraId="2CB0A9AC" w14:textId="77777777" w:rsidR="00F530EA" w:rsidRDefault="00000000">
      <w:pPr>
        <w:numPr>
          <w:ilvl w:val="3"/>
          <w:numId w:val="25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księgowości i sprawozdawczości starostwa jako jednostki budżetowej w tym:</w:t>
      </w:r>
    </w:p>
    <w:p w14:paraId="106A07F3" w14:textId="77777777" w:rsidR="00F530EA" w:rsidRDefault="00000000">
      <w:pPr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obsługi finansowo - księgowej Starostwa, Zakładowego Funduszu Świadczeń Socjalnych.</w:t>
      </w:r>
    </w:p>
    <w:p w14:paraId="4EBFAE4C" w14:textId="77777777" w:rsidR="00F530EA" w:rsidRDefault="00000000">
      <w:pPr>
        <w:numPr>
          <w:ilvl w:val="1"/>
          <w:numId w:val="25"/>
        </w:numPr>
        <w:tabs>
          <w:tab w:val="left" w:pos="426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obsługi księgowej konta depozytowego.</w:t>
      </w:r>
    </w:p>
    <w:p w14:paraId="2A8E7C37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ewidencji zakupu i sprzedaży towarów i usług dla potrzeb ustalenia zobowiązań podatkowych lub kwoty zwrotu podatku VAT.</w:t>
      </w:r>
    </w:p>
    <w:p w14:paraId="37402552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przy współudziale obsługi prawnej windykacji należności Starostwa.</w:t>
      </w:r>
    </w:p>
    <w:p w14:paraId="32E47E60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Prowadzenie ewidencji księgowej, rozliczenia dochodów i windykacja, przy współudziale obsługi prawnej Starostwa, należności Skarbu Państwa oraz sporządzanie sprawozdań z realizacji planu finansowego dochodów Skarbu Państwa.</w:t>
      </w:r>
    </w:p>
    <w:p w14:paraId="02D0FC93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Rozliczanie inwentaryzacji środków trwałych.</w:t>
      </w:r>
    </w:p>
    <w:p w14:paraId="267642C2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Sporządzania listy płac pracowników Starostwa oraz prowadzenie dokumentacji płacowej pracowników.</w:t>
      </w:r>
    </w:p>
    <w:p w14:paraId="21EBDE87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listy wynagrodzeń na podstawie zrealizowanych przez Starostwo umów zlecenia i umów o dzieło.</w:t>
      </w:r>
    </w:p>
    <w:p w14:paraId="70C4A78C" w14:textId="77777777" w:rsidR="00F530EA" w:rsidRDefault="00000000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Rozliczanie diet z tytułu sprawowania mandatu radnego.</w:t>
      </w:r>
    </w:p>
    <w:p w14:paraId="435CA324" w14:textId="77777777" w:rsidR="00F530EA" w:rsidRDefault="00000000">
      <w:pPr>
        <w:numPr>
          <w:ilvl w:val="1"/>
          <w:numId w:val="25"/>
        </w:numPr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rozliczeń z Zakładem Ubezpieczeń Społecznych, Urzędem Skarbowym oraz Państwowym Funduszem Rehabilitacji Osób Niepełnosprawnych z tytułu umów o pracę, umów zlecenia i umów o dzieło, diet radnych oraz innych świadczeń podlegających rozliczeniom.</w:t>
      </w:r>
    </w:p>
    <w:p w14:paraId="53EB6A87" w14:textId="77777777" w:rsidR="00F530EA" w:rsidRDefault="00000000">
      <w:pPr>
        <w:numPr>
          <w:ilvl w:val="1"/>
          <w:numId w:val="25"/>
        </w:numPr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osobami merytorycznie odpowiedzialnymi w zakresie wykorzystania środków z funduszy pomocowych, obsługa finansowo- księgowa projektów współfinansowanych ze środków funduszy pomocowych.</w:t>
      </w:r>
    </w:p>
    <w:p w14:paraId="09629DB4" w14:textId="77777777" w:rsidR="00F530EA" w:rsidRDefault="00000000">
      <w:pPr>
        <w:numPr>
          <w:ilvl w:val="1"/>
          <w:numId w:val="25"/>
        </w:numPr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kontroli dokumentów finansowych pod względem formalnym i rachunkowym.</w:t>
      </w:r>
    </w:p>
    <w:p w14:paraId="2748C202" w14:textId="77777777" w:rsidR="00F530EA" w:rsidRDefault="00000000">
      <w:pPr>
        <w:numPr>
          <w:ilvl w:val="1"/>
          <w:numId w:val="25"/>
        </w:numPr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zarządzeń wynikających z ustawy o rachunkowości (m.in. dotyczących zakładowego planu kont, instrukcji obiegu dokumentów, instrukcji inwentaryzacyjnej, instrukcji kasowej).</w:t>
      </w:r>
    </w:p>
    <w:p w14:paraId="2D47825F" w14:textId="77777777" w:rsidR="00F530EA" w:rsidRDefault="00000000">
      <w:pPr>
        <w:numPr>
          <w:ilvl w:val="1"/>
          <w:numId w:val="25"/>
        </w:numPr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Rejestrowanie przypadków pomocy publicznej udzielonej przez Powiat Braniewski w Systemie Harmonogramowania, Rejestracji i Monitorowania Pomocy (SHRIMP) oraz sporządzanie i przekazywanie organowi nadzoru sprawozdań zbiorczych o zaległościach przedsiębiorców we wpłatach świadczeń na rzecz sektora finansów publicznych. </w:t>
      </w:r>
    </w:p>
    <w:p w14:paraId="2B614078" w14:textId="77777777" w:rsidR="00F530EA" w:rsidRDefault="00F530EA">
      <w:pPr>
        <w:rPr>
          <w:rFonts w:ascii="Times New Roman" w:hAnsi="Times New Roman"/>
        </w:rPr>
      </w:pPr>
    </w:p>
    <w:p w14:paraId="4CF2F9C9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9.</w:t>
      </w:r>
    </w:p>
    <w:p w14:paraId="206564B8" w14:textId="77777777" w:rsidR="00F530EA" w:rsidRDefault="00F530EA">
      <w:pPr>
        <w:jc w:val="both"/>
        <w:rPr>
          <w:rFonts w:ascii="Times New Roman" w:hAnsi="Times New Roman"/>
          <w:b/>
          <w:bCs/>
        </w:rPr>
      </w:pPr>
    </w:p>
    <w:p w14:paraId="6CD5B25E" w14:textId="77777777" w:rsidR="00F530EA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Wydziału Komunikacji i Transportu należy:</w:t>
      </w:r>
    </w:p>
    <w:p w14:paraId="5D28C3F2" w14:textId="77777777" w:rsidR="00F530EA" w:rsidRDefault="00F530EA">
      <w:pPr>
        <w:jc w:val="both"/>
        <w:rPr>
          <w:rFonts w:ascii="Times New Roman" w:hAnsi="Times New Roman"/>
        </w:rPr>
      </w:pPr>
    </w:p>
    <w:p w14:paraId="7FF2083B" w14:textId="77777777" w:rsidR="00F530EA" w:rsidRDefault="00000000">
      <w:pPr>
        <w:numPr>
          <w:ilvl w:val="3"/>
          <w:numId w:val="25"/>
        </w:numPr>
        <w:tabs>
          <w:tab w:val="left" w:pos="501"/>
        </w:tabs>
        <w:ind w:left="567" w:hanging="425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Cs/>
        </w:rPr>
        <w:t xml:space="preserve">W zakresie nadzoru nad Ośrodkami Szkolenia Kierowców: </w:t>
      </w:r>
    </w:p>
    <w:p w14:paraId="0332C02A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rejestru przedsiębiorstw zajmujących się szkoleniem kierowców.</w:t>
      </w:r>
    </w:p>
    <w:p w14:paraId="4D02C121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Prowadzenie ewidencji instruktorów i wykładowców. </w:t>
      </w:r>
    </w:p>
    <w:p w14:paraId="7DB7FFD4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Sprawowanie nadzoru nad szkoleniem poprzez kontrolę ośrodków szkolenia kierowców.</w:t>
      </w:r>
    </w:p>
    <w:p w14:paraId="16DE6DFE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Kontrolowanie dokumentacji i działalności ośrodka szkolenia.</w:t>
      </w:r>
    </w:p>
    <w:p w14:paraId="6E2E540E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Kierowanie instruktorów i kandydatów na instruktora na egzamin.</w:t>
      </w:r>
    </w:p>
    <w:p w14:paraId="025B926E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statystyki wyników egzaminów OSK z terenu Powiatu Braniewskiego.</w:t>
      </w:r>
    </w:p>
    <w:p w14:paraId="0E0D2476" w14:textId="77777777" w:rsidR="00F530EA" w:rsidRDefault="00000000">
      <w:pPr>
        <w:widowControl w:val="0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Współpraca z Policją w zakresie nadzoru nad działalnością ośrodków szkolenia kierowców.</w:t>
      </w:r>
    </w:p>
    <w:p w14:paraId="293C7393" w14:textId="77777777" w:rsidR="00F530EA" w:rsidRDefault="00000000">
      <w:pPr>
        <w:numPr>
          <w:ilvl w:val="3"/>
          <w:numId w:val="25"/>
        </w:numPr>
        <w:tabs>
          <w:tab w:val="left" w:pos="501"/>
        </w:tabs>
        <w:ind w:left="39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 zakresie transportu drogowego:  </w:t>
      </w:r>
    </w:p>
    <w:p w14:paraId="0F2A9B6F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Wydawanie uprawnień do wykonywania krajowego transportu drogowego w zakresie przewozu osób, rzeczy oraz pośrednictwa przy przewozie rzeczy. </w:t>
      </w:r>
    </w:p>
    <w:p w14:paraId="70999A4F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Wydawanie uprawnień do wykonywania krajowego transportu drogowego w zakresie przewozu rzeczy. </w:t>
      </w:r>
    </w:p>
    <w:p w14:paraId="4FC1B040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Wydawanie uprawnień do wykonywania krajowego transportu drogowego w zakresie pośrednictwa przy przewozie rzeczy. </w:t>
      </w:r>
    </w:p>
    <w:p w14:paraId="54936249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zezwoleń kat. II i III na przejazd pojazdów nienormatywnych w zakresie przewozu przedmiotów ponad gabarytowych.</w:t>
      </w:r>
    </w:p>
    <w:p w14:paraId="352E7EF6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Wydawanie potwierdzenia zgłoszenia przewozów dla przewoźników drogowych nie będących operatorem publicznego transportu zbiorowego. </w:t>
      </w:r>
    </w:p>
    <w:p w14:paraId="53C9612F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zaświadczeń dla operatorów  publicznego transportu zbiorowego.</w:t>
      </w:r>
    </w:p>
    <w:p w14:paraId="6FA21C4B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zezwoleń na wykonywanie regularnych i regularnych specjalnych przewozów w krajowym transporcie drogowym osób dla przedsiębiorców, których siedziba znajduje się na terenie Powiatu.</w:t>
      </w:r>
    </w:p>
    <w:p w14:paraId="39244961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Przeprowadzenie kontroli działalności gospodarczej posiadacza zezwolenia, zaświadcze</w:t>
      </w:r>
      <w:r>
        <w:rPr>
          <w:rFonts w:ascii="Times New Roman" w:eastAsia="Arial" w:hAnsi="Times New Roman"/>
        </w:rPr>
        <w:lastRenderedPageBreak/>
        <w:t>nia, licencji zgodnie z upoważnieniem wydanym przez Starostę lub osoby upoważnionej.</w:t>
      </w:r>
    </w:p>
    <w:p w14:paraId="401FE9E0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Koordynacja rozkładów jazdy przewoźników wykonujących zarobkowy przewóz osób pojazdami samochodowymi w regularnym oraz regularnym specjalnym transporcie drogowym w zależności od przebiegu linii komunikacyjnej.</w:t>
      </w:r>
    </w:p>
    <w:p w14:paraId="235C15D6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Współpraca z Wojewódzkimi Ośrodkami Ruchu Drogowego w zakresie bezpieczeństwa.</w:t>
      </w:r>
    </w:p>
    <w:p w14:paraId="1EBE75F5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Reprezentowanie Powiatu w pracach Wojewódzkiej Rady Bezpieczeństwa Ruchu Drogowego.</w:t>
      </w:r>
    </w:p>
    <w:p w14:paraId="0BBFE8DC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Współpraca z Jednostkami Samorządów Terytorialnych w zakresie publicznego transportu zbiorowego.</w:t>
      </w:r>
    </w:p>
    <w:p w14:paraId="5C5503E1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Współpraca z Głównym Inspektoratem Transportu Drogowego w zakresie  zezwoleń na wykonywanie zawodu przewoźnika drogowego w zakresie przewozu osób i rzeczy.</w:t>
      </w:r>
    </w:p>
    <w:p w14:paraId="4482C546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Rejestracja przedsiębiorców prowadzących działalność transportową w Centralnej Ewidencji i Informacji o Działalności Gospodarczej (CEIDG).</w:t>
      </w:r>
    </w:p>
    <w:p w14:paraId="67D6F5E7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</w:pPr>
      <w:r>
        <w:rPr>
          <w:rFonts w:ascii="Times New Roman" w:eastAsia="Arial" w:hAnsi="Times New Roman"/>
        </w:rPr>
        <w:t xml:space="preserve">Rejestracja  przedsiębiorców prowadzących działalność transportową w </w:t>
      </w:r>
      <w:r>
        <w:rPr>
          <w:rStyle w:val="Wyrnienie"/>
          <w:rFonts w:ascii="Times New Roman" w:eastAsia="Arial" w:hAnsi="Times New Roman"/>
          <w:i w:val="0"/>
          <w:iCs w:val="0"/>
        </w:rPr>
        <w:t>Krajowym Rejestrze Elektronicznym Przedsiębiorców Transportu Drogowego Głównego Inspektoratu Transportu Drogowego (KREPTD).</w:t>
      </w:r>
    </w:p>
    <w:p w14:paraId="3CA49934" w14:textId="77777777" w:rsidR="00F530EA" w:rsidRDefault="00000000">
      <w:pPr>
        <w:widowControl w:val="0"/>
        <w:numPr>
          <w:ilvl w:val="0"/>
          <w:numId w:val="8"/>
        </w:numPr>
        <w:tabs>
          <w:tab w:val="left" w:pos="993"/>
        </w:tabs>
        <w:ind w:left="993" w:hanging="426"/>
        <w:jc w:val="both"/>
      </w:pPr>
      <w:r>
        <w:rPr>
          <w:rStyle w:val="Wyrnienie"/>
          <w:rFonts w:ascii="Times New Roman" w:eastAsia="Arial" w:hAnsi="Times New Roman"/>
          <w:i w:val="0"/>
          <w:iCs w:val="0"/>
        </w:rPr>
        <w:t>Planowanie rozwoju, organizowanie oraz zarządzanie publicznym transportem zbiorowym na terenie Powiatu Braniewskiego.</w:t>
      </w:r>
    </w:p>
    <w:p w14:paraId="11962427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eastAsia="Arial" w:hAnsi="Times New Roman"/>
          <w:bCs/>
        </w:rPr>
        <w:t xml:space="preserve">  3.     Prowadzenie rejestracji pojazdów:</w:t>
      </w:r>
    </w:p>
    <w:p w14:paraId="47F5B1DA" w14:textId="77777777" w:rsidR="00F530EA" w:rsidRDefault="00000000">
      <w:pPr>
        <w:widowControl w:val="0"/>
        <w:numPr>
          <w:ilvl w:val="3"/>
          <w:numId w:val="83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Cs/>
        </w:rPr>
        <w:t>Prowadzenie postępowań administracyjnych dotyczących spraw związanych rejestracją pojazdów.</w:t>
      </w:r>
    </w:p>
    <w:p w14:paraId="37B4CF30" w14:textId="77777777" w:rsidR="00F530EA" w:rsidRDefault="00000000">
      <w:pPr>
        <w:widowControl w:val="0"/>
        <w:numPr>
          <w:ilvl w:val="0"/>
          <w:numId w:val="84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Kierowanie pojazdu na badanie techniczne w razie uzasadnionego przypuszczenia, że zagraża bezpieczeństwu ruchu lub narusza wymagania ochrony środowiska.</w:t>
      </w:r>
    </w:p>
    <w:p w14:paraId="2E7D39DB" w14:textId="77777777" w:rsidR="00F530EA" w:rsidRDefault="00000000">
      <w:pPr>
        <w:widowControl w:val="0"/>
        <w:numPr>
          <w:ilvl w:val="0"/>
          <w:numId w:val="85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Zwracanie zatrzymanych dowodów rejestracyjnych.</w:t>
      </w:r>
    </w:p>
    <w:p w14:paraId="15216319" w14:textId="77777777" w:rsidR="00F530EA" w:rsidRDefault="00000000">
      <w:pPr>
        <w:widowControl w:val="0"/>
        <w:numPr>
          <w:ilvl w:val="0"/>
          <w:numId w:val="86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Wprowadzanie, aktualizacja i zmiana danych w Centralnej Ewidencji Pojazdów w systemie, online.</w:t>
      </w:r>
    </w:p>
    <w:p w14:paraId="3CE37612" w14:textId="77777777" w:rsidR="00F530EA" w:rsidRDefault="00000000">
      <w:pPr>
        <w:widowControl w:val="0"/>
        <w:numPr>
          <w:ilvl w:val="0"/>
          <w:numId w:val="87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spraw dotyczących przepływu informacji odnoszących się do rejestracji pojazdów między państwami członkowskimi UE.</w:t>
      </w:r>
    </w:p>
    <w:p w14:paraId="7D356F05" w14:textId="77777777" w:rsidR="00F530EA" w:rsidRDefault="00000000">
      <w:pPr>
        <w:widowControl w:val="0"/>
        <w:numPr>
          <w:ilvl w:val="0"/>
          <w:numId w:val="88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Współpraca z Instytutem Transportu Samochodowego w zakresie aktualizacji katalogu pojazdów. </w:t>
      </w:r>
    </w:p>
    <w:p w14:paraId="05F114E5" w14:textId="77777777" w:rsidR="00F530EA" w:rsidRDefault="00000000">
      <w:pPr>
        <w:numPr>
          <w:ilvl w:val="0"/>
          <w:numId w:val="89"/>
        </w:numPr>
        <w:tabs>
          <w:tab w:val="left" w:pos="426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 zakresie nadzoru nad Stacjami Kontroli Pojazdów:</w:t>
      </w:r>
    </w:p>
    <w:p w14:paraId="0CBB5542" w14:textId="77777777" w:rsidR="00F530EA" w:rsidRDefault="00000000">
      <w:pPr>
        <w:widowControl w:val="0"/>
        <w:numPr>
          <w:ilvl w:val="0"/>
          <w:numId w:val="6"/>
        </w:numPr>
        <w:tabs>
          <w:tab w:val="left" w:pos="501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Przeprowadzania kontroli i sprawowanie nadzoru nad stacjami diagnostycznymi.</w:t>
      </w:r>
    </w:p>
    <w:p w14:paraId="09C28412" w14:textId="77777777" w:rsidR="00F530EA" w:rsidRDefault="00000000">
      <w:pPr>
        <w:widowControl w:val="0"/>
        <w:numPr>
          <w:ilvl w:val="0"/>
          <w:numId w:val="6"/>
        </w:numPr>
        <w:tabs>
          <w:tab w:val="left" w:pos="501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Prowadzenie ewidencji diagnostów. </w:t>
      </w:r>
    </w:p>
    <w:p w14:paraId="065157C5" w14:textId="77777777" w:rsidR="00F530EA" w:rsidRDefault="00000000">
      <w:pPr>
        <w:widowControl w:val="0"/>
        <w:numPr>
          <w:ilvl w:val="0"/>
          <w:numId w:val="6"/>
        </w:numPr>
        <w:tabs>
          <w:tab w:val="left" w:pos="501"/>
          <w:tab w:val="left" w:pos="720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rejestru przedsiębiorców prowadzących stacje kontroli pojazdów.</w:t>
      </w:r>
    </w:p>
    <w:p w14:paraId="79A0E100" w14:textId="77777777" w:rsidR="00F530EA" w:rsidRDefault="00000000">
      <w:pPr>
        <w:widowControl w:val="0"/>
        <w:numPr>
          <w:ilvl w:val="0"/>
          <w:numId w:val="6"/>
        </w:numPr>
        <w:tabs>
          <w:tab w:val="left" w:pos="501"/>
          <w:tab w:val="left" w:pos="720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decyzji w celu nabicia numerów podwozia oraz wykonania tabliczki znamionowej zastępczej.</w:t>
      </w:r>
    </w:p>
    <w:p w14:paraId="2BE4C54C" w14:textId="77777777" w:rsidR="00F530EA" w:rsidRDefault="00000000">
      <w:pPr>
        <w:widowControl w:val="0"/>
        <w:numPr>
          <w:ilvl w:val="0"/>
          <w:numId w:val="6"/>
        </w:numPr>
        <w:tabs>
          <w:tab w:val="left" w:pos="501"/>
          <w:tab w:val="left" w:pos="720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uprawnienia do przeprowadzenia badań technicznych.</w:t>
      </w:r>
    </w:p>
    <w:p w14:paraId="0271B7AD" w14:textId="77777777" w:rsidR="00F530EA" w:rsidRDefault="00000000">
      <w:pPr>
        <w:widowControl w:val="0"/>
        <w:numPr>
          <w:ilvl w:val="0"/>
          <w:numId w:val="6"/>
        </w:numPr>
        <w:tabs>
          <w:tab w:val="left" w:pos="501"/>
          <w:tab w:val="left" w:pos="720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Współpraca z Transportowym Dozorem Technicznym w zakresie nadzoru nad Stacjami Kontroli Pojazdów.</w:t>
      </w:r>
    </w:p>
    <w:p w14:paraId="5FA00AC3" w14:textId="77777777" w:rsidR="00F530EA" w:rsidRDefault="00000000">
      <w:pPr>
        <w:numPr>
          <w:ilvl w:val="0"/>
          <w:numId w:val="90"/>
        </w:numPr>
        <w:tabs>
          <w:tab w:val="left" w:pos="50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Cs/>
        </w:rPr>
        <w:t>W zakresie uprawnień do kierowania pojazdami:</w:t>
      </w:r>
    </w:p>
    <w:p w14:paraId="19C9CD69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postępowań administracyjnych dotyczących wydawania uprawnień do kierowania pojazdami.</w:t>
      </w:r>
    </w:p>
    <w:p w14:paraId="6DD9F535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międzynarodowych praw jazdy.</w:t>
      </w:r>
    </w:p>
    <w:p w14:paraId="5DA0D7B5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Kierowanie na kontrolne sprawdzenie kwalifikacji do kierowania pojazdami.</w:t>
      </w:r>
    </w:p>
    <w:p w14:paraId="7E80127E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Kierowanie na badania lekarskie kierujących pojazdem w przypadkach nasuwających zastrzeżenia co do stanu zdrowia.</w:t>
      </w:r>
    </w:p>
    <w:p w14:paraId="12526084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Przyjmowanie zawiadomień o zatrzymaniu prawa jazdy oraz przyjmowanie depozytu.</w:t>
      </w:r>
    </w:p>
    <w:p w14:paraId="7D4D5B6D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Archiwizacja akt osób zmarłych.</w:t>
      </w:r>
    </w:p>
    <w:p w14:paraId="1BB95CA3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 i rejestracja profili kandydatów na kierowców (PKK),</w:t>
      </w:r>
    </w:p>
    <w:p w14:paraId="31238C64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Wprowadzanie, aktualizacja i zmiana danych w Centralnej Ewidencji Kierowców,</w:t>
      </w:r>
      <w:r>
        <w:rPr>
          <w:rFonts w:ascii="Times New Roman" w:eastAsia="Arial" w:hAnsi="Times New Roman"/>
        </w:rPr>
        <w:br/>
        <w:t>w systemie, online.</w:t>
      </w:r>
    </w:p>
    <w:p w14:paraId="3BCDB47E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spraw dotyczących przepływu informacji odnoszących się do osób</w:t>
      </w:r>
      <w:r>
        <w:rPr>
          <w:rFonts w:ascii="Times New Roman" w:eastAsia="Arial" w:hAnsi="Times New Roman"/>
        </w:rPr>
        <w:br/>
        <w:t>z wydanymi uprawnieniami do kierowanie pojazdami  między państwami członkowskimi UE,</w:t>
      </w:r>
    </w:p>
    <w:p w14:paraId="5D920948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Wydawanie, przedłużanie, rozszerzanie uprawnień do kierowania pojazdami uprzywilejo</w:t>
      </w:r>
      <w:r>
        <w:rPr>
          <w:rFonts w:ascii="Times New Roman" w:eastAsia="Arial" w:hAnsi="Times New Roman"/>
        </w:rPr>
        <w:lastRenderedPageBreak/>
        <w:t xml:space="preserve">wanymi.  </w:t>
      </w:r>
    </w:p>
    <w:p w14:paraId="467B023F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/>
        </w:rPr>
        <w:t>Upoważnienie przedsiębiorstwa komunikacji publicznej do organizowania egzaminu państwowego do kierowania tramwajem.</w:t>
      </w:r>
    </w:p>
    <w:p w14:paraId="781204B9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/>
        </w:rPr>
        <w:t>Wyznaczanie miejsca na egzamin na prawo jazdy kat. T.</w:t>
      </w:r>
    </w:p>
    <w:p w14:paraId="664C253D" w14:textId="77777777" w:rsidR="00F530EA" w:rsidRDefault="00000000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/>
        </w:rPr>
        <w:t>Powoływanie komisji weryfikacyjnej z zakresu sprawdzania kwalifikacji na prawo jazdy kat. T lub Pozwolenia do kierowania tramwajem.</w:t>
      </w:r>
    </w:p>
    <w:p w14:paraId="123D9511" w14:textId="77777777" w:rsidR="00F530EA" w:rsidRDefault="00000000">
      <w:pPr>
        <w:numPr>
          <w:ilvl w:val="0"/>
          <w:numId w:val="91"/>
        </w:numPr>
        <w:tabs>
          <w:tab w:val="left" w:pos="426"/>
        </w:tabs>
        <w:ind w:hanging="567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Cs/>
        </w:rPr>
        <w:t xml:space="preserve">W zakresie spraw związanych z komunikacją i transportem: </w:t>
      </w:r>
    </w:p>
    <w:p w14:paraId="5F8C62F9" w14:textId="77777777" w:rsidR="00F530EA" w:rsidRDefault="00000000">
      <w:pPr>
        <w:widowControl w:val="0"/>
        <w:numPr>
          <w:ilvl w:val="1"/>
          <w:numId w:val="92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Przygotowanie dla potrzeb Starosty projektów sprawozdań, ocen i analiz oraz bieżącej informacji o realizacji powierzonych zadań.</w:t>
      </w:r>
    </w:p>
    <w:p w14:paraId="27BDD455" w14:textId="77777777" w:rsidR="00F530EA" w:rsidRDefault="00000000">
      <w:pPr>
        <w:widowControl w:val="0"/>
        <w:numPr>
          <w:ilvl w:val="1"/>
          <w:numId w:val="93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Realizacja zadań w zakresie sprawozdawczości statystycznej.</w:t>
      </w:r>
    </w:p>
    <w:p w14:paraId="38878D9B" w14:textId="77777777" w:rsidR="00F530EA" w:rsidRDefault="00000000">
      <w:pPr>
        <w:widowControl w:val="0"/>
        <w:numPr>
          <w:ilvl w:val="1"/>
          <w:numId w:val="94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Prowadzenie postępowania administracyjnego dotyczącego wyboru dostawcy tablic rejestracyjnych.</w:t>
      </w:r>
    </w:p>
    <w:p w14:paraId="43504D26" w14:textId="77777777" w:rsidR="00F530EA" w:rsidRDefault="00000000">
      <w:pPr>
        <w:widowControl w:val="0"/>
        <w:numPr>
          <w:ilvl w:val="1"/>
          <w:numId w:val="95"/>
        </w:numPr>
        <w:tabs>
          <w:tab w:val="clear" w:pos="992"/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Prowadzenie aplikacji Portal Starosty.  </w:t>
      </w:r>
    </w:p>
    <w:p w14:paraId="7AAC7C79" w14:textId="77777777" w:rsidR="00F530EA" w:rsidRDefault="00F530EA">
      <w:pPr>
        <w:tabs>
          <w:tab w:val="left" w:pos="993"/>
        </w:tabs>
        <w:jc w:val="both"/>
        <w:rPr>
          <w:rFonts w:ascii="Times New Roman" w:hAnsi="Times New Roman"/>
        </w:rPr>
      </w:pPr>
    </w:p>
    <w:p w14:paraId="46302DB6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10.</w:t>
      </w:r>
    </w:p>
    <w:p w14:paraId="41566D6B" w14:textId="77777777" w:rsidR="00F530EA" w:rsidRDefault="00F530EA">
      <w:pPr>
        <w:jc w:val="both"/>
        <w:rPr>
          <w:rFonts w:ascii="Times New Roman" w:hAnsi="Times New Roman"/>
        </w:rPr>
      </w:pPr>
    </w:p>
    <w:p w14:paraId="2BB07498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zadań Wydziału Oświaty, Kultury, Sportu i Promocji Powiatu należy: </w:t>
      </w:r>
    </w:p>
    <w:p w14:paraId="2B75B314" w14:textId="77777777" w:rsidR="00F530EA" w:rsidRDefault="00F530EA">
      <w:pPr>
        <w:rPr>
          <w:rFonts w:ascii="Times New Roman" w:hAnsi="Times New Roman"/>
          <w:b/>
          <w:bCs/>
        </w:rPr>
      </w:pPr>
    </w:p>
    <w:p w14:paraId="5D63C128" w14:textId="77777777" w:rsidR="00F530EA" w:rsidRDefault="00000000">
      <w:pPr>
        <w:numPr>
          <w:ilvl w:val="0"/>
          <w:numId w:val="96"/>
        </w:numPr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pl-PL"/>
        </w:rPr>
        <w:t xml:space="preserve">W zakresie oświaty: </w:t>
      </w:r>
    </w:p>
    <w:p w14:paraId="56F612E4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Realizowanie zadań związanych z zakładaniem, prowadzeniem i przekształcaniem oraz łączeniem lub likwidacją publicznych szkół podstawowych specjalnych, szkół ponadpodstawowych, w tym specjalnych, specjalnych ośrodków szkolno-wychowawczych, poradni psychologiczno-pedagogicznych oraz innych placówek oświatowych.</w:t>
      </w:r>
    </w:p>
    <w:p w14:paraId="393F9C3B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projektu planu sieci publicznych szkół </w:t>
      </w:r>
      <w:r>
        <w:rPr>
          <w:rFonts w:ascii="Times New Roman" w:hAnsi="Times New Roman"/>
          <w:lang w:eastAsia="pl-PL"/>
        </w:rPr>
        <w:t>ponadpodstawowych oraz szkół specjalnych.</w:t>
      </w:r>
    </w:p>
    <w:p w14:paraId="58595062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Sprawowanie nadzoru nad działalnością szkół i placówek publicznych w zakresie spraw organizacyjnych i  administracyjnych.</w:t>
      </w:r>
    </w:p>
    <w:p w14:paraId="756DAE58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Prowadzenie spraw związanych z zatwierdzaniem arkuszy organizacji szkół i placówek oraz aneksów do arkuszy.</w:t>
      </w:r>
    </w:p>
    <w:p w14:paraId="0BC651A5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i koordynowanie spraw związanych z Systemem Informacji Oświatowej.</w:t>
      </w:r>
    </w:p>
    <w:p w14:paraId="5236DB2A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czynności związanych z zakładaniem, przekształcaniem oraz likwidacją szkół </w:t>
      </w:r>
      <w:r>
        <w:rPr>
          <w:rFonts w:ascii="Times New Roman" w:hAnsi="Times New Roman"/>
        </w:rPr>
        <w:br/>
        <w:t>i placówek oświatowych publicznych i niepublicznych oraz zespołów szkół w systemie RSPO.</w:t>
      </w:r>
    </w:p>
    <w:p w14:paraId="1D82CB41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Organizowanie odpowiedniej formy kształcenia specjalnego uczniom posiadającym orzeczenie o potrzebie kształcenia specjalnego.</w:t>
      </w:r>
    </w:p>
    <w:p w14:paraId="3DBC2CCB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Prowadzenie spraw związanych z organizacją indywidualnego nauczania oraz wczesnego wspomagania rozwoju dzieci w szkołach, dla których Powiat Braniewski jest organem prowadzącym.</w:t>
      </w:r>
    </w:p>
    <w:p w14:paraId="770F39B7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Analizowanie poniesionych w poprzednim roku kalendarzowym wydatków na wynagrodzenia nauczycieli w zakresie realizacji art. 30a ustawy z dnia 26 stycznia 1982 r. Karta Nauczyciela.</w:t>
      </w:r>
    </w:p>
    <w:p w14:paraId="1E2616BF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Prowadzenie spraw związanych z powierzeniem stanowiska dyrektora szkoły lub placówki lub jego odwołaniem. </w:t>
      </w:r>
    </w:p>
    <w:p w14:paraId="36435B34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Prowadzenie spraw będących w zakresie kompetencji organu prowadzącego związanych </w:t>
      </w:r>
      <w:r>
        <w:rPr>
          <w:rFonts w:ascii="Times New Roman" w:hAnsi="Times New Roman"/>
          <w:lang w:eastAsia="pl-PL"/>
        </w:rPr>
        <w:br/>
        <w:t>z dokonywaniem oceny pracy dyrektora szkoły lub placówki.</w:t>
      </w:r>
    </w:p>
    <w:p w14:paraId="510EAE1C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Opiniowanie powierzenia przez dyrektora szkoły lub placówki stanowiska wicedyrektora lub innego stanowiska kierowniczego w szkole lub placówce.</w:t>
      </w:r>
    </w:p>
    <w:p w14:paraId="3B3A484E" w14:textId="77777777" w:rsidR="00F530EA" w:rsidRDefault="00000000">
      <w:pPr>
        <w:numPr>
          <w:ilvl w:val="0"/>
          <w:numId w:val="23"/>
        </w:numPr>
        <w:ind w:left="850" w:hanging="340"/>
        <w:jc w:val="both"/>
      </w:pPr>
      <w:r>
        <w:rPr>
          <w:rFonts w:ascii="Times New Roman" w:hAnsi="Times New Roman"/>
          <w:lang w:eastAsia="pl-PL"/>
        </w:rPr>
        <w:t>Opracowanie projektu zasad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</w:rPr>
        <w:t>ustalania, obniżania i rozliczania tygodniowego obowiązkowego wymiaru zajęć niektórych nauczycieli zatrudnionych w szkołach i placówkach oświatowych prowadzonych przez Powiat Braniewski.</w:t>
      </w:r>
    </w:p>
    <w:p w14:paraId="45F4B3E6" w14:textId="77777777" w:rsidR="00F530EA" w:rsidRDefault="00000000">
      <w:pPr>
        <w:numPr>
          <w:ilvl w:val="0"/>
          <w:numId w:val="23"/>
        </w:numPr>
        <w:ind w:left="850" w:hanging="340"/>
        <w:jc w:val="both"/>
      </w:pPr>
      <w:r>
        <w:rPr>
          <w:rFonts w:ascii="Times New Roman" w:hAnsi="Times New Roman"/>
          <w:lang w:eastAsia="pl-PL"/>
        </w:rPr>
        <w:t>Opracowanie projektu zasad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</w:rPr>
        <w:t>wynagradzania nauczycieli zatrudnionych w szkołach i placówkach oświatowych, dla których organem prowadzącym jest Powiat Braniewski.</w:t>
      </w:r>
    </w:p>
    <w:p w14:paraId="57A6570B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awansem zawodowym na stopień nauczyciela mianowanego.</w:t>
      </w:r>
    </w:p>
    <w:p w14:paraId="23662EB1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lastRenderedPageBreak/>
        <w:t>Prowadzenie spraw związanych z finansowaniem dokształcania i doskonalenia zawodowego nauczycieli.</w:t>
      </w:r>
    </w:p>
    <w:p w14:paraId="221A1325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projektu zasad związanych z udzielaniem pomocy zdrowotnej nauczycielom.</w:t>
      </w:r>
    </w:p>
    <w:p w14:paraId="5D5D39EC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Opracowywanie sprawozdań statystycznych związanych z działalnością szkół i placówek, w tym informacji o stanie realizacji zadań oświatowych za rok szkolny.</w:t>
      </w:r>
    </w:p>
    <w:p w14:paraId="5C83F783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Przyjmowanie skarg i wniosków związanych z pracą szkół i placówek.</w:t>
      </w:r>
    </w:p>
    <w:p w14:paraId="4DBB4231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Prowadzenie postępowań administracyjnych w zakresie ewidencji szkół i placówek oświatowych  niepublicznych. </w:t>
      </w:r>
    </w:p>
    <w:p w14:paraId="23E73755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Prowadzenie spraw związanych z udzielaniem i rozliczaniem dotacji dla szkół i placówek niepublicznych.</w:t>
      </w:r>
    </w:p>
    <w:p w14:paraId="78427012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Prowadzenie spraw związanych z finansowaniem kształcenia zawodowego uczniów Branżowej Szkoły I Stopnia, klas wielozawodowych.</w:t>
      </w:r>
    </w:p>
    <w:p w14:paraId="27D26B96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Współdziałanie z Warmińsko-Mazurskim Kuratorem Oświaty w zakresie zadań określonych </w:t>
      </w:r>
      <w:r>
        <w:rPr>
          <w:rFonts w:ascii="Times New Roman" w:hAnsi="Times New Roman"/>
          <w:lang w:eastAsia="pl-PL"/>
        </w:rPr>
        <w:br/>
        <w:t>w przepisach prawa oświatowego.</w:t>
      </w:r>
    </w:p>
    <w:p w14:paraId="4E761582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Prowadzenie spraw związanych z realizacją zaleceń wynikających z czynności nadzoru wydanych organowi prowadzącemu szkołę lub placówkę przez organ sprawujący nadzór pedagogiczny.</w:t>
      </w:r>
    </w:p>
    <w:p w14:paraId="23240906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ze środowiskiem lokalnym, z instytucjami, organizacjami pozarządowymi </w:t>
      </w:r>
      <w:r>
        <w:rPr>
          <w:rFonts w:ascii="Times New Roman" w:hAnsi="Times New Roman"/>
          <w:lang w:eastAsia="pl-PL"/>
        </w:rPr>
        <w:t>w zakresie oświaty i wychowania.</w:t>
      </w:r>
    </w:p>
    <w:p w14:paraId="387AFB21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w dziedzinie oświaty i wychowania ze związkami zawodowymi zrzeszającymi pracowników oświaty.</w:t>
      </w:r>
    </w:p>
    <w:p w14:paraId="6100F38F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aktów prawnych dotyczących oświaty i organizacji pozarządowych.</w:t>
      </w:r>
    </w:p>
    <w:p w14:paraId="7C8C953B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Przygotowywanie materiałów, opinii na posiedzenia Rady Powiatu Braniewskiego, Zarządu Powiatu Braniewskiego lub na inne cele.</w:t>
      </w:r>
    </w:p>
    <w:p w14:paraId="3845E1EF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spraw związanych z wnioskami </w:t>
      </w:r>
      <w:r>
        <w:rPr>
          <w:rFonts w:ascii="Times New Roman" w:hAnsi="Times New Roman"/>
          <w:lang w:eastAsia="pl-PL"/>
        </w:rPr>
        <w:t>o nagrody lub odznaczenia resortowe i państwowe w dziedzinie oświaty.</w:t>
      </w:r>
    </w:p>
    <w:p w14:paraId="6BF95E12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przyznawaniem stypendiów i nagród dla uczniów szkół, dla których organem prowadzącym jest Powiat Braniewski.</w:t>
      </w:r>
    </w:p>
    <w:p w14:paraId="589AC6FB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czynności w zakresie ewidencji stowarzyszeń zwykłych, fundacji oraz stowarzyszeń zarejestrowanych w Krajowym Rejestrze Sądowym, dla których organem nadzoru jest Starosta Braniewski.</w:t>
      </w:r>
    </w:p>
    <w:p w14:paraId="44D0817F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spraw związanych z wykonywaniem zadań w zakresie udzielania i rozliczania dotacji organizacjom pozarządowym. </w:t>
      </w:r>
    </w:p>
    <w:p w14:paraId="0E04B7B6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Sprawowanie nadzoru nad działalnością organizacji pozarządowych w zakresie kompetencji powiatu.</w:t>
      </w:r>
    </w:p>
    <w:p w14:paraId="66087B09" w14:textId="77777777" w:rsidR="00F530EA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Sprawowanie kontroli nad działalnością stowarzyszeń i fundacji w zakresie wykonywania ustawy o przeciwdziałaniu praniu pieniędzy oraz finansowaniu terroryzmu.</w:t>
      </w:r>
    </w:p>
    <w:p w14:paraId="6E64F1C4" w14:textId="77777777" w:rsidR="00F530EA" w:rsidRPr="00D32F38" w:rsidRDefault="00000000">
      <w:pPr>
        <w:numPr>
          <w:ilvl w:val="0"/>
          <w:numId w:val="23"/>
        </w:numPr>
        <w:ind w:left="850" w:hanging="340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Prowadzenie spraw związanych z wykonywaniem zadania z zakresu nieodpłatnej pomocy prawnej, świadczenie nieodpłatnego poradnictwa obywatelskiego oraz edukacji prawnej.</w:t>
      </w:r>
    </w:p>
    <w:p w14:paraId="319BE2D1" w14:textId="77777777" w:rsidR="00F530EA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pl-PL"/>
        </w:rPr>
        <w:t xml:space="preserve">2.     W zakresie kultury i sportu: </w:t>
      </w:r>
    </w:p>
    <w:p w14:paraId="44593415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ze środowiskiem lokalnym, z instytucjami, organizacjami pozarządowymi </w:t>
      </w:r>
      <w:r>
        <w:rPr>
          <w:rFonts w:ascii="Times New Roman" w:hAnsi="Times New Roman"/>
          <w:lang w:eastAsia="pl-PL"/>
        </w:rPr>
        <w:t>w zakresie upowszechniania kultury i sportu.</w:t>
      </w:r>
    </w:p>
    <w:p w14:paraId="2D2FE066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wydarzeń kulturalnych i sportowych odbywających się w Powiecie Braniewskim.</w:t>
      </w:r>
    </w:p>
    <w:p w14:paraId="20C06992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realizacją zadań Powiatowej Biblioteki Publicznej.</w:t>
      </w:r>
    </w:p>
    <w:p w14:paraId="109EC894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Organizowanie lub współorganizowanie konkursów, turniejów, zawodów i imprez sportowo-rekreacyjnych dla dzieci i młodzieży na szczeblu powiatowym.</w:t>
      </w:r>
    </w:p>
    <w:p w14:paraId="368194A2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lub współorganizowanie rocznicowych i cyklicznych imprez kulturalnych, świąt państwowych i kościelnych, konferencji, wystaw, spotkań, szkoleń.</w:t>
      </w:r>
    </w:p>
    <w:p w14:paraId="242FCD8A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aktów prawnych dotyczących kultury i sportu.</w:t>
      </w:r>
    </w:p>
    <w:p w14:paraId="58ECF3EF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Przygotowywanie materiałów, opinii na posiedzenia Rady Powiatu Braniewskiego, Zarządu Powiatu Braniewskiego lub na inne cele.</w:t>
      </w:r>
    </w:p>
    <w:p w14:paraId="1556F8A2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</w:rPr>
        <w:t>rowadzenie postępowań administracyjnych w zakresie ewidencji uczniowskich klubów sportowych, klubów sportowych działających w formie stowarzyszenia, których statuty nie przewidują prowadzenia działalności gospodarczej.</w:t>
      </w:r>
    </w:p>
    <w:p w14:paraId="448D2C67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Sprawowanie nadzoru nad działalnością uczniowskich klubów sportowych i klubów sportowych.</w:t>
      </w:r>
    </w:p>
    <w:p w14:paraId="76ED452E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Powiatową Radą Sportu.</w:t>
      </w:r>
    </w:p>
    <w:p w14:paraId="0783E6C8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przyznawaniem Patronatu Honorowego Starosty Braniewskiego.</w:t>
      </w:r>
    </w:p>
    <w:p w14:paraId="6A393DE0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przyznawaniem nagród sportowych dla zawodników.</w:t>
      </w:r>
    </w:p>
    <w:p w14:paraId="3107B58F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wnioskami o nagrody lub odznaczenia resortowe i państwowe w dziedzinie kultury, sportu i turystyki.</w:t>
      </w:r>
    </w:p>
    <w:p w14:paraId="0FCCFA1B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Umieszczanie na zabytkowych nieruchomościach odpowiednich znaków lub nazw informujących o ich ochronie prawnej.</w:t>
      </w:r>
    </w:p>
    <w:p w14:paraId="45A39867" w14:textId="77777777" w:rsidR="00F530EA" w:rsidRDefault="00000000">
      <w:pPr>
        <w:numPr>
          <w:ilvl w:val="3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Opracowanie projektu powiatowego programu opieki nad zabytkami.</w:t>
      </w:r>
    </w:p>
    <w:p w14:paraId="301A82E8" w14:textId="77777777" w:rsidR="00F530EA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pl-PL"/>
        </w:rPr>
        <w:t xml:space="preserve">3.    W zakresie promocji powiatu: </w:t>
      </w:r>
    </w:p>
    <w:p w14:paraId="041CCFCF" w14:textId="77777777" w:rsidR="00F530EA" w:rsidRDefault="00000000">
      <w:pPr>
        <w:numPr>
          <w:ilvl w:val="0"/>
          <w:numId w:val="97"/>
        </w:numPr>
        <w:ind w:left="85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Promowanie potencjału gospodarczego, kulturalnego i turystycznego Powiatu Braniewskiego.</w:t>
      </w:r>
    </w:p>
    <w:p w14:paraId="605CDD49" w14:textId="77777777" w:rsidR="00F530EA" w:rsidRDefault="00000000">
      <w:pPr>
        <w:numPr>
          <w:ilvl w:val="0"/>
          <w:numId w:val="98"/>
        </w:numPr>
        <w:ind w:left="85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ze środowiskiem lokalnym, z instytucjami, organizacjami pozarządowymi </w:t>
      </w:r>
      <w:r>
        <w:rPr>
          <w:rFonts w:ascii="Times New Roman" w:hAnsi="Times New Roman"/>
          <w:lang w:eastAsia="pl-PL"/>
        </w:rPr>
        <w:t>w zakresie promocji Powiatu Braniewskiego.</w:t>
      </w:r>
    </w:p>
    <w:p w14:paraId="65A23659" w14:textId="77777777" w:rsidR="00F530EA" w:rsidRDefault="00000000">
      <w:pPr>
        <w:numPr>
          <w:ilvl w:val="0"/>
          <w:numId w:val="99"/>
        </w:numPr>
        <w:ind w:left="85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i rozpowszechnianie materiałów promocyjno-informacyjnych o Powiecie Braniewskim oraz zlecanie ich wykonania.</w:t>
      </w:r>
    </w:p>
    <w:p w14:paraId="1B0BE5B3" w14:textId="77777777" w:rsidR="00F530EA" w:rsidRDefault="00000000">
      <w:pPr>
        <w:numPr>
          <w:ilvl w:val="0"/>
          <w:numId w:val="100"/>
        </w:numPr>
        <w:ind w:left="85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kontaktów międzynarodowych.</w:t>
      </w:r>
    </w:p>
    <w:p w14:paraId="3277D70D" w14:textId="77777777" w:rsidR="00F530EA" w:rsidRDefault="00000000">
      <w:pPr>
        <w:numPr>
          <w:ilvl w:val="0"/>
          <w:numId w:val="101"/>
        </w:numPr>
        <w:ind w:left="85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mediami lokalnymi.</w:t>
      </w:r>
    </w:p>
    <w:p w14:paraId="3A81CB17" w14:textId="77777777" w:rsidR="00F530EA" w:rsidRDefault="00000000">
      <w:pPr>
        <w:numPr>
          <w:ilvl w:val="0"/>
          <w:numId w:val="102"/>
        </w:numPr>
        <w:ind w:left="850" w:hanging="454"/>
        <w:jc w:val="both"/>
      </w:pPr>
      <w:r>
        <w:rPr>
          <w:rFonts w:ascii="Times New Roman" w:hAnsi="Times New Roman"/>
          <w:lang w:eastAsia="pl-PL"/>
        </w:rPr>
        <w:t>Koordynowanie zadań związanych z redagowaniem, umieszczaniem oraz aktualizowaniem materiałów zamieszczanych w serwisie internetowym Powiatu Braniewskiego</w:t>
      </w:r>
      <w:r>
        <w:rPr>
          <w:rFonts w:ascii="Times New Roman" w:hAnsi="Times New Roman"/>
          <w:color w:val="000000"/>
          <w:lang w:eastAsia="pl-PL"/>
        </w:rPr>
        <w:t xml:space="preserve"> </w:t>
      </w:r>
      <w:hyperlink r:id="rId8">
        <w:r>
          <w:rPr>
            <w:rStyle w:val="czeinternetowe"/>
            <w:rFonts w:ascii="Times New Roman" w:hAnsi="Times New Roman"/>
            <w:color w:val="000000"/>
            <w:lang w:eastAsia="pl-PL"/>
          </w:rPr>
          <w:t>www.powiat-braniewo.pl</w:t>
        </w:r>
      </w:hyperlink>
      <w:r>
        <w:rPr>
          <w:rFonts w:ascii="Times New Roman" w:hAnsi="Times New Roman"/>
          <w:color w:val="000000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>na fanpage Starostwa Powiatowego w Braniewie oraz w Aplikacji Mobilnej.</w:t>
      </w:r>
    </w:p>
    <w:p w14:paraId="20590221" w14:textId="77777777" w:rsidR="00F530EA" w:rsidRDefault="00000000">
      <w:pPr>
        <w:numPr>
          <w:ilvl w:val="0"/>
          <w:numId w:val="103"/>
        </w:numPr>
        <w:ind w:left="85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Umieszczanie w Biuletynie Informacji Publicznej Powiatu Braniewskiego informacji dotyczących Wydziału.</w:t>
      </w:r>
    </w:p>
    <w:p w14:paraId="11B37E7D" w14:textId="77777777" w:rsidR="00F530EA" w:rsidRPr="00D32F38" w:rsidRDefault="00000000">
      <w:pPr>
        <w:numPr>
          <w:ilvl w:val="0"/>
          <w:numId w:val="104"/>
        </w:numPr>
        <w:ind w:left="850" w:hanging="454"/>
        <w:jc w:val="both"/>
        <w:rPr>
          <w:rFonts w:ascii="Times New Roman" w:hAnsi="Times New Roman"/>
        </w:rPr>
      </w:pPr>
      <w:bookmarkStart w:id="11" w:name="_Hlk584417571"/>
      <w:r w:rsidRPr="00D32F38">
        <w:rPr>
          <w:rFonts w:ascii="Times New Roman" w:hAnsi="Times New Roman"/>
        </w:rPr>
        <w:t>Realizacja obowiązków ustawowych związanych transmisjami z sesji Rady Powiatu Braniewskiego we współpracy z Wydziałem Organizacji, Nadzoru, Inwestycji i Bezpieczeństwa</w:t>
      </w:r>
      <w:bookmarkEnd w:id="11"/>
      <w:r w:rsidRPr="00D32F38">
        <w:rPr>
          <w:rFonts w:ascii="Times New Roman" w:hAnsi="Times New Roman"/>
        </w:rPr>
        <w:t>.</w:t>
      </w:r>
    </w:p>
    <w:p w14:paraId="2E08345D" w14:textId="77777777" w:rsidR="00F530EA" w:rsidRDefault="00F530EA">
      <w:pPr>
        <w:tabs>
          <w:tab w:val="left" w:pos="426"/>
        </w:tabs>
        <w:ind w:left="425"/>
        <w:jc w:val="center"/>
        <w:rPr>
          <w:rFonts w:ascii="Times New Roman" w:hAnsi="Times New Roman"/>
        </w:rPr>
      </w:pPr>
    </w:p>
    <w:p w14:paraId="0BCD9B0C" w14:textId="77777777" w:rsidR="00F530EA" w:rsidRDefault="00000000">
      <w:pPr>
        <w:tabs>
          <w:tab w:val="left" w:pos="426"/>
        </w:tabs>
        <w:ind w:lef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11.</w:t>
      </w:r>
    </w:p>
    <w:p w14:paraId="69C1C4DE" w14:textId="77777777" w:rsidR="00F530EA" w:rsidRDefault="00F530EA">
      <w:pPr>
        <w:rPr>
          <w:rFonts w:ascii="Times New Roman" w:hAnsi="Times New Roman"/>
        </w:rPr>
      </w:pPr>
    </w:p>
    <w:p w14:paraId="49AA6A9D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Wydziału Ochrony Środowiska, Rolnictwa i Leśnictwa należy:</w:t>
      </w:r>
    </w:p>
    <w:p w14:paraId="29C8ED71" w14:textId="77777777" w:rsidR="00F530EA" w:rsidRDefault="00F530EA">
      <w:pPr>
        <w:rPr>
          <w:rFonts w:ascii="Times New Roman" w:hAnsi="Times New Roman"/>
        </w:rPr>
      </w:pPr>
    </w:p>
    <w:p w14:paraId="1C49CAD0" w14:textId="77777777" w:rsidR="00F530EA" w:rsidRDefault="00000000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W zakresie ochrony środowiska: </w:t>
      </w:r>
    </w:p>
    <w:p w14:paraId="55F66155" w14:textId="77777777" w:rsidR="00F530EA" w:rsidRDefault="00000000">
      <w:pPr>
        <w:numPr>
          <w:ilvl w:val="0"/>
          <w:numId w:val="30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Udzielanie pozwoleń na wprowadzanie gazów lub pyłów do powietrza.</w:t>
      </w:r>
    </w:p>
    <w:p w14:paraId="6800D690" w14:textId="77777777" w:rsidR="00F530EA" w:rsidRDefault="00000000">
      <w:pPr>
        <w:numPr>
          <w:ilvl w:val="0"/>
          <w:numId w:val="30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Przygotowanie decyzji o dopuszczalnym poziomie hałasu.</w:t>
      </w:r>
    </w:p>
    <w:p w14:paraId="0334469B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Przygotowanie pozwoleń zintegrowanych, dla których właściwym organem ochrony środowiska jest Starosta.</w:t>
      </w:r>
    </w:p>
    <w:p w14:paraId="07855831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Prowadzenie rejestru terenów zagrożonych ruchami masowymi ziemi oraz terenów, na których występują te ruchy.</w:t>
      </w:r>
    </w:p>
    <w:p w14:paraId="219505E7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Udzielanie opinii Wojewodzie w związku z określeniem programu ochrony powietrza, który ma na celu osiągnięcie dopuszczalnych poziomów substancji w powietrzu.</w:t>
      </w:r>
    </w:p>
    <w:p w14:paraId="6D103EEE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Udzielanie opinii Wojewodzie w przypadku ryzyka występowania przekroczeń dopuszczalnych lub alarmowych poziomów substancji w powietrzu w danej strefie.</w:t>
      </w:r>
    </w:p>
    <w:p w14:paraId="234B211E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Nakładanie na prowadzącego instalację lub użytkownika urządzenia obowiązku prowadzenia w określonym czasie pomiarów wielkości emisji, jeżeli z przeprowadzonej kontroli wynika, że nastąpiło przekroczenie standardów emisyjnych.</w:t>
      </w:r>
    </w:p>
    <w:p w14:paraId="1442464E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Przyjmowanie zgłoszeń instalacji, z której emisja nie wymaga pozwolenia, mogąca negatywnie oddziaływać na środowisko.</w:t>
      </w:r>
    </w:p>
    <w:p w14:paraId="4D8FDFF9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Ustalanie wymagań w zakresie ochrony środowiska dotyczące eksploatacji instalacji, z której emisja nie wymaga pozwolenia, o ile jest to uzasadnione koniecznością ochrony środowiska.</w:t>
      </w:r>
    </w:p>
    <w:p w14:paraId="239031CB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Zobowiązywanie prowadzących instalację podmiotów korzystających ze środowiska do sporządzenia i przedłożenia przeglądu ekologicznego w razie stwierdzenia okoliczności wskazujących na możliwość negatywnego oddziaływania instalacji na środowisko.</w:t>
      </w:r>
    </w:p>
    <w:p w14:paraId="6DD30685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Nakładanie obowiązku ograniczenia oddziaływania na środowisko lub przywrócenia środowiska do stanu właściwego, jeżeli podmiot korzystający ze środowiska negatywnie oddziałuje na środowisko.</w:t>
      </w:r>
    </w:p>
    <w:p w14:paraId="53AE0AFC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Sprawowanie kontroli przestrzegania i stosowania przepisów o ochronie środowiska w zakresie objętym właściwością.</w:t>
      </w:r>
    </w:p>
    <w:p w14:paraId="56E84A53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Przygotowywanie projektów powiatowego programu ochrony środowiska.</w:t>
      </w:r>
    </w:p>
    <w:p w14:paraId="287837C2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Przygotowywanie sprawozdań z realizacji powiatowego programu ochrony środowiska.</w:t>
      </w:r>
    </w:p>
    <w:p w14:paraId="26FFCCA5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Cs/>
          <w:color w:val="000000"/>
        </w:rPr>
        <w:t>Przygotowywanie opinii dotyczących gminnych programów ochrony środowiska.</w:t>
      </w:r>
    </w:p>
    <w:p w14:paraId="3E5A8E23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/>
        </w:rPr>
        <w:t>Identyfikacja potencjalnych historycznych zanieczyszczeń powierzchni ziemi.</w:t>
      </w:r>
    </w:p>
    <w:p w14:paraId="330BB766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/>
        </w:rPr>
        <w:t xml:space="preserve">Wydawanie zaświadczeń potwierdzających prowadzenie przez podmiot, który nabywa paliwo stałe, instalacji spalania. </w:t>
      </w:r>
    </w:p>
    <w:p w14:paraId="63877FFF" w14:textId="77777777" w:rsidR="00F530EA" w:rsidRDefault="00000000">
      <w:pPr>
        <w:numPr>
          <w:ilvl w:val="0"/>
          <w:numId w:val="30"/>
        </w:numPr>
        <w:tabs>
          <w:tab w:val="left" w:pos="993"/>
        </w:tabs>
        <w:ind w:left="993" w:hanging="437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Cs/>
          <w:color w:val="000000"/>
        </w:rPr>
        <w:t>Współdziałanie z Wojewódzkim Inspektoratem Ochrony Środowiska w sprawach dotyczących kontroli przedsiębiorstw, w tym wnioskowanie o przeprowadzenie kontroli z zakresu przestrzegania przepisów o ochronie środowiska.</w:t>
      </w:r>
    </w:p>
    <w:p w14:paraId="60463F76" w14:textId="77777777" w:rsidR="00F530EA" w:rsidRDefault="00000000">
      <w:pPr>
        <w:numPr>
          <w:ilvl w:val="0"/>
          <w:numId w:val="16"/>
        </w:numPr>
        <w:tabs>
          <w:tab w:val="left" w:pos="426"/>
        </w:tabs>
        <w:ind w:left="510" w:hanging="51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gospodarki leśnej:</w:t>
      </w:r>
    </w:p>
    <w:p w14:paraId="01FD8C4E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Prowadzenie nadzoru nad gospodarką leśną w lasach nie stanowiących własności Skarbu Państwa.</w:t>
      </w:r>
    </w:p>
    <w:p w14:paraId="76FC382A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Przygotowanie oraz aktualizacja listy właścicieli lasów nie stanowiących własności Skarbu Państwa na podstawie ewidencji gruntów.</w:t>
      </w:r>
    </w:p>
    <w:p w14:paraId="4503AD6E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Wydawanie zaświadczeń lub informacji na temat objęcia gruntu uproszczonym planem urządzenia lasu lub decyzją zatwierdzającą inwentaryzację stanu lasu.</w:t>
      </w:r>
    </w:p>
    <w:p w14:paraId="39211D6B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Przygotowanie decyzji określających zadania gospodarcze dla właścicieli lasów nie stanowiących własności Skarbu Państwa.</w:t>
      </w:r>
    </w:p>
    <w:p w14:paraId="46725E26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Przygotowanie decyzji zmieniających las na użytek rolny w przypadkach szczególnie uzasadnionych potrzeb właścicieli lasów. </w:t>
      </w:r>
    </w:p>
    <w:p w14:paraId="2C92AE33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Zarządzanie wykonania zabiegów zwalczających i ochronnych w lasach zagrożonych nie stanowiących własności Skarbu Państwa.</w:t>
      </w:r>
    </w:p>
    <w:p w14:paraId="12319E91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Przyznawanie środków na pokrycie kosztów zagospodarowania i ochrony związanej z ochroną lub przebudową drzewostanów w przypadku, kiedy nie można ustalić sprawcy wyrządzonej szkody.</w:t>
      </w:r>
    </w:p>
    <w:p w14:paraId="149CD175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Przyznawanie dotacji na całkowite lub częściowe pokrycie kosztów zalesiania gruntów przeznaczonych do zalesienia w miejscowym planie zagospodarowania przestrzennego lub decyzji o warunkach zabudowy i zagospodarowania terenu.</w:t>
      </w:r>
    </w:p>
    <w:p w14:paraId="5F1C327E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Dokonywanie oceny udatności upraw w czwartym lub piątym roku od zalesienia gruntu rolnego, jeżeli zalesienia gruntu dokonano na podstawie przepisów o wspieraniu rozwoju obszarów wiejskich ze środków pochodzących z Sekcji Gwarancji Europejskiego Funduszu Orientacji i Gwarancji Rolnej.</w:t>
      </w:r>
    </w:p>
    <w:p w14:paraId="57CA066E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Cechowania drewna pozyskanego w lasach nie stanowiących własności Skarbu Państwa oraz wydawanie dokumentu stwierdzającego legalność pozyskania drewna.</w:t>
      </w:r>
    </w:p>
    <w:p w14:paraId="7C65910F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Uznawanie lasu za las ochronny.</w:t>
      </w:r>
    </w:p>
    <w:p w14:paraId="5F7AEA41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Zlecanie opracowania uproszczonych planów urządzania lasu lub inwentaryzacji stanu lasu dla lasów nie stanowiących własności Skarbu Państwa.</w:t>
      </w:r>
    </w:p>
    <w:p w14:paraId="0979988F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Zatwierdzanie uproszczonych planów urządzenia lasu.</w:t>
      </w:r>
    </w:p>
    <w:p w14:paraId="18DE4A5E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Nadzorowanie wykonania zatwierdzonych uproszczonych planów urządzania lasów nie stanowiących własności Skarbu Państwa.</w:t>
      </w:r>
    </w:p>
    <w:p w14:paraId="22D7B644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Zawieranie porozumień z właściwymi terytorialnie Nadleśnictwami w sprawie powierzenia niektórych spraw z zakresu nadzoru nad gospodarką leśną w lasach nie stanowiących własności Skarbu Państwa.</w:t>
      </w:r>
    </w:p>
    <w:p w14:paraId="4878186F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Zawieranie porozumień z właściwymi terytorialnie Nadleśnictwami w sprawie wykonania ocen udatności upraw leśnych</w:t>
      </w:r>
      <w:r>
        <w:rPr>
          <w:rFonts w:ascii="Times New Roman" w:hAnsi="Times New Roman"/>
          <w:bCs/>
          <w:color w:val="000000"/>
        </w:rPr>
        <w:t>.</w:t>
      </w:r>
    </w:p>
    <w:p w14:paraId="424E29F9" w14:textId="77777777" w:rsidR="00F530EA" w:rsidRDefault="00000000">
      <w:pPr>
        <w:numPr>
          <w:ilvl w:val="1"/>
          <w:numId w:val="16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Wypełnianie sprawozdań o lasach niepaństwowych.</w:t>
      </w:r>
    </w:p>
    <w:p w14:paraId="4BAD1285" w14:textId="77777777" w:rsidR="00F530EA" w:rsidRDefault="00000000">
      <w:pPr>
        <w:numPr>
          <w:ilvl w:val="0"/>
          <w:numId w:val="16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rybactwa śródlądowego i rolnictwa:</w:t>
      </w:r>
    </w:p>
    <w:p w14:paraId="49AC42B8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Wydawanie kart wędkarskich i kart łowiectwa podwodnego.</w:t>
      </w:r>
    </w:p>
    <w:p w14:paraId="708874D7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Wydawanie legitymacji Społecznego Strażnika Rybackiego. </w:t>
      </w:r>
    </w:p>
    <w:p w14:paraId="3DF760CE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Prowadzenie rejestracji sprzętu pływającego służącego do amatorskiego połowu ryb.</w:t>
      </w:r>
    </w:p>
    <w:p w14:paraId="56498CAF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Tworzenie i nadawanie statusu Społecznej Straży Rybackiej.</w:t>
      </w:r>
    </w:p>
    <w:p w14:paraId="5EA70B36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Przygotowanie zezwoleń na przegrodzenie sieciami rybackimi, narzędziami połowowymi więcej niż połowy szerokości łożyska wody płynącej na wodach nie zaliczonych do wód śródlądowych żeglownych.</w:t>
      </w:r>
    </w:p>
    <w:p w14:paraId="4965F733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Przygotowanie zezwoleń na ustawianie sieciowych rybackich narzędzi połowowych na wodach śródlądowych żeglownych, na szlakach żeglugowych lub w bezpośrednim sąsiedztwie.</w:t>
      </w:r>
    </w:p>
    <w:p w14:paraId="67C93E89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Współpraca z Krajowym Ośrodkiem Wsparcia Rolnictwa i Agencją Restrukturyzacji i Modernizacji Rolnictwa oraz innymi jednostkami administracji w zakresie realizacji polityki rolnej Państwa.</w:t>
      </w:r>
    </w:p>
    <w:p w14:paraId="2E70F3E6" w14:textId="77777777" w:rsidR="00F530EA" w:rsidRDefault="00000000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Współpraca z Powiatowym Inspektoratem Weterynarii.</w:t>
      </w:r>
    </w:p>
    <w:p w14:paraId="3E498822" w14:textId="77777777" w:rsidR="00F530EA" w:rsidRDefault="00000000">
      <w:pPr>
        <w:numPr>
          <w:ilvl w:val="0"/>
          <w:numId w:val="16"/>
        </w:numPr>
        <w:tabs>
          <w:tab w:val="left" w:pos="56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gospodarki wodnej:</w:t>
      </w:r>
    </w:p>
    <w:p w14:paraId="25F8686E" w14:textId="77777777" w:rsidR="00F530EA" w:rsidRDefault="00000000">
      <w:pPr>
        <w:numPr>
          <w:ilvl w:val="0"/>
          <w:numId w:val="10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Zatwierdzanie statutu spółki wodnej.</w:t>
      </w:r>
    </w:p>
    <w:p w14:paraId="45CB02E7" w14:textId="77777777" w:rsidR="00F530EA" w:rsidRDefault="00000000">
      <w:pPr>
        <w:numPr>
          <w:ilvl w:val="0"/>
          <w:numId w:val="10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Sprawowanie nadzoru i kontroli nad działalnością spółek wodnych.</w:t>
      </w:r>
    </w:p>
    <w:p w14:paraId="183B2193" w14:textId="77777777" w:rsidR="00F530EA" w:rsidRDefault="00000000">
      <w:pPr>
        <w:numPr>
          <w:ilvl w:val="0"/>
          <w:numId w:val="10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Realizowanie innych zadań określonych ustawą Prawo wodne.</w:t>
      </w:r>
    </w:p>
    <w:p w14:paraId="2F83CD16" w14:textId="77777777" w:rsidR="00F530EA" w:rsidRDefault="00000000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ochrony przyrody:</w:t>
      </w:r>
    </w:p>
    <w:p w14:paraId="6E5F7FCF" w14:textId="77777777" w:rsidR="00F530EA" w:rsidRDefault="0000000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Wydawanie zaświadczeń posiadaczom zwierząt o dokonanym wpisie do rejestru zwierząt należących do gatunków, podlegających ograniczeniom na podstawie przepisów prawa Unii Europejskiej</w:t>
      </w:r>
    </w:p>
    <w:p w14:paraId="60B71897" w14:textId="77777777" w:rsidR="00F530EA" w:rsidRDefault="0000000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Wydawanie zezwoleń na usuwanie drzew lub krzewów z terenu nieruchomości będących własnością gminy.</w:t>
      </w:r>
    </w:p>
    <w:p w14:paraId="6B374460" w14:textId="77777777" w:rsidR="00F530EA" w:rsidRDefault="0000000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Wydawanie decyzji ustalających wysokość kar za usunięcie drzew lub krzewów bez zezwolenia w odniesieniu do nieruchomości będących własnością gminy. </w:t>
      </w:r>
    </w:p>
    <w:p w14:paraId="424709D1" w14:textId="77777777" w:rsidR="00F530EA" w:rsidRDefault="0000000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Sprawowanie kontroli nad przestrzeganiem przepisów o ochronie przyrody w trakcie gospodarczego wykorzystania jej zasobów przez jednostki organizacyjne i osoby prawne.</w:t>
      </w:r>
    </w:p>
    <w:p w14:paraId="3A5062FB" w14:textId="77777777" w:rsidR="00F530EA" w:rsidRDefault="0000000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Prowadzenie rejestru zwierząt należących do gatunków, podlegających ograniczeniom na podstawie przepisów prawa Unii Europejskiej.</w:t>
      </w:r>
    </w:p>
    <w:p w14:paraId="38F1F8AC" w14:textId="77777777" w:rsidR="00F530EA" w:rsidRDefault="0000000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Popularyzowanie ochrony przyrody.</w:t>
      </w:r>
    </w:p>
    <w:p w14:paraId="35DDAEE2" w14:textId="77777777" w:rsidR="00F530EA" w:rsidRDefault="00000000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łowiectwa:</w:t>
      </w:r>
    </w:p>
    <w:p w14:paraId="148AEA1F" w14:textId="77777777" w:rsidR="00F530EA" w:rsidRDefault="00000000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Wydzierżawianie polnych obwodów łowieckich.</w:t>
      </w:r>
    </w:p>
    <w:p w14:paraId="30446ED2" w14:textId="77777777" w:rsidR="00F530EA" w:rsidRDefault="00000000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Ustalanie czynszu dzierżawnego za wydzierżawienie obwodów łowieckich kołom łowieckim</w:t>
      </w:r>
    </w:p>
    <w:p w14:paraId="4C5C33AC" w14:textId="77777777" w:rsidR="00F530EA" w:rsidRDefault="00000000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Wyrażanie zgody na odstępstwa od zakazów chwytania i przetrzymywania zwierzyny. </w:t>
      </w:r>
    </w:p>
    <w:p w14:paraId="08372EF8" w14:textId="77777777" w:rsidR="00F530EA" w:rsidRDefault="00000000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Udzielanie zezwoleń na posiadanie, hodowlę i utrzymanie chartów rasowych lub ich mieszańców.</w:t>
      </w:r>
    </w:p>
    <w:p w14:paraId="48119FA2" w14:textId="77777777" w:rsidR="00F530EA" w:rsidRDefault="00000000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Nakazywanie wykonania odłowu lub odstrzału redukcyjnego w przypadku zagrożenia prawidłowego funkcjonowania obiektów produkcyjnych i użyteczności publicznej. </w:t>
      </w:r>
    </w:p>
    <w:p w14:paraId="6725E4E3" w14:textId="77777777" w:rsidR="00F530EA" w:rsidRDefault="00000000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Przyjmowanie oświadczeń o zakazie wykonywania polowania.</w:t>
      </w:r>
    </w:p>
    <w:p w14:paraId="33CACCE8" w14:textId="77777777" w:rsidR="00F530EA" w:rsidRDefault="00000000">
      <w:pPr>
        <w:numPr>
          <w:ilvl w:val="0"/>
          <w:numId w:val="16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gospodarki odpadami:</w:t>
      </w:r>
    </w:p>
    <w:p w14:paraId="06239E1A" w14:textId="77777777" w:rsidR="00F530EA" w:rsidRDefault="00000000">
      <w:pPr>
        <w:numPr>
          <w:ilvl w:val="0"/>
          <w:numId w:val="12"/>
        </w:numPr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Przygotowanie pozwoleń na wytwarzanie odpadów, które powstają w związku z eksploatacją instalacji, jeżeli wytwarzanych jest powyżej 1 Mg odpadów niebezpiecznych rocznie lub powyżej 5 tysięcy Mg odpadów innych niż niebezpieczne rocznie.</w:t>
      </w:r>
    </w:p>
    <w:p w14:paraId="1F74F94E" w14:textId="77777777" w:rsidR="00F530EA" w:rsidRDefault="00000000">
      <w:pPr>
        <w:numPr>
          <w:ilvl w:val="0"/>
          <w:numId w:val="12"/>
        </w:numPr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Udzielanie zezwoleń na prowadzenie działalności, w zakresie przetwarzania odpadów. </w:t>
      </w:r>
    </w:p>
    <w:p w14:paraId="658CDF1B" w14:textId="77777777" w:rsidR="00F530EA" w:rsidRDefault="00000000">
      <w:pPr>
        <w:numPr>
          <w:ilvl w:val="0"/>
          <w:numId w:val="12"/>
        </w:numPr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Udzielanie zezwoleń na prowadzenie działalności w zakresie zbierania odpadów.</w:t>
      </w:r>
    </w:p>
    <w:p w14:paraId="6857EA5E" w14:textId="77777777" w:rsidR="00F530EA" w:rsidRDefault="00000000">
      <w:pPr>
        <w:numPr>
          <w:ilvl w:val="0"/>
          <w:numId w:val="12"/>
        </w:numPr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Nakładanie na wytwórcę odpadów obowiązku gospodarowania odpadami z wypadków, w tym obowiązek przekazania ich wskazanemu posiadaczowi odpadów.</w:t>
      </w:r>
    </w:p>
    <w:p w14:paraId="0FC71701" w14:textId="77777777" w:rsidR="00F530EA" w:rsidRDefault="00000000">
      <w:pPr>
        <w:numPr>
          <w:ilvl w:val="0"/>
          <w:numId w:val="16"/>
        </w:numPr>
        <w:tabs>
          <w:tab w:val="left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W zakresie geologii i górnictwa:</w:t>
      </w:r>
    </w:p>
    <w:p w14:paraId="63CA48B1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Udzielanie i wygaszanie koncesji na poszukiwanie, rozpoznanie i wydobywanie kopaliny pospolitej, jeżeli jednocześnie spełnione są następujące warunki:</w:t>
      </w:r>
    </w:p>
    <w:p w14:paraId="6253AB81" w14:textId="77777777" w:rsidR="00F530EA" w:rsidRDefault="00000000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    - obszar zamierzonej działalności nie przekroczy powierzchni 2 ha; </w:t>
      </w:r>
    </w:p>
    <w:p w14:paraId="3EE761B5" w14:textId="77777777" w:rsidR="00F530EA" w:rsidRDefault="0000000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- wydobycie w roku kalendarzowym nie przekroczy 20 000 m³;</w:t>
      </w:r>
    </w:p>
    <w:p w14:paraId="4D9C4188" w14:textId="77777777" w:rsidR="00F530EA" w:rsidRDefault="0000000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- działalność będzie prowadzona bez użycia środków strzałowych;</w:t>
      </w:r>
    </w:p>
    <w:p w14:paraId="7E8AE401" w14:textId="77777777" w:rsidR="00F530EA" w:rsidRDefault="00000000">
      <w:pPr>
        <w:numPr>
          <w:ilvl w:val="0"/>
          <w:numId w:val="13"/>
        </w:numPr>
        <w:tabs>
          <w:tab w:val="left" w:pos="961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Wyznaczanie obszaru i terenu górniczego dla złóż wymienionych w pkt.1.</w:t>
      </w:r>
    </w:p>
    <w:p w14:paraId="315A0641" w14:textId="77777777" w:rsidR="00F530EA" w:rsidRDefault="00000000">
      <w:pPr>
        <w:numPr>
          <w:ilvl w:val="0"/>
          <w:numId w:val="13"/>
        </w:numPr>
        <w:tabs>
          <w:tab w:val="left" w:pos="961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Ustalanie opłaty eksploatacyjnej.</w:t>
      </w:r>
    </w:p>
    <w:p w14:paraId="65AECA3F" w14:textId="77777777" w:rsidR="00F530EA" w:rsidRDefault="00000000">
      <w:pPr>
        <w:numPr>
          <w:ilvl w:val="0"/>
          <w:numId w:val="13"/>
        </w:numPr>
        <w:tabs>
          <w:tab w:val="left" w:pos="961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Przyjmowanie informacji o ilości wydobytej kopaliny i wysokości wniesionej opłaty eksploatacyjnej za wydobytą kopalinę, a w przypadkach niedopełnienia obowiązku informowania przez przedsiębiorców, wydawanie decyzji o wielkości opłaty eksploatacyjnej wg własnych ustaleń. </w:t>
      </w:r>
    </w:p>
    <w:p w14:paraId="7D91BC88" w14:textId="77777777" w:rsidR="00F530EA" w:rsidRDefault="00000000">
      <w:pPr>
        <w:numPr>
          <w:ilvl w:val="0"/>
          <w:numId w:val="13"/>
        </w:numPr>
        <w:tabs>
          <w:tab w:val="left" w:pos="961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Zatwierdzanie projektów prac geologicznych, których wykonanie nie wymaga uzyskania koncesji.</w:t>
      </w:r>
    </w:p>
    <w:p w14:paraId="5AFAB1F4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Sprawowanie kontroli i nadzoru nad pracami (robotami) geologicznymi.</w:t>
      </w:r>
    </w:p>
    <w:p w14:paraId="5E89C3EB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Sprawowanie nadzoru i kontroli w zakresie wykonywania przez przedsiębiorcę uprawnień z tytułu koncesji. </w:t>
      </w:r>
    </w:p>
    <w:p w14:paraId="662DE5E3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Przyjmowanie dokumentacji geologicznej.</w:t>
      </w:r>
    </w:p>
    <w:p w14:paraId="09D9154D" w14:textId="77777777" w:rsidR="00F530EA" w:rsidRDefault="00000000">
      <w:pPr>
        <w:numPr>
          <w:ilvl w:val="0"/>
          <w:numId w:val="13"/>
        </w:numPr>
        <w:tabs>
          <w:tab w:val="left" w:pos="961"/>
        </w:tabs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Przyjmowanie zgłoszeń o zamiarze przystąpienia do wykonywania robót geologicznych.</w:t>
      </w:r>
    </w:p>
    <w:p w14:paraId="6812EAA9" w14:textId="77777777" w:rsidR="00F530EA" w:rsidRDefault="00000000">
      <w:pPr>
        <w:numPr>
          <w:ilvl w:val="0"/>
          <w:numId w:val="13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Gromadzenie, przechowywanie i udostępnianie informacji z badań geologicznych.</w:t>
      </w:r>
    </w:p>
    <w:p w14:paraId="38C13E5F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Ustalenie stanu faktycznego i przyczyny zagrożenia w razie grożącego niebezpieczeństwa lub zaistnienia wypadku w zakładzie górniczym.</w:t>
      </w:r>
    </w:p>
    <w:p w14:paraId="68828858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Sprawowanie kontroli i nadzoru nad ruchem zakładu górniczego, a także nad akcją zabezpieczająca i ratowniczą.</w:t>
      </w:r>
    </w:p>
    <w:p w14:paraId="72B57CE5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Gromadzenie informacji geologicznych oraz u</w:t>
      </w:r>
      <w:r>
        <w:rPr>
          <w:rFonts w:ascii="Times New Roman" w:hAnsi="Times New Roman"/>
          <w:bCs/>
          <w:color w:val="000000"/>
        </w:rPr>
        <w:t>dzielenie informacji dotyczących występowania złóż kopalin na działkach.</w:t>
      </w:r>
    </w:p>
    <w:p w14:paraId="378550BB" w14:textId="77777777" w:rsidR="00F530EA" w:rsidRDefault="00000000">
      <w:pPr>
        <w:numPr>
          <w:ilvl w:val="0"/>
          <w:numId w:val="13"/>
        </w:numPr>
        <w:tabs>
          <w:tab w:val="left" w:pos="720"/>
        </w:tabs>
        <w:ind w:left="96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Uzgadnianie projektów planu, decyzji o warunkach zabudowy i decyzji o ustaleniu lokalizacji inwestycji celu publicznego, w zakresie właściwości organu administracji geologicznej – w odniesieniu do terenów zagrożonych osuwaniem się mas ziemnych.</w:t>
      </w:r>
    </w:p>
    <w:p w14:paraId="1076F35F" w14:textId="77777777" w:rsidR="00F530EA" w:rsidRDefault="00F530EA">
      <w:pPr>
        <w:rPr>
          <w:rFonts w:ascii="Times New Roman" w:hAnsi="Times New Roman"/>
        </w:rPr>
      </w:pPr>
    </w:p>
    <w:p w14:paraId="3E634A65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12.</w:t>
      </w:r>
    </w:p>
    <w:p w14:paraId="0229D817" w14:textId="77777777" w:rsidR="00F530EA" w:rsidRDefault="00F530EA">
      <w:pPr>
        <w:jc w:val="center"/>
        <w:rPr>
          <w:rFonts w:ascii="Times New Roman" w:hAnsi="Times New Roman"/>
        </w:rPr>
      </w:pPr>
    </w:p>
    <w:p w14:paraId="1A53A434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zadań Wydziału </w:t>
      </w:r>
      <w:proofErr w:type="spellStart"/>
      <w:r>
        <w:rPr>
          <w:rFonts w:ascii="Times New Roman" w:hAnsi="Times New Roman"/>
          <w:b/>
          <w:bCs/>
        </w:rPr>
        <w:t>Architektoniczno</w:t>
      </w:r>
      <w:proofErr w:type="spellEnd"/>
      <w:r>
        <w:rPr>
          <w:rFonts w:ascii="Times New Roman" w:hAnsi="Times New Roman"/>
          <w:b/>
          <w:bCs/>
        </w:rPr>
        <w:t xml:space="preserve"> – Budowlanego należy:</w:t>
      </w:r>
    </w:p>
    <w:p w14:paraId="15CF1B10" w14:textId="77777777" w:rsidR="00F530EA" w:rsidRDefault="00F530EA">
      <w:pPr>
        <w:rPr>
          <w:rFonts w:ascii="Times New Roman" w:hAnsi="Times New Roman"/>
        </w:rPr>
      </w:pPr>
    </w:p>
    <w:p w14:paraId="454DF9D2" w14:textId="77777777" w:rsidR="00F530EA" w:rsidRDefault="00000000">
      <w:pPr>
        <w:numPr>
          <w:ilvl w:val="0"/>
          <w:numId w:val="10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bądź odmawianie udzielenia zgody na odstępstwa od przepisów </w:t>
      </w:r>
      <w:proofErr w:type="spellStart"/>
      <w:r>
        <w:rPr>
          <w:rFonts w:ascii="Times New Roman" w:hAnsi="Times New Roman"/>
        </w:rPr>
        <w:t>techniczno</w:t>
      </w:r>
      <w:proofErr w:type="spellEnd"/>
      <w:r>
        <w:rPr>
          <w:rFonts w:ascii="Times New Roman" w:hAnsi="Times New Roman"/>
        </w:rPr>
        <w:t xml:space="preserve"> - budowlanych.</w:t>
      </w:r>
    </w:p>
    <w:p w14:paraId="5B75D24B" w14:textId="77777777" w:rsidR="00F530EA" w:rsidRDefault="00000000">
      <w:pPr>
        <w:numPr>
          <w:ilvl w:val="0"/>
          <w:numId w:val="10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obowiązku ustanowienia inspektora nadzoru inwestorskiego oraz zapewnienie nadzoru autorskiego.</w:t>
      </w:r>
    </w:p>
    <w:p w14:paraId="52115B64" w14:textId="77777777" w:rsidR="00F530EA" w:rsidRDefault="00000000">
      <w:pPr>
        <w:numPr>
          <w:ilvl w:val="0"/>
          <w:numId w:val="107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Wydawanie pozwoleń na budowę oraz zezwoleń na realizację inwestycji drogowych.</w:t>
      </w:r>
    </w:p>
    <w:p w14:paraId="7EEBE47D" w14:textId="77777777" w:rsidR="00F530EA" w:rsidRDefault="00000000">
      <w:pPr>
        <w:numPr>
          <w:ilvl w:val="0"/>
          <w:numId w:val="108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zgłoszeń o zamiarze budowy oraz wykonania robót budowlanych nie objętych obowiązkiem uzyskania pozwolenia na budowę.</w:t>
      </w:r>
    </w:p>
    <w:p w14:paraId="3AA99575" w14:textId="77777777" w:rsidR="00F530EA" w:rsidRDefault="00000000">
      <w:pPr>
        <w:numPr>
          <w:ilvl w:val="0"/>
          <w:numId w:val="109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zgłoszeń o zamiarze zmiany sposobu użytkowania części lub całego obiektu budowlanego</w:t>
      </w:r>
    </w:p>
    <w:p w14:paraId="16D781B3" w14:textId="77777777" w:rsidR="00F530EA" w:rsidRDefault="00000000">
      <w:pPr>
        <w:numPr>
          <w:ilvl w:val="0"/>
          <w:numId w:val="110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Zgłaszanie sprzeciwu w sprawie budowy oraz wykonywania robót , o których mowa w art. 30 ust. 1 Prawo budowlane i nakładanie obowiązku uzyskania pozwolenia na budowę.</w:t>
      </w:r>
    </w:p>
    <w:p w14:paraId="64975B7C" w14:textId="77777777" w:rsidR="00F530EA" w:rsidRDefault="00000000">
      <w:pPr>
        <w:numPr>
          <w:ilvl w:val="0"/>
          <w:numId w:val="111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zgłoszeń o rozbiórce nie objętej obowiązkiem uzyskania pozwolenia.</w:t>
      </w:r>
    </w:p>
    <w:p w14:paraId="1D9D8B60" w14:textId="77777777" w:rsidR="00F530EA" w:rsidRDefault="00000000">
      <w:pPr>
        <w:numPr>
          <w:ilvl w:val="0"/>
          <w:numId w:val="1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obowiązku uzyskania pozwolenia na budowę.</w:t>
      </w:r>
    </w:p>
    <w:p w14:paraId="3FF8A7DC" w14:textId="77777777" w:rsidR="00F530EA" w:rsidRDefault="00000000">
      <w:pPr>
        <w:numPr>
          <w:ilvl w:val="0"/>
          <w:numId w:val="113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obowiązku usunięcia nieprawidłowości w projekcie budowlanym i zatwierdzenia projektu budowlanego.</w:t>
      </w:r>
    </w:p>
    <w:p w14:paraId="414C6F6D" w14:textId="77777777" w:rsidR="00F530EA" w:rsidRDefault="00000000">
      <w:pPr>
        <w:numPr>
          <w:ilvl w:val="0"/>
          <w:numId w:val="114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Stwierdzenie wygaśnięcia decyzji o pozwoleniu na budowę.</w:t>
      </w:r>
    </w:p>
    <w:p w14:paraId="2C5B6D89" w14:textId="77777777" w:rsidR="00F530EA" w:rsidRDefault="00000000">
      <w:pPr>
        <w:numPr>
          <w:ilvl w:val="0"/>
          <w:numId w:val="11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rejestru wniosków i decyzji o pozwoleniu na budowę i przechowywanie dokumentów objętych pozwoleniem na budowę.</w:t>
      </w:r>
    </w:p>
    <w:p w14:paraId="4A85D871" w14:textId="77777777" w:rsidR="00F530EA" w:rsidRDefault="00000000">
      <w:pPr>
        <w:numPr>
          <w:ilvl w:val="0"/>
          <w:numId w:val="11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Przenoszenie decyzji o pozwoleniu na budowę na rzecz innej osoby.</w:t>
      </w:r>
    </w:p>
    <w:p w14:paraId="0BCD3F52" w14:textId="77777777" w:rsidR="00F530EA" w:rsidRDefault="00000000">
      <w:pPr>
        <w:numPr>
          <w:ilvl w:val="0"/>
          <w:numId w:val="117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obowiązku stosowania przepisu art. 43 ust. 1 Prawo budowlane do obiektów budowlanych wymagających zgłoszenia.</w:t>
      </w:r>
    </w:p>
    <w:p w14:paraId="5C02DF37" w14:textId="77777777" w:rsidR="00F530EA" w:rsidRDefault="00000000">
      <w:pPr>
        <w:numPr>
          <w:ilvl w:val="0"/>
          <w:numId w:val="118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Rozstrzyganie o niezbędności wejścia do sąsiedniego lokalu lub nieruchomości oraz warunków korzystania z tego budynku, lokalu lub nieruchomości.</w:t>
      </w:r>
    </w:p>
    <w:p w14:paraId="753A242F" w14:textId="77777777" w:rsidR="00F530EA" w:rsidRDefault="00000000">
      <w:pPr>
        <w:numPr>
          <w:ilvl w:val="0"/>
          <w:numId w:val="119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Rejestrowanie i wydawanie dziennika budowy.</w:t>
      </w:r>
    </w:p>
    <w:p w14:paraId="528B0BCB" w14:textId="77777777" w:rsidR="00F530EA" w:rsidRDefault="00000000">
      <w:pPr>
        <w:numPr>
          <w:ilvl w:val="0"/>
          <w:numId w:val="120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Udzielanie pozwolenia na zmianę sposobu użytkowania obiektu budowlanego.</w:t>
      </w:r>
    </w:p>
    <w:p w14:paraId="3B505A2A" w14:textId="77777777" w:rsidR="00F530EA" w:rsidRDefault="00000000">
      <w:pPr>
        <w:numPr>
          <w:ilvl w:val="0"/>
          <w:numId w:val="121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Wydawanie decyzji administracyjnych w sprawach określonych ustawą Prawo budowlane.</w:t>
      </w:r>
    </w:p>
    <w:p w14:paraId="149FDAEC" w14:textId="77777777" w:rsidR="00F530EA" w:rsidRDefault="00000000">
      <w:pPr>
        <w:numPr>
          <w:ilvl w:val="0"/>
          <w:numId w:val="12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Wnioskowanie o wszczęcie postępowania w sprawach odpowiedzialności zawodowej.</w:t>
      </w:r>
    </w:p>
    <w:p w14:paraId="539E4528" w14:textId="77777777" w:rsidR="00F530EA" w:rsidRDefault="00000000">
      <w:pPr>
        <w:numPr>
          <w:ilvl w:val="0"/>
          <w:numId w:val="123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Potwierdzanie oświadczeń dotyczących procentowego udziału infrastruktury towarzyszącej budownictwu mieszkaniowemu.</w:t>
      </w:r>
    </w:p>
    <w:p w14:paraId="79CFFCEC" w14:textId="77777777" w:rsidR="00F530EA" w:rsidRDefault="00000000">
      <w:pPr>
        <w:numPr>
          <w:ilvl w:val="0"/>
          <w:numId w:val="124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Prowadzenie zbioru kopii uchwalonych miejscowych planów zagospodarowania przestrzennego.</w:t>
      </w:r>
    </w:p>
    <w:p w14:paraId="3B26F16E" w14:textId="77777777" w:rsidR="00F530EA" w:rsidRDefault="00000000">
      <w:pPr>
        <w:numPr>
          <w:ilvl w:val="0"/>
          <w:numId w:val="12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Stwierdzanie, w formie zaświadczeń, o samodzielności lokali mieszkalnych.</w:t>
      </w:r>
    </w:p>
    <w:p w14:paraId="6008E100" w14:textId="77777777" w:rsidR="00F530EA" w:rsidRDefault="00000000">
      <w:pPr>
        <w:numPr>
          <w:ilvl w:val="0"/>
          <w:numId w:val="12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wydawaniem na wniosek właścicieli domów jednorodzinnych zaświadczeń potwierdzających powierzchnię użytkową i wyposażenie techniczne domów i lokali mieszkalnych.</w:t>
      </w:r>
    </w:p>
    <w:p w14:paraId="4FACA73F" w14:textId="77777777" w:rsidR="00F530EA" w:rsidRDefault="00000000">
      <w:pPr>
        <w:numPr>
          <w:ilvl w:val="0"/>
          <w:numId w:val="127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miesięcznych, kwartalnych i rocznych zestawień statystycznych pozwoleń na budowę.</w:t>
      </w:r>
    </w:p>
    <w:p w14:paraId="2D990B75" w14:textId="77777777" w:rsidR="00F530EA" w:rsidRDefault="00000000">
      <w:pPr>
        <w:numPr>
          <w:ilvl w:val="0"/>
          <w:numId w:val="128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właściwych upoważnień do wniosków zarządzającego specjalną strefą ekonomiczną.</w:t>
      </w:r>
    </w:p>
    <w:p w14:paraId="63594CBC" w14:textId="77777777" w:rsidR="00F530EA" w:rsidRDefault="00000000">
      <w:pPr>
        <w:numPr>
          <w:ilvl w:val="0"/>
          <w:numId w:val="129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Uzgadnianie projektów budowlanych inwestycji przewidzianych do realizacji na terenach zamkniętych oraz terenach pasa technicznego, portów i przestrzeni morskich, morskich wód wewnętrznych, morza terytorialnego i wyłącznej strefy ekonomicznej, a także na innych terenach przeznaczonych do utrzymania ruchu i transportu morskiego.</w:t>
      </w:r>
    </w:p>
    <w:p w14:paraId="73E1C234" w14:textId="77777777" w:rsidR="00F530EA" w:rsidRDefault="00000000">
      <w:pPr>
        <w:numPr>
          <w:ilvl w:val="0"/>
          <w:numId w:val="130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corocznej inwentaryzacji stanu technicznego obiektów i budynków mienia komunalnego powiatu.</w:t>
      </w:r>
    </w:p>
    <w:p w14:paraId="36E43309" w14:textId="77777777" w:rsidR="00F530EA" w:rsidRDefault="00000000">
      <w:pPr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zadań w zakresie społecznej opieki nad zabytkami.</w:t>
      </w:r>
    </w:p>
    <w:p w14:paraId="6B86BAB5" w14:textId="77777777" w:rsidR="00F530EA" w:rsidRDefault="00000000">
      <w:pPr>
        <w:numPr>
          <w:ilvl w:val="0"/>
          <w:numId w:val="13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Uzgadnianie projektów studium uwarunkowań i kierunków zagospodarowania przestrzennego gmin.</w:t>
      </w:r>
    </w:p>
    <w:p w14:paraId="2AB594D0" w14:textId="77777777" w:rsidR="00F530EA" w:rsidRDefault="0000000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Uzgadnianie projektów planów zagospodarowania przestrzennego gmin.</w:t>
      </w:r>
    </w:p>
    <w:p w14:paraId="131AA823" w14:textId="77777777" w:rsidR="00F530EA" w:rsidRDefault="00000000">
      <w:pPr>
        <w:numPr>
          <w:ilvl w:val="0"/>
          <w:numId w:val="134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z organami samorządów gminnych w sprawach dotyczących budownictwa.</w:t>
      </w:r>
    </w:p>
    <w:p w14:paraId="00B0FF84" w14:textId="77777777" w:rsidR="00F530EA" w:rsidRDefault="00000000">
      <w:pPr>
        <w:numPr>
          <w:ilvl w:val="0"/>
          <w:numId w:val="13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z organami nadzoru budowlanego.</w:t>
      </w:r>
    </w:p>
    <w:p w14:paraId="2147124B" w14:textId="77777777" w:rsidR="00F530EA" w:rsidRDefault="00F530EA">
      <w:pPr>
        <w:rPr>
          <w:rFonts w:ascii="Times New Roman" w:hAnsi="Times New Roman"/>
        </w:rPr>
      </w:pPr>
    </w:p>
    <w:p w14:paraId="3E958896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13.</w:t>
      </w:r>
    </w:p>
    <w:p w14:paraId="09A5B075" w14:textId="77777777" w:rsidR="00F530EA" w:rsidRDefault="00F530EA">
      <w:pPr>
        <w:rPr>
          <w:rFonts w:ascii="Times New Roman" w:hAnsi="Times New Roman"/>
        </w:rPr>
      </w:pPr>
    </w:p>
    <w:p w14:paraId="346F3F16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Wydziału Geodezji, Kartografii i Nieruchomości należy:</w:t>
      </w:r>
    </w:p>
    <w:p w14:paraId="2AD40CE1" w14:textId="77777777" w:rsidR="00F530EA" w:rsidRDefault="00F530EA">
      <w:pPr>
        <w:rPr>
          <w:rFonts w:ascii="Times New Roman" w:hAnsi="Times New Roman"/>
        </w:rPr>
      </w:pPr>
    </w:p>
    <w:p w14:paraId="23FEDE12" w14:textId="77777777" w:rsidR="00F530EA" w:rsidRPr="00D32F38" w:rsidRDefault="00000000">
      <w:pPr>
        <w:numPr>
          <w:ilvl w:val="0"/>
          <w:numId w:val="36"/>
        </w:numPr>
        <w:tabs>
          <w:tab w:val="left" w:pos="426"/>
        </w:tabs>
        <w:ind w:left="426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/>
          <w:color w:val="000000"/>
        </w:rPr>
        <w:t>W zakresie</w:t>
      </w:r>
      <w:r w:rsidRPr="00D32F38">
        <w:rPr>
          <w:rFonts w:ascii="Times New Roman" w:hAnsi="Times New Roman" w:cs="Arial"/>
          <w:color w:val="000000"/>
        </w:rPr>
        <w:t xml:space="preserve"> geodezji i kartografii:</w:t>
      </w:r>
    </w:p>
    <w:p w14:paraId="039A1336" w14:textId="77777777" w:rsidR="00F530EA" w:rsidRPr="00D32F38" w:rsidRDefault="00000000">
      <w:pPr>
        <w:widowControl w:val="0"/>
        <w:numPr>
          <w:ilvl w:val="1"/>
          <w:numId w:val="136"/>
        </w:numPr>
        <w:tabs>
          <w:tab w:val="left" w:pos="408"/>
          <w:tab w:val="right" w:pos="1021"/>
        </w:tabs>
        <w:suppressAutoHyphens/>
        <w:ind w:left="964" w:hanging="510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Prowadzenie powiatowego zasobu geodezyjnego i kartograficznego, w tym prowadzenie i udostępnianie dla obszaru powiatu:</w:t>
      </w:r>
    </w:p>
    <w:p w14:paraId="48DFBAB6" w14:textId="77777777" w:rsidR="00F530EA" w:rsidRPr="00D32F38" w:rsidRDefault="00000000">
      <w:pPr>
        <w:widowControl w:val="0"/>
        <w:numPr>
          <w:ilvl w:val="4"/>
          <w:numId w:val="137"/>
        </w:numPr>
        <w:tabs>
          <w:tab w:val="right" w:pos="284"/>
          <w:tab w:val="left" w:pos="408"/>
        </w:tabs>
        <w:suppressAutoHyphens/>
        <w:ind w:left="1417" w:hanging="454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 xml:space="preserve"> bazy danych ewidencji gruntów i budynków, </w:t>
      </w:r>
    </w:p>
    <w:p w14:paraId="4A0AA585" w14:textId="77777777" w:rsidR="00F530EA" w:rsidRPr="00D32F38" w:rsidRDefault="00000000">
      <w:pPr>
        <w:widowControl w:val="0"/>
        <w:numPr>
          <w:ilvl w:val="4"/>
          <w:numId w:val="138"/>
        </w:numPr>
        <w:tabs>
          <w:tab w:val="right" w:pos="284"/>
          <w:tab w:val="left" w:pos="408"/>
        </w:tabs>
        <w:suppressAutoHyphens/>
        <w:ind w:left="1417" w:hanging="454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 xml:space="preserve"> bazy danych geodezyjnej ewidencji sieci uzbrojenia terenu,</w:t>
      </w:r>
    </w:p>
    <w:p w14:paraId="157CAB26" w14:textId="77777777" w:rsidR="00F530EA" w:rsidRPr="00D32F38" w:rsidRDefault="00000000">
      <w:pPr>
        <w:widowControl w:val="0"/>
        <w:numPr>
          <w:ilvl w:val="4"/>
          <w:numId w:val="139"/>
        </w:numPr>
        <w:tabs>
          <w:tab w:val="right" w:pos="284"/>
          <w:tab w:val="left" w:pos="408"/>
        </w:tabs>
        <w:suppressAutoHyphens/>
        <w:ind w:left="1417" w:hanging="454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 xml:space="preserve"> gleboznawczej klasyfikacji gruntów.</w:t>
      </w:r>
    </w:p>
    <w:p w14:paraId="6ABE7D62" w14:textId="77777777" w:rsidR="00F530EA" w:rsidRPr="00D32F38" w:rsidRDefault="00000000">
      <w:pPr>
        <w:widowControl w:val="0"/>
        <w:numPr>
          <w:ilvl w:val="1"/>
          <w:numId w:val="140"/>
        </w:numPr>
        <w:tabs>
          <w:tab w:val="right" w:pos="284"/>
          <w:tab w:val="left" w:pos="408"/>
        </w:tabs>
        <w:suppressAutoHyphens/>
        <w:ind w:left="96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Tworzenie, prowadzenie i udostępnianie dla obszaru powiatu baz danych:</w:t>
      </w:r>
    </w:p>
    <w:p w14:paraId="28DD1BBA" w14:textId="77777777" w:rsidR="00F530EA" w:rsidRPr="00D32F38" w:rsidRDefault="00000000">
      <w:pPr>
        <w:widowControl w:val="0"/>
        <w:numPr>
          <w:ilvl w:val="3"/>
          <w:numId w:val="141"/>
        </w:numPr>
        <w:tabs>
          <w:tab w:val="right" w:pos="284"/>
          <w:tab w:val="left" w:pos="408"/>
        </w:tabs>
        <w:suppressAutoHyphens/>
        <w:ind w:left="147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 xml:space="preserve"> rejestru cen nieruchomości,</w:t>
      </w:r>
    </w:p>
    <w:p w14:paraId="457D8377" w14:textId="77777777" w:rsidR="00F530EA" w:rsidRPr="00D32F38" w:rsidRDefault="00000000">
      <w:pPr>
        <w:widowControl w:val="0"/>
        <w:numPr>
          <w:ilvl w:val="3"/>
          <w:numId w:val="142"/>
        </w:numPr>
        <w:tabs>
          <w:tab w:val="right" w:pos="284"/>
          <w:tab w:val="left" w:pos="408"/>
        </w:tabs>
        <w:suppressAutoHyphens/>
        <w:ind w:left="147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 xml:space="preserve"> szczegółowych osnów geodezyjnych</w:t>
      </w:r>
    </w:p>
    <w:p w14:paraId="7B293E59" w14:textId="77777777" w:rsidR="00F530EA" w:rsidRPr="00D32F38" w:rsidRDefault="00000000">
      <w:pPr>
        <w:widowControl w:val="0"/>
        <w:numPr>
          <w:ilvl w:val="3"/>
          <w:numId w:val="143"/>
        </w:numPr>
        <w:tabs>
          <w:tab w:val="right" w:pos="284"/>
          <w:tab w:val="left" w:pos="408"/>
        </w:tabs>
        <w:suppressAutoHyphens/>
        <w:ind w:left="147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obiektów topograficznych o szczegółowości zapewniającej tworzenie standardowych opracowań kartograficznych skalach 1:500 – 1:5000.</w:t>
      </w:r>
    </w:p>
    <w:p w14:paraId="7849DF87" w14:textId="77777777" w:rsidR="00F530EA" w:rsidRPr="00D32F38" w:rsidRDefault="00000000">
      <w:pPr>
        <w:numPr>
          <w:ilvl w:val="1"/>
          <w:numId w:val="144"/>
        </w:numPr>
        <w:suppressAutoHyphens/>
        <w:ind w:left="96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Koordynacja usytuowania projektowanych sieci uzbrojenia terenu.</w:t>
      </w:r>
    </w:p>
    <w:p w14:paraId="45114058" w14:textId="77777777" w:rsidR="00F530EA" w:rsidRPr="00D32F38" w:rsidRDefault="00000000">
      <w:pPr>
        <w:numPr>
          <w:ilvl w:val="1"/>
          <w:numId w:val="145"/>
        </w:numPr>
        <w:suppressAutoHyphens/>
        <w:ind w:left="96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Zakładanie osnów szczegółowych.</w:t>
      </w:r>
    </w:p>
    <w:p w14:paraId="41DE4503" w14:textId="77777777" w:rsidR="00F530EA" w:rsidRPr="00D32F38" w:rsidRDefault="00000000">
      <w:pPr>
        <w:numPr>
          <w:ilvl w:val="1"/>
          <w:numId w:val="146"/>
        </w:numPr>
        <w:suppressAutoHyphens/>
        <w:ind w:left="96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Przeprowadzanie powszechnej taksacji nieruchomości oraz opracowywanie i prowadzenie map i tabel taksacyjnych dotyczących nieruchomości.</w:t>
      </w:r>
    </w:p>
    <w:p w14:paraId="070A6427" w14:textId="77777777" w:rsidR="00F530EA" w:rsidRPr="00D32F38" w:rsidRDefault="00000000">
      <w:pPr>
        <w:numPr>
          <w:ilvl w:val="1"/>
          <w:numId w:val="147"/>
        </w:numPr>
        <w:suppressAutoHyphens/>
        <w:ind w:left="964" w:hanging="510"/>
        <w:jc w:val="both"/>
        <w:rPr>
          <w:rFonts w:ascii="Times New Roman" w:hAnsi="Times New Roman"/>
          <w:color w:val="000000"/>
        </w:rPr>
      </w:pPr>
      <w:r w:rsidRPr="00D32F38">
        <w:rPr>
          <w:rFonts w:ascii="Times New Roman" w:hAnsi="Times New Roman" w:cs="Arial"/>
          <w:color w:val="000000"/>
          <w:kern w:val="2"/>
          <w:lang w:eastAsia="zh-CN"/>
        </w:rPr>
        <w:t>O</w:t>
      </w:r>
      <w:r w:rsidRPr="00D32F38">
        <w:rPr>
          <w:rFonts w:ascii="Times New Roman" w:hAnsi="Times New Roman" w:cs="Arial"/>
          <w:color w:val="000000"/>
        </w:rPr>
        <w:t>chrona znaków geodezyjnych, grawimetrycznych i magnetycznych.</w:t>
      </w:r>
    </w:p>
    <w:p w14:paraId="34B0DA66" w14:textId="77777777" w:rsidR="00F530EA" w:rsidRDefault="00000000">
      <w:pPr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gospodarowania i administrowania nieruchomościami Skarbu Państwa i Powiatu:</w:t>
      </w:r>
    </w:p>
    <w:p w14:paraId="7FB757AA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ewidencji zasobu nieruchomości obejmującej również nieruchomości oddane w użytkowanie wieczyste.</w:t>
      </w:r>
    </w:p>
    <w:p w14:paraId="37AB0214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planów wykorzystania zasobu, w tym również nieruchomości oddanych w użytkowanie wieczyste.</w:t>
      </w:r>
    </w:p>
    <w:p w14:paraId="367B93B4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Zbywanie za zgodą wojewody nieruchomości wchodzących w skład zasobu Skarbu Państwa oraz zbywanie nieruchomości z zasobu mienia powiatowego.</w:t>
      </w:r>
    </w:p>
    <w:p w14:paraId="3DDE4372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nieruchomości Skarbu Państwa w trwały zarząd państwowym jednostkom organizacyjnym oraz nieruchomości powiatu w trwały zarząd jednostkom organizacyjnym powiatu.</w:t>
      </w:r>
    </w:p>
    <w:p w14:paraId="12CE4B34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Wydzierżawianie, wynajmowanie i użyczanie nieruchomości, w tym organizowanie przetargów z tym związanych.</w:t>
      </w:r>
    </w:p>
    <w:p w14:paraId="0F27B4C1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Wykonywanie czynności związanych z naliczaniem opłat z tytułu użytkowania wieczystego, trwałego zarządu, dzierżaw i najmu nieruchomości.</w:t>
      </w:r>
    </w:p>
    <w:p w14:paraId="014DFFB2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czynności w postępowaniu sądowym w sprawach o własność lub inne prawa rzeczowe na nieruchomości, o zapłatę należności za korzystanie z nieruchomości, o roszczenia ze stosunku najmu i dzierżawy, o stwierdzenie nabycia spadku oraz nabycia własności przez zasiedzenie.</w:t>
      </w:r>
    </w:p>
    <w:p w14:paraId="28571041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wniosków o założenie księgi wieczystej dla nieruchomości Skarbu Państwa lub powiatu oraz o wpis w księdze wieczystej.</w:t>
      </w:r>
    </w:p>
    <w:p w14:paraId="2F17571F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Sporządzanie rocznych sprawozdań z gospodarowania nieruchomościami zasobu Skarbu Państwa i przekazywanie ich wojewodzie. </w:t>
      </w:r>
    </w:p>
    <w:p w14:paraId="2D760682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Przygotowywanie opracowań </w:t>
      </w:r>
      <w:proofErr w:type="spellStart"/>
      <w:r>
        <w:rPr>
          <w:rFonts w:ascii="Times New Roman" w:hAnsi="Times New Roman"/>
        </w:rPr>
        <w:t>geodezyjno</w:t>
      </w:r>
      <w:proofErr w:type="spellEnd"/>
      <w:r>
        <w:rPr>
          <w:rFonts w:ascii="Times New Roman" w:hAnsi="Times New Roman"/>
        </w:rPr>
        <w:t xml:space="preserve"> – prawnych i przygotowywanie wycen nieruchomości.</w:t>
      </w:r>
    </w:p>
    <w:p w14:paraId="23E47AF0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Zlecanie podziałów działek i innych prac geodezyjnych związanych z gospodarowaniem nieruchomościami. </w:t>
      </w:r>
    </w:p>
    <w:p w14:paraId="0F4D12E2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związanych z dozorem i bieżącym utrzymaniem nieruchomości.</w:t>
      </w:r>
    </w:p>
    <w:p w14:paraId="1ADA2116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innymi organami, które na mocy odrębnych przepisów gospodarują nieruchomościami Skarbu Państwa, a także z właściwymi jednostkami samorządu terytorialnego.</w:t>
      </w:r>
    </w:p>
    <w:p w14:paraId="3D3414EF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Przekształcanie prawa użytkowania wieczystego w prawo własności, wydawanie zaświadczeń potwierdzających przekształcenie prawa użytkowania wieczystego gruntów zabudowanych na cele mieszkaniowe w prawo własności tych gruntów oraz określanie wysokości opłat z tytułu przekształcenia.</w:t>
      </w:r>
    </w:p>
    <w:p w14:paraId="1213DF0B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Dokonywanie darowizny lub zamiany nieruchomości pomiędzy Skarbem Państwa a jednostkami samorządu terytorialnego.</w:t>
      </w:r>
    </w:p>
    <w:p w14:paraId="1F606C6F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planów dochodów i wydatków z tytułu realizowanych zadań z zakresu gospodarki nieruchomościami.</w:t>
      </w:r>
    </w:p>
    <w:p w14:paraId="512CA415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okresowych inwentaryzacji nieruchomości.</w:t>
      </w:r>
    </w:p>
    <w:p w14:paraId="389F9797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wykazów należnych opłat rocznych, przypisów czynszów i innych należności wynikających z gospodarowania nieruchomościami.</w:t>
      </w:r>
    </w:p>
    <w:p w14:paraId="5D874D27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procedur związanych z wyrażaniem zgody na zawarcie przez jednostkę organizacyjną umowy dzierżawy lub najmu na okres powyżej trzech lat.</w:t>
      </w:r>
    </w:p>
    <w:p w14:paraId="2AA7AE15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ewidencji nieruchomości oraz dokumentacji związanej z obrotem nieruchomościami.</w:t>
      </w:r>
    </w:p>
    <w:p w14:paraId="7DCE1818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dokumentacji środków trwałych dotyczących nieruchomości.</w:t>
      </w:r>
    </w:p>
    <w:p w14:paraId="667F40F6" w14:textId="77777777" w:rsidR="00F530EA" w:rsidRDefault="00000000">
      <w:pPr>
        <w:numPr>
          <w:ilvl w:val="0"/>
          <w:numId w:val="31"/>
        </w:numPr>
        <w:tabs>
          <w:tab w:val="left" w:pos="961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Sporządzanie planu wykorzystania nieruchomości oraz sprawozdań z zarządu nieruchomościami.  </w:t>
      </w:r>
    </w:p>
    <w:p w14:paraId="3AEBFB1A" w14:textId="77777777" w:rsidR="00F530EA" w:rsidRDefault="00000000">
      <w:pPr>
        <w:numPr>
          <w:ilvl w:val="0"/>
          <w:numId w:val="149"/>
        </w:numPr>
        <w:tabs>
          <w:tab w:val="left" w:pos="426"/>
        </w:tabs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wywłaszczania nieruchomości:</w:t>
      </w:r>
    </w:p>
    <w:p w14:paraId="0A0CF734" w14:textId="77777777" w:rsidR="00F530EA" w:rsidRDefault="00000000">
      <w:pPr>
        <w:numPr>
          <w:ilvl w:val="1"/>
          <w:numId w:val="150"/>
        </w:numPr>
        <w:tabs>
          <w:tab w:val="left" w:pos="909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postępowań oraz orzekanie o wywłaszczeniu nieruchomości na rzecz Skarbu Państwa lub jednostek samorządu terytorialnego, a także ustalanie  wysokości odszkodowania.</w:t>
      </w:r>
    </w:p>
    <w:p w14:paraId="2E7448CE" w14:textId="77777777" w:rsidR="00F530EA" w:rsidRDefault="00000000">
      <w:pPr>
        <w:numPr>
          <w:ilvl w:val="1"/>
          <w:numId w:val="151"/>
        </w:numPr>
        <w:tabs>
          <w:tab w:val="left" w:pos="909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Orzekanie o zwrocie wywłaszczonych nieruchomości niewykorzystanych na cel określony w decyzji.</w:t>
      </w:r>
    </w:p>
    <w:p w14:paraId="3E19C22E" w14:textId="77777777" w:rsidR="00F530EA" w:rsidRDefault="00000000">
      <w:pPr>
        <w:numPr>
          <w:ilvl w:val="1"/>
          <w:numId w:val="152"/>
        </w:numPr>
        <w:tabs>
          <w:tab w:val="left" w:pos="909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Orzekanie o ograniczeniu sposobu korzystania z nieruchomości oraz ustalanie odszkodowania z tego tytułu. </w:t>
      </w:r>
    </w:p>
    <w:p w14:paraId="7D3B3327" w14:textId="77777777" w:rsidR="00F530EA" w:rsidRDefault="00000000">
      <w:pPr>
        <w:numPr>
          <w:ilvl w:val="1"/>
          <w:numId w:val="153"/>
        </w:numPr>
        <w:tabs>
          <w:tab w:val="left" w:pos="909"/>
        </w:tabs>
        <w:ind w:left="90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Orzekanie o czasowym zajęciu nieruchomości oraz ustalanie odszkodowania z tego tytułu.</w:t>
      </w:r>
    </w:p>
    <w:p w14:paraId="63265434" w14:textId="77777777" w:rsidR="00F530EA" w:rsidRDefault="00000000">
      <w:pPr>
        <w:numPr>
          <w:ilvl w:val="0"/>
          <w:numId w:val="154"/>
        </w:numPr>
        <w:tabs>
          <w:tab w:val="left" w:pos="426"/>
        </w:tabs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regulowania stanów prawnych nieruchomości: </w:t>
      </w:r>
    </w:p>
    <w:p w14:paraId="5079449A" w14:textId="77777777" w:rsidR="00F530EA" w:rsidRDefault="00000000">
      <w:pPr>
        <w:numPr>
          <w:ilvl w:val="1"/>
          <w:numId w:val="155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zadań wynikających z przepisów o ubezpieczeniu społecznym rolników indywidualnych i członków ich rodzin.</w:t>
      </w:r>
    </w:p>
    <w:p w14:paraId="5749AF7F" w14:textId="77777777" w:rsidR="00F530EA" w:rsidRDefault="00000000">
      <w:pPr>
        <w:numPr>
          <w:ilvl w:val="1"/>
          <w:numId w:val="156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Orzekanie o nadaniu na własność działki zabudowanej budynkami stanowiącymi odrębny od gruntu przedmiot własności (wchodzącej w skład gospodarstwa rolnego przekazanego na Skarb Państwa w zamian za rentę) na rzecz właściciela budynków.</w:t>
      </w:r>
    </w:p>
    <w:p w14:paraId="40DE7606" w14:textId="77777777" w:rsidR="00F530EA" w:rsidRDefault="00000000">
      <w:pPr>
        <w:numPr>
          <w:ilvl w:val="1"/>
          <w:numId w:val="157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Orzekanie o nadaniu na własność działki osobie, której przysługuje prawo dożywotniego użytkowania z tytułu przekazania gospodarstwa rolnego na Skarb Państwa.</w:t>
      </w:r>
    </w:p>
    <w:p w14:paraId="3162AAAF" w14:textId="77777777" w:rsidR="00F530EA" w:rsidRDefault="00000000">
      <w:pPr>
        <w:numPr>
          <w:ilvl w:val="1"/>
          <w:numId w:val="158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Orzekanie o nadaniu własności działki i budynków osobom, którym przysługuje prawo do bezpłatnego korzystania z nich z tytułu przekazania gospodarstwa rolnego na Skarb Państwa.</w:t>
      </w:r>
    </w:p>
    <w:p w14:paraId="313AC1A2" w14:textId="77777777" w:rsidR="00F530EA" w:rsidRDefault="00000000">
      <w:pPr>
        <w:numPr>
          <w:ilvl w:val="1"/>
          <w:numId w:val="159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Przygotowywanie dokumentacji geodezyjnej do wydania przez wojewodę decyzji stwierdzających nabycie z mocy prawa nieruchomości rolnych na rzecz gminy, na terenie których są położone. </w:t>
      </w:r>
    </w:p>
    <w:p w14:paraId="36233753" w14:textId="77777777" w:rsidR="00F530EA" w:rsidRDefault="00000000">
      <w:pPr>
        <w:numPr>
          <w:ilvl w:val="1"/>
          <w:numId w:val="160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zadań wynikających z ustaw o stosunku państwa do kościołów.</w:t>
      </w:r>
    </w:p>
    <w:p w14:paraId="000E2BF8" w14:textId="77777777" w:rsidR="00F530EA" w:rsidRDefault="00000000">
      <w:pPr>
        <w:numPr>
          <w:ilvl w:val="0"/>
          <w:numId w:val="161"/>
        </w:numPr>
        <w:tabs>
          <w:tab w:val="left" w:pos="426"/>
        </w:tabs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ochrony gruntów rolnych i leśnych:</w:t>
      </w:r>
    </w:p>
    <w:p w14:paraId="3AB98124" w14:textId="77777777" w:rsidR="00F530EA" w:rsidRDefault="00000000">
      <w:pPr>
        <w:numPr>
          <w:ilvl w:val="1"/>
          <w:numId w:val="162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Określanie warunków i wyłączanie gruntów rolnych i leśnych z produkcji.</w:t>
      </w:r>
    </w:p>
    <w:p w14:paraId="799C16D2" w14:textId="77777777" w:rsidR="00F530EA" w:rsidRDefault="00000000">
      <w:pPr>
        <w:numPr>
          <w:ilvl w:val="1"/>
          <w:numId w:val="163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wierzchnią, próchniczą warstwą gleby.</w:t>
      </w:r>
    </w:p>
    <w:p w14:paraId="74246E79" w14:textId="77777777" w:rsidR="00F530EA" w:rsidRDefault="00000000">
      <w:pPr>
        <w:numPr>
          <w:ilvl w:val="1"/>
          <w:numId w:val="164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Zapobieganie degradacji gruntów.</w:t>
      </w:r>
    </w:p>
    <w:p w14:paraId="34AEFF49" w14:textId="77777777" w:rsidR="00F530EA" w:rsidRDefault="00000000">
      <w:pPr>
        <w:numPr>
          <w:ilvl w:val="1"/>
          <w:numId w:val="165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okresowych badań skażenia gleb.</w:t>
      </w:r>
    </w:p>
    <w:p w14:paraId="38845994" w14:textId="77777777" w:rsidR="00F530EA" w:rsidRDefault="00000000">
      <w:pPr>
        <w:numPr>
          <w:ilvl w:val="1"/>
          <w:numId w:val="166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Rekultywacja i zagospodarowywanie gruntów zdewastowanych i zdegradowanych.</w:t>
      </w:r>
    </w:p>
    <w:p w14:paraId="486D563C" w14:textId="77777777" w:rsidR="00F530EA" w:rsidRDefault="00000000">
      <w:pPr>
        <w:numPr>
          <w:ilvl w:val="1"/>
          <w:numId w:val="167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kar za samowolne wyłączenie gruntów rolnych z produkcji.</w:t>
      </w:r>
    </w:p>
    <w:p w14:paraId="259222FA" w14:textId="77777777" w:rsidR="00F530EA" w:rsidRDefault="00000000">
      <w:pPr>
        <w:numPr>
          <w:ilvl w:val="1"/>
          <w:numId w:val="168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postępowania egzekucyjnego w przypadku nie wykonywania obowiązków określonych w ustawie.</w:t>
      </w:r>
    </w:p>
    <w:p w14:paraId="725488DD" w14:textId="77777777" w:rsidR="00F530EA" w:rsidRDefault="00000000">
      <w:pPr>
        <w:numPr>
          <w:ilvl w:val="1"/>
          <w:numId w:val="169"/>
        </w:numPr>
        <w:tabs>
          <w:tab w:val="left" w:pos="426"/>
          <w:tab w:val="left" w:pos="850"/>
        </w:tabs>
        <w:ind w:left="85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sprawozdań z zakresu gruntów wyłączonych i zrekultywowanych.</w:t>
      </w:r>
    </w:p>
    <w:p w14:paraId="30138165" w14:textId="77777777" w:rsidR="00F530EA" w:rsidRDefault="00F530EA">
      <w:pPr>
        <w:tabs>
          <w:tab w:val="left" w:pos="426"/>
        </w:tabs>
        <w:ind w:left="567"/>
        <w:jc w:val="both"/>
        <w:rPr>
          <w:rFonts w:ascii="Times New Roman" w:hAnsi="Times New Roman"/>
          <w:bCs/>
        </w:rPr>
      </w:pPr>
    </w:p>
    <w:p w14:paraId="7757C3F3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14.</w:t>
      </w:r>
    </w:p>
    <w:p w14:paraId="7D052D52" w14:textId="77777777" w:rsidR="00F530EA" w:rsidRDefault="00F530EA">
      <w:pPr>
        <w:jc w:val="center"/>
        <w:rPr>
          <w:rFonts w:ascii="Times New Roman" w:hAnsi="Times New Roman"/>
        </w:rPr>
      </w:pPr>
    </w:p>
    <w:p w14:paraId="4AA8A04B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Powiatowego Rzecznika Konsumentów należy:</w:t>
      </w:r>
    </w:p>
    <w:p w14:paraId="421A40AD" w14:textId="77777777" w:rsidR="00F530EA" w:rsidRDefault="00F530EA">
      <w:pPr>
        <w:rPr>
          <w:rFonts w:ascii="Times New Roman" w:hAnsi="Times New Roman"/>
        </w:rPr>
      </w:pPr>
    </w:p>
    <w:p w14:paraId="0430081D" w14:textId="77777777" w:rsidR="00F530EA" w:rsidRDefault="00000000">
      <w:pPr>
        <w:numPr>
          <w:ilvl w:val="0"/>
          <w:numId w:val="170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konsumentom bezpłatnego poradnictwa w zakresie ochrony ich interesów. </w:t>
      </w:r>
    </w:p>
    <w:p w14:paraId="41B3FD27" w14:textId="77777777" w:rsidR="00F530EA" w:rsidRDefault="00000000">
      <w:pPr>
        <w:numPr>
          <w:ilvl w:val="0"/>
          <w:numId w:val="171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Wytaczanie powództw na rzecz konsumentów oraz wstępowanie za ich zgodą do toczącego się postępowania w sprawach o ochronę interesów konsumentów.</w:t>
      </w:r>
    </w:p>
    <w:p w14:paraId="310398FC" w14:textId="77777777" w:rsidR="00F530EA" w:rsidRDefault="00000000">
      <w:pPr>
        <w:numPr>
          <w:ilvl w:val="0"/>
          <w:numId w:val="17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wniosków w sprawie stanowienia i zmiany przepisów prawa miejscowego w zakresie ochrony interesów konsumentów.</w:t>
      </w:r>
    </w:p>
    <w:p w14:paraId="7210D0E3" w14:textId="77777777" w:rsidR="00F530EA" w:rsidRDefault="00000000">
      <w:pPr>
        <w:numPr>
          <w:ilvl w:val="0"/>
          <w:numId w:val="173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z właściwymi organizacjami w zakresie ochrony interesów konsumentów.</w:t>
      </w:r>
    </w:p>
    <w:p w14:paraId="0A2A9066" w14:textId="77777777" w:rsidR="00F530EA" w:rsidRDefault="00F530EA">
      <w:pPr>
        <w:rPr>
          <w:rFonts w:ascii="Times New Roman" w:hAnsi="Times New Roman"/>
        </w:rPr>
      </w:pPr>
    </w:p>
    <w:p w14:paraId="1DF25D5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15.</w:t>
      </w:r>
    </w:p>
    <w:p w14:paraId="75F2B21B" w14:textId="77777777" w:rsidR="00F530EA" w:rsidRDefault="00F530EA">
      <w:pPr>
        <w:rPr>
          <w:rFonts w:ascii="Times New Roman" w:hAnsi="Times New Roman"/>
        </w:rPr>
      </w:pPr>
    </w:p>
    <w:p w14:paraId="7AA7B329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Audytu Wewnętrznego należy:</w:t>
      </w:r>
    </w:p>
    <w:p w14:paraId="0E9127C1" w14:textId="77777777" w:rsidR="00F530EA" w:rsidRDefault="00F530EA">
      <w:pPr>
        <w:rPr>
          <w:rFonts w:ascii="Times New Roman" w:hAnsi="Times New Roman"/>
        </w:rPr>
      </w:pPr>
    </w:p>
    <w:p w14:paraId="71AED454" w14:textId="77777777" w:rsidR="00F530EA" w:rsidRDefault="00000000">
      <w:pPr>
        <w:numPr>
          <w:ilvl w:val="0"/>
          <w:numId w:val="174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audytu wewnętrznego poprzez niezależne badanie systemów zarządzania i kontroli w Powiecie Braniewskim, w tym, zgodności prowadzonej działalności z przepisami prawa oraz obowiązującymi procedurami wewnętrznymi, efektywności i gospodarności podejmowanych działań, wiarygodności sprawozdań finansowych i z wykonania budżetu.</w:t>
      </w:r>
    </w:p>
    <w:p w14:paraId="5B1483B7" w14:textId="77777777" w:rsidR="00F530EA" w:rsidRDefault="00000000">
      <w:pPr>
        <w:numPr>
          <w:ilvl w:val="0"/>
          <w:numId w:val="17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czynności doradczych, przedstawianie opinii i składanie wniosków w zakresie działalności jednostek organizacyjnych w celu usprawnienia ich funkcjonowania.</w:t>
      </w:r>
    </w:p>
    <w:p w14:paraId="3D0DDE38" w14:textId="77777777" w:rsidR="00F530EA" w:rsidRDefault="00000000">
      <w:pPr>
        <w:numPr>
          <w:ilvl w:val="0"/>
          <w:numId w:val="17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rocznego planu audytu wewnętrznego na podstawie analizy obszarów ryzyka oraz przygotowywanie sprawozdań z jego wykonania. </w:t>
      </w:r>
    </w:p>
    <w:p w14:paraId="5812E2E8" w14:textId="77777777" w:rsidR="00F530EA" w:rsidRDefault="00F530EA">
      <w:pPr>
        <w:rPr>
          <w:rFonts w:ascii="Times New Roman" w:hAnsi="Times New Roman"/>
        </w:rPr>
      </w:pPr>
    </w:p>
    <w:p w14:paraId="6797D2F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16.</w:t>
      </w:r>
    </w:p>
    <w:p w14:paraId="468460A3" w14:textId="77777777" w:rsidR="00F530EA" w:rsidRDefault="00F530EA">
      <w:pPr>
        <w:jc w:val="center"/>
        <w:rPr>
          <w:rFonts w:ascii="Times New Roman" w:hAnsi="Times New Roman"/>
          <w:b/>
          <w:bCs/>
        </w:rPr>
      </w:pPr>
    </w:p>
    <w:p w14:paraId="5F7C1512" w14:textId="77777777" w:rsidR="00F530EA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Inspektora Ochrony Danych należy:</w:t>
      </w:r>
    </w:p>
    <w:p w14:paraId="364134CC" w14:textId="77777777" w:rsidR="00F530EA" w:rsidRDefault="00F530EA">
      <w:pPr>
        <w:rPr>
          <w:rFonts w:ascii="Times New Roman" w:hAnsi="Times New Roman"/>
        </w:rPr>
      </w:pPr>
    </w:p>
    <w:p w14:paraId="7E93471A" w14:textId="77777777" w:rsidR="00F530EA" w:rsidRDefault="00000000">
      <w:pPr>
        <w:numPr>
          <w:ilvl w:val="0"/>
          <w:numId w:val="177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sprawie.</w:t>
      </w:r>
    </w:p>
    <w:p w14:paraId="731BBE35" w14:textId="77777777" w:rsidR="00F530EA" w:rsidRDefault="00000000">
      <w:pPr>
        <w:numPr>
          <w:ilvl w:val="0"/>
          <w:numId w:val="178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</w:r>
    </w:p>
    <w:p w14:paraId="0A5CEA92" w14:textId="77777777" w:rsidR="00F530EA" w:rsidRDefault="00000000">
      <w:pPr>
        <w:numPr>
          <w:ilvl w:val="0"/>
          <w:numId w:val="179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na żądanie zaleceń co do oceny skutków dla ochrony danych oraz monitorowanie jej wykonania zgodnie z art. 35 </w:t>
      </w:r>
      <w:r>
        <w:rPr>
          <w:rFonts w:ascii="Times New Roman" w:hAnsi="Times New Roman"/>
          <w:bCs/>
        </w:rPr>
        <w:t>Rozporządzenia Parlamentu Europejskiego i Rady (UE) 2016/679 z dnia 27 kwietnia 2016 r. w sprawie ochrony osób fizycznych w związku z przetwarzaniem da</w:t>
      </w:r>
      <w:r>
        <w:rPr>
          <w:rFonts w:ascii="Times New Roman" w:hAnsi="Times New Roman"/>
          <w:bCs/>
        </w:rPr>
        <w:lastRenderedPageBreak/>
        <w:t>nych osobowych i w sprawie swobodnego przepływu takich danych oraz uchylenia dyrektywy 95/46/WE.</w:t>
      </w:r>
    </w:p>
    <w:p w14:paraId="299FAB7F" w14:textId="77777777" w:rsidR="00F530EA" w:rsidRDefault="00000000">
      <w:pPr>
        <w:numPr>
          <w:ilvl w:val="0"/>
          <w:numId w:val="180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organem nadzorczym.</w:t>
      </w:r>
    </w:p>
    <w:p w14:paraId="6D82F369" w14:textId="77777777" w:rsidR="00F530EA" w:rsidRDefault="00000000">
      <w:pPr>
        <w:numPr>
          <w:ilvl w:val="0"/>
          <w:numId w:val="181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Pełnienie funkcji punktu kontaktowego dla organu nadzorczego w kwestiach związanych z przetwarzaniem, w tym z uprzednimi konsultacjami, o których mowa w art. 36 </w:t>
      </w:r>
      <w:r>
        <w:rPr>
          <w:rFonts w:ascii="Times New Roman" w:hAnsi="Times New Roman"/>
          <w:bCs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ascii="Times New Roman" w:hAnsi="Times New Roman"/>
        </w:rPr>
        <w:t>, oraz w stosownych przypadkach prowadzenie konsultacji we wszelkich innych sprawach.</w:t>
      </w:r>
    </w:p>
    <w:p w14:paraId="53C0FFE6" w14:textId="77777777" w:rsidR="00F530EA" w:rsidRDefault="00000000">
      <w:pPr>
        <w:numPr>
          <w:ilvl w:val="0"/>
          <w:numId w:val="182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Pełnienie roli punktu kontaktowego dla osób, których dane dotyczą, we wszystkich sprawach związanych z przetwarzaniem ich danych osobowych oraz z wykonywaniem praw przysługujących im na mocy niniejszego rozporządzenia.</w:t>
      </w:r>
    </w:p>
    <w:p w14:paraId="2E260507" w14:textId="77777777" w:rsidR="00F530EA" w:rsidRDefault="00000000">
      <w:pPr>
        <w:numPr>
          <w:ilvl w:val="0"/>
          <w:numId w:val="183"/>
        </w:numPr>
        <w:tabs>
          <w:tab w:val="left" w:pos="510"/>
        </w:tabs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rejestru czynności lub rejestru kategorii czynności.</w:t>
      </w:r>
    </w:p>
    <w:p w14:paraId="039BBBA8" w14:textId="77777777" w:rsidR="00F530EA" w:rsidRDefault="00F530EA">
      <w:pPr>
        <w:tabs>
          <w:tab w:val="left" w:pos="510"/>
        </w:tabs>
        <w:ind w:left="454" w:hanging="397"/>
        <w:jc w:val="center"/>
        <w:rPr>
          <w:rFonts w:ascii="Times New Roman" w:hAnsi="Times New Roman"/>
          <w:b/>
        </w:rPr>
      </w:pPr>
    </w:p>
    <w:p w14:paraId="087AD4E8" w14:textId="77777777" w:rsidR="00F530EA" w:rsidRDefault="00000000">
      <w:pPr>
        <w:tabs>
          <w:tab w:val="left" w:pos="510"/>
        </w:tabs>
        <w:ind w:left="454" w:hanging="3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17.</w:t>
      </w:r>
    </w:p>
    <w:p w14:paraId="6B467696" w14:textId="77777777" w:rsidR="00F530EA" w:rsidRDefault="00F530EA">
      <w:pPr>
        <w:tabs>
          <w:tab w:val="left" w:pos="510"/>
        </w:tabs>
        <w:ind w:left="454" w:hanging="397"/>
        <w:jc w:val="center"/>
        <w:rPr>
          <w:rFonts w:ascii="Times New Roman" w:hAnsi="Times New Roman"/>
        </w:rPr>
      </w:pPr>
    </w:p>
    <w:p w14:paraId="09403C13" w14:textId="77777777" w:rsidR="00F530EA" w:rsidRDefault="00000000">
      <w:pPr>
        <w:tabs>
          <w:tab w:val="left" w:pos="510"/>
        </w:tabs>
        <w:ind w:left="454" w:hanging="39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Koordynatora Kontroli Zarządczej należy</w:t>
      </w:r>
      <w:r>
        <w:rPr>
          <w:rFonts w:ascii="Times New Roman" w:hAnsi="Times New Roman"/>
        </w:rPr>
        <w:t>:</w:t>
      </w:r>
    </w:p>
    <w:p w14:paraId="004D67D1" w14:textId="77777777" w:rsidR="00F530EA" w:rsidRDefault="00F530EA">
      <w:pPr>
        <w:tabs>
          <w:tab w:val="left" w:pos="510"/>
        </w:tabs>
        <w:ind w:left="454" w:hanging="397"/>
        <w:rPr>
          <w:rFonts w:ascii="Times New Roman" w:hAnsi="Times New Roman"/>
        </w:rPr>
      </w:pPr>
    </w:p>
    <w:p w14:paraId="34947845" w14:textId="77777777" w:rsidR="00F530EA" w:rsidRDefault="00000000">
      <w:pPr>
        <w:numPr>
          <w:ilvl w:val="0"/>
          <w:numId w:val="33"/>
        </w:numPr>
        <w:tabs>
          <w:tab w:val="left" w:pos="510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Doskonalenie uregulowań dotyczących zasad i trybu funkcjonowania kontroli zarządczej w oparciu o standardy kontroli zarządczej dla sektora finansów publicznych oraz Zarządzenie</w:t>
      </w:r>
      <w:r>
        <w:rPr>
          <w:rFonts w:ascii="Times New Roman" w:eastAsia="Arial Unicode MS" w:hAnsi="Times New Roman" w:cs="Arial"/>
          <w:kern w:val="2"/>
          <w:lang w:bidi="hi-IN"/>
        </w:rPr>
        <w:t xml:space="preserve"> </w:t>
      </w:r>
      <w:r>
        <w:rPr>
          <w:rFonts w:ascii="Times New Roman" w:hAnsi="Times New Roman"/>
        </w:rPr>
        <w:t>w sprawie ustalenia Systemu Kontroli Zarządczej w Starostwie Powiatowym w Braniewie, a także wykonuje stały nadzór w tej dziedzinie,</w:t>
      </w:r>
    </w:p>
    <w:p w14:paraId="3ED6C383" w14:textId="77777777" w:rsidR="00F530EA" w:rsidRDefault="00000000">
      <w:pPr>
        <w:numPr>
          <w:ilvl w:val="0"/>
          <w:numId w:val="33"/>
        </w:numPr>
        <w:tabs>
          <w:tab w:val="left" w:pos="510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Gromadzenie i zabezpieczenie materiałów w procesie dokumentowania funkcjonowania systemu kontroli zarządczej,</w:t>
      </w:r>
    </w:p>
    <w:p w14:paraId="501755A6" w14:textId="77777777" w:rsidR="00F530EA" w:rsidRDefault="00000000">
      <w:pPr>
        <w:numPr>
          <w:ilvl w:val="0"/>
          <w:numId w:val="33"/>
        </w:numPr>
        <w:tabs>
          <w:tab w:val="left" w:pos="510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zagrożeń w ramach zarządzania ryzykiem i wskazanie działań dla minimalizacji ich negatywnych skutków.</w:t>
      </w:r>
    </w:p>
    <w:p w14:paraId="2A3DB213" w14:textId="77777777" w:rsidR="00F530EA" w:rsidRDefault="00F530EA">
      <w:pPr>
        <w:tabs>
          <w:tab w:val="left" w:pos="510"/>
        </w:tabs>
        <w:ind w:left="454" w:hanging="397"/>
        <w:jc w:val="center"/>
        <w:rPr>
          <w:rFonts w:ascii="Times New Roman" w:hAnsi="Times New Roman"/>
          <w:bCs/>
        </w:rPr>
      </w:pPr>
    </w:p>
    <w:p w14:paraId="1BE5448B" w14:textId="77777777" w:rsidR="00F530EA" w:rsidRDefault="00000000">
      <w:pPr>
        <w:tabs>
          <w:tab w:val="left" w:pos="510"/>
        </w:tabs>
        <w:ind w:left="454" w:hanging="39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§ 18.</w:t>
      </w:r>
    </w:p>
    <w:p w14:paraId="45834078" w14:textId="77777777" w:rsidR="00F530EA" w:rsidRDefault="00F530EA">
      <w:pPr>
        <w:tabs>
          <w:tab w:val="left" w:pos="510"/>
        </w:tabs>
        <w:ind w:left="454" w:hanging="397"/>
        <w:jc w:val="center"/>
        <w:rPr>
          <w:rFonts w:ascii="Times New Roman" w:hAnsi="Times New Roman"/>
          <w:bCs/>
        </w:rPr>
      </w:pPr>
    </w:p>
    <w:p w14:paraId="574D095E" w14:textId="77777777" w:rsidR="00F530EA" w:rsidRDefault="00000000">
      <w:pPr>
        <w:tabs>
          <w:tab w:val="left" w:pos="510"/>
        </w:tabs>
        <w:ind w:left="45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Pełnomocnika do spraw ochrony informacji niejawnych należy:</w:t>
      </w:r>
    </w:p>
    <w:p w14:paraId="416D49D1" w14:textId="77777777" w:rsidR="00F530EA" w:rsidRPr="00D32F38" w:rsidRDefault="00F530EA">
      <w:pPr>
        <w:tabs>
          <w:tab w:val="left" w:pos="510"/>
        </w:tabs>
        <w:ind w:left="454" w:hanging="397"/>
        <w:jc w:val="both"/>
        <w:rPr>
          <w:rFonts w:ascii="Times New Roman" w:hAnsi="Times New Roman"/>
        </w:rPr>
      </w:pPr>
    </w:p>
    <w:p w14:paraId="18B5BBA2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Zapewnienie ochrony informacji niejawnych.</w:t>
      </w:r>
    </w:p>
    <w:p w14:paraId="0EEBEE20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Zapewnienie ochrony systemów teleinformatycznych, w których są przetwarzane informacje niejawne.</w:t>
      </w:r>
    </w:p>
    <w:p w14:paraId="0C1B04EA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Kontrola ochrony informacji niejawnych oraz przestrzegania przepisów o ochronie tych informacji.</w:t>
      </w:r>
    </w:p>
    <w:p w14:paraId="03983CD5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Opracowanie i aktualizowanie, wymagającego akceptacji Starosty planu ochrony informacji niejawnych w Starostwie.</w:t>
      </w:r>
    </w:p>
    <w:p w14:paraId="02627739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Prowadzenie szkoleń w zakresie informacji niejawnych.</w:t>
      </w:r>
    </w:p>
    <w:p w14:paraId="16846FE5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Prowadzenie zwykłych postępowań sprawdzających oraz kontrolnych postępowań sprawdzających.</w:t>
      </w:r>
    </w:p>
    <w:p w14:paraId="71C561C8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Prowadzenie aktualnego wykazu osób zatrudnionych lub pełniących służbę w jednostce organizacyjnej albo wykonujących czynności zlecone, które posiadają uprawnienia do dostępu do informacji niejawnych oraz osób, którym odmówiono wydania oświadczenia bezpieczeństwa lub je cofnięto.</w:t>
      </w:r>
    </w:p>
    <w:p w14:paraId="3C453256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Nadzór i organizacja pracy kancelarii zwanej dalej „Kancelarią niejawną”, w której są przetwarzane materiały niejawne o klauzuli „poufne” i „zastrzeżone” komórek organizacyjnych.</w:t>
      </w:r>
    </w:p>
    <w:p w14:paraId="45A8F0AC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Prowadzenie stosownych rejestrów.</w:t>
      </w:r>
    </w:p>
    <w:p w14:paraId="7D25D1BE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Udostępnianie lub wydawanie dokumentów osobom posiadającym poświadczenie bezpieczeństwa.</w:t>
      </w:r>
    </w:p>
    <w:p w14:paraId="2EEC6F5E" w14:textId="77777777" w:rsidR="00F530EA" w:rsidRPr="00D32F38" w:rsidRDefault="00000000">
      <w:pPr>
        <w:numPr>
          <w:ilvl w:val="0"/>
          <w:numId w:val="35"/>
        </w:numPr>
        <w:tabs>
          <w:tab w:val="clear" w:pos="721"/>
          <w:tab w:val="left" w:pos="455"/>
        </w:tabs>
        <w:ind w:left="454" w:hanging="397"/>
        <w:jc w:val="both"/>
        <w:rPr>
          <w:rFonts w:ascii="Times New Roman" w:hAnsi="Times New Roman"/>
        </w:rPr>
      </w:pPr>
      <w:r w:rsidRPr="00D32F38">
        <w:rPr>
          <w:rFonts w:ascii="Times New Roman" w:hAnsi="Times New Roman"/>
        </w:rPr>
        <w:t>Egzekwowanie zwrotu dokumentów zawierających informacje niejawne.</w:t>
      </w:r>
    </w:p>
    <w:p w14:paraId="3F79410A" w14:textId="77777777" w:rsidR="00F530EA" w:rsidRPr="00D32F38" w:rsidRDefault="00F530EA">
      <w:pPr>
        <w:tabs>
          <w:tab w:val="left" w:pos="510"/>
        </w:tabs>
        <w:ind w:left="454" w:hanging="397"/>
        <w:jc w:val="center"/>
        <w:rPr>
          <w:rFonts w:ascii="Times New Roman" w:hAnsi="Times New Roman"/>
        </w:rPr>
      </w:pPr>
    </w:p>
    <w:p w14:paraId="29C0F8F2" w14:textId="77777777" w:rsidR="00F530EA" w:rsidRDefault="00000000">
      <w:pPr>
        <w:tabs>
          <w:tab w:val="left" w:pos="510"/>
        </w:tabs>
        <w:ind w:left="454" w:hanging="39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§ 19.</w:t>
      </w:r>
    </w:p>
    <w:p w14:paraId="6B1B2D5C" w14:textId="77777777" w:rsidR="00F530EA" w:rsidRDefault="00F530EA">
      <w:pPr>
        <w:tabs>
          <w:tab w:val="left" w:pos="510"/>
        </w:tabs>
        <w:ind w:left="454" w:hanging="397"/>
        <w:jc w:val="center"/>
        <w:rPr>
          <w:rFonts w:ascii="Times New Roman" w:hAnsi="Times New Roman"/>
          <w:bCs/>
        </w:rPr>
      </w:pPr>
    </w:p>
    <w:p w14:paraId="0CA80D46" w14:textId="77777777" w:rsidR="00F530EA" w:rsidRDefault="00000000">
      <w:pPr>
        <w:tabs>
          <w:tab w:val="left" w:pos="510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Pozostałe zadania o charakterze generalnym:</w:t>
      </w:r>
    </w:p>
    <w:p w14:paraId="2611EACE" w14:textId="77777777" w:rsidR="00F530EA" w:rsidRDefault="00F530EA">
      <w:pPr>
        <w:tabs>
          <w:tab w:val="left" w:pos="510"/>
        </w:tabs>
        <w:ind w:left="454" w:hanging="397"/>
        <w:jc w:val="both"/>
        <w:rPr>
          <w:rFonts w:ascii="Times New Roman" w:hAnsi="Times New Roman"/>
          <w:b/>
        </w:rPr>
      </w:pPr>
    </w:p>
    <w:p w14:paraId="1869B967" w14:textId="77777777" w:rsidR="00F530EA" w:rsidRDefault="00000000">
      <w:pPr>
        <w:numPr>
          <w:ilvl w:val="0"/>
          <w:numId w:val="21"/>
        </w:numPr>
        <w:ind w:left="397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Oprócz zadań i czynności wymienionych w § 7 - 18 do obowiązków realizowanych przez pracowników poszczególnych komórek organizacyjnych należą także:</w:t>
      </w:r>
    </w:p>
    <w:p w14:paraId="2AFA72B8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i przestrzeganie przepisów instrukcji kancelaryjnej,</w:t>
      </w:r>
    </w:p>
    <w:p w14:paraId="650FCF90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samodzielne pogłębianie znajomości obowiązujących przepisów prawnych,</w:t>
      </w:r>
    </w:p>
    <w:p w14:paraId="2A9AB589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materiałów informacyjnych przy opracowywaniu projektów planów gospodarczych i budżetu Powiatu według swej właściwości rzeczowej,</w:t>
      </w:r>
    </w:p>
    <w:p w14:paraId="0C3303AB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odpowiednich sprawozdań statystycznych,</w:t>
      </w:r>
    </w:p>
    <w:p w14:paraId="1C2061C2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z innymi komórkami organizacyjnymi i jednostkami organizacyjnymi w zakresie wykonywania zadań,</w:t>
      </w:r>
    </w:p>
    <w:p w14:paraId="21531084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obsługi merytorycznej właściwych komisji Rady Powiatu Braniewskiego,</w:t>
      </w:r>
    </w:p>
    <w:p w14:paraId="0AAD64E8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przepisów o ochronie informacji niejawnych i przepisów o ochronie danych osobowych,</w:t>
      </w:r>
    </w:p>
    <w:p w14:paraId="3904E0AA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na polecenie Starosty zadań nie objętych zakresem działania komórki organizacyjnej,</w:t>
      </w:r>
    </w:p>
    <w:p w14:paraId="0B2B9F12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przedsięwzięć wynikających z planu operacyjnego funkcjonowania Powiatu,</w:t>
      </w:r>
    </w:p>
    <w:p w14:paraId="238229B1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umieszczanie w Biuletynie Informacji Publicznej danych wytworzonych w ramach wykonywanych zadań, we współpracy z Wydziałem Organizacji, Nadzoru, Inwestycji i Bezpieczeństwa,</w:t>
      </w:r>
    </w:p>
    <w:p w14:paraId="53862EF6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zasad etyki pracownika samorządowego,</w:t>
      </w:r>
    </w:p>
    <w:p w14:paraId="5DC46E07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z innymi komórkami organizacyjnymi lub podmiotami zewnętrznymi w zakresie pozyskiwania przez nie na rzecz Powiatu </w:t>
      </w:r>
      <w:r>
        <w:rPr>
          <w:rFonts w:ascii="Times New Roman" w:hAnsi="Times New Roman"/>
          <w:bCs/>
        </w:rPr>
        <w:t>środków pozabudżetowych dotyczących projektów infrastrukturalnych, w zakresie zleconym przez bezpośredniego przełożonego,</w:t>
      </w:r>
    </w:p>
    <w:p w14:paraId="53BDFA81" w14:textId="77777777" w:rsidR="00F530EA" w:rsidRDefault="00000000">
      <w:pPr>
        <w:numPr>
          <w:ilvl w:val="2"/>
          <w:numId w:val="21"/>
        </w:numPr>
        <w:ind w:left="96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</w:t>
      </w:r>
      <w:r>
        <w:rPr>
          <w:rFonts w:ascii="Times New Roman" w:hAnsi="Times New Roman"/>
        </w:rPr>
        <w:t>ykonywanie czynności kontroli zarządczej w stopniu adekwatnym do zadań komórki organizacyjnej, przy czym zapewnienie funkcjonowania obszarów kontroli zarządczej należy do pracownika koordynującego czynności podejmowane w ramach systemu kontroli zarządczej.</w:t>
      </w:r>
    </w:p>
    <w:p w14:paraId="3A3FF949" w14:textId="77777777" w:rsidR="00F530EA" w:rsidRPr="00D32F38" w:rsidRDefault="00000000">
      <w:pPr>
        <w:numPr>
          <w:ilvl w:val="0"/>
          <w:numId w:val="21"/>
        </w:numPr>
        <w:ind w:left="397" w:hanging="454"/>
        <w:jc w:val="both"/>
      </w:pPr>
      <w:r w:rsidRPr="00D32F38">
        <w:rPr>
          <w:rFonts w:ascii="Times New Roman" w:hAnsi="Times New Roman"/>
        </w:rPr>
        <w:t>Oprócz zadań i czynności wymienionych w § 7 – 18, w Starostwie realizowane są także zadania w poniższym zakresie:</w:t>
      </w:r>
    </w:p>
    <w:p w14:paraId="434B37DE" w14:textId="77777777" w:rsidR="00F530EA" w:rsidRPr="00D32F38" w:rsidRDefault="00000000">
      <w:pPr>
        <w:numPr>
          <w:ilvl w:val="1"/>
          <w:numId w:val="21"/>
        </w:numPr>
        <w:ind w:left="964" w:hanging="340"/>
        <w:jc w:val="both"/>
      </w:pPr>
      <w:r w:rsidRPr="00D32F38">
        <w:rPr>
          <w:rFonts w:ascii="Times New Roman" w:hAnsi="Times New Roman"/>
        </w:rPr>
        <w:t>gospodarowanie środkami Zakładowego Funduszu Świadczeń Socjalnych oraz planowanie wykorzystania środków Funduszu,</w:t>
      </w:r>
    </w:p>
    <w:p w14:paraId="37AB0B07" w14:textId="77777777" w:rsidR="00F530EA" w:rsidRPr="00D32F38" w:rsidRDefault="00000000">
      <w:pPr>
        <w:numPr>
          <w:ilvl w:val="1"/>
          <w:numId w:val="21"/>
        </w:numPr>
        <w:ind w:left="964" w:hanging="340"/>
        <w:jc w:val="both"/>
      </w:pPr>
      <w:r w:rsidRPr="00D32F38">
        <w:rPr>
          <w:rFonts w:ascii="Times New Roman" w:hAnsi="Times New Roman"/>
        </w:rPr>
        <w:t>prowadzenie spraw z zakresu bezpieczeństwa i higieny pracy,</w:t>
      </w:r>
    </w:p>
    <w:p w14:paraId="37D2DB0B" w14:textId="77777777" w:rsidR="00F530EA" w:rsidRPr="00D32F38" w:rsidRDefault="00000000">
      <w:pPr>
        <w:numPr>
          <w:ilvl w:val="1"/>
          <w:numId w:val="21"/>
        </w:numPr>
        <w:ind w:left="964" w:hanging="340"/>
        <w:jc w:val="both"/>
      </w:pPr>
      <w:r w:rsidRPr="00D32F38">
        <w:rPr>
          <w:rFonts w:ascii="Times New Roman" w:hAnsi="Times New Roman"/>
        </w:rPr>
        <w:t>prowadzenie archiwum zakładowego,</w:t>
      </w:r>
    </w:p>
    <w:p w14:paraId="2F2A041F" w14:textId="77777777" w:rsidR="00F530EA" w:rsidRPr="00D32F38" w:rsidRDefault="00000000">
      <w:pPr>
        <w:numPr>
          <w:ilvl w:val="1"/>
          <w:numId w:val="21"/>
        </w:numPr>
        <w:ind w:left="964" w:hanging="340"/>
        <w:jc w:val="both"/>
      </w:pPr>
      <w:r w:rsidRPr="00D32F38">
        <w:rPr>
          <w:rFonts w:ascii="Times New Roman" w:hAnsi="Times New Roman"/>
        </w:rPr>
        <w:t xml:space="preserve">prowadzenie spraw z zakresu ochrony przeciwpożarowej. </w:t>
      </w:r>
    </w:p>
    <w:p w14:paraId="79ECEBE8" w14:textId="77777777" w:rsidR="00F530EA" w:rsidRPr="00D32F38" w:rsidRDefault="00F530EA">
      <w:pPr>
        <w:tabs>
          <w:tab w:val="left" w:pos="993"/>
        </w:tabs>
        <w:ind w:left="720"/>
        <w:jc w:val="both"/>
        <w:rPr>
          <w:rFonts w:ascii="Times New Roman" w:hAnsi="Times New Roman"/>
        </w:rPr>
      </w:pPr>
    </w:p>
    <w:p w14:paraId="11230A89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Organizacja kontroli</w:t>
      </w:r>
    </w:p>
    <w:p w14:paraId="0857E8F0" w14:textId="77777777" w:rsidR="00F530EA" w:rsidRDefault="00F530EA">
      <w:pPr>
        <w:rPr>
          <w:rFonts w:ascii="Times New Roman" w:hAnsi="Times New Roman"/>
        </w:rPr>
      </w:pPr>
    </w:p>
    <w:p w14:paraId="2F8FF763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20.</w:t>
      </w:r>
    </w:p>
    <w:p w14:paraId="41124D48" w14:textId="77777777" w:rsidR="00F530EA" w:rsidRDefault="00F530EA">
      <w:pPr>
        <w:rPr>
          <w:rFonts w:ascii="Times New Roman" w:hAnsi="Times New Roman"/>
        </w:rPr>
      </w:pPr>
    </w:p>
    <w:p w14:paraId="762BA576" w14:textId="77777777" w:rsidR="00F530EA" w:rsidRDefault="00000000">
      <w:pPr>
        <w:numPr>
          <w:ilvl w:val="0"/>
          <w:numId w:val="184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 kontroli w Starostwie obejmuje kontrolę wewnętrzną i zewnętrzną.</w:t>
      </w:r>
    </w:p>
    <w:p w14:paraId="037785B3" w14:textId="77777777" w:rsidR="00F530EA" w:rsidRDefault="00000000">
      <w:pPr>
        <w:numPr>
          <w:ilvl w:val="0"/>
          <w:numId w:val="18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Kontrole wewnętrzne przeprowadzane są w ramach bieżącego wykonywania obowiązków służbowych.</w:t>
      </w:r>
    </w:p>
    <w:p w14:paraId="1B50D1D0" w14:textId="77777777" w:rsidR="00F530EA" w:rsidRDefault="00000000">
      <w:pPr>
        <w:numPr>
          <w:ilvl w:val="0"/>
          <w:numId w:val="18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Kontrole zewnętrzne przeprowadzane są na podstawie planu kontroli na dany rok lub doraźnie na polecenie Starosty.  </w:t>
      </w:r>
    </w:p>
    <w:p w14:paraId="068DCB5E" w14:textId="77777777" w:rsidR="00F530EA" w:rsidRDefault="00000000">
      <w:pPr>
        <w:numPr>
          <w:ilvl w:val="0"/>
          <w:numId w:val="187"/>
        </w:numPr>
        <w:tabs>
          <w:tab w:val="left" w:pos="455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Kontrolę zewnętrzną obejmującą działalność jednostek organizacyjnych, przeprowadzają zespoły kontrolne powoływane przez Starostę w drodze odrębnego zarządzenia.</w:t>
      </w:r>
    </w:p>
    <w:p w14:paraId="08BF8E79" w14:textId="77777777" w:rsidR="00F530EA" w:rsidRDefault="00000000">
      <w:pPr>
        <w:numPr>
          <w:ilvl w:val="0"/>
          <w:numId w:val="188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kontroli wewnętrznej jest zapewnienie informacji niezbędnych do efektywnego kierowania poszczególnymi komórkami organizacyjnymi. </w:t>
      </w:r>
    </w:p>
    <w:p w14:paraId="37C969B6" w14:textId="77777777" w:rsidR="00F530EA" w:rsidRDefault="00000000">
      <w:pPr>
        <w:numPr>
          <w:ilvl w:val="0"/>
          <w:numId w:val="189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kontroli zewnętrznej jest zapewnienie informacji niezbędnych do efektywnego kierowania gospodarką Powiatu Braniewskiego, a także ocena stopnia wykonania zadań, prawidłowości i legalności działania. </w:t>
      </w:r>
    </w:p>
    <w:p w14:paraId="44E935F8" w14:textId="77777777" w:rsidR="00F530EA" w:rsidRDefault="00F530EA">
      <w:pPr>
        <w:rPr>
          <w:rFonts w:ascii="Times New Roman" w:hAnsi="Times New Roman"/>
        </w:rPr>
      </w:pPr>
    </w:p>
    <w:p w14:paraId="41C8568B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21.</w:t>
      </w:r>
    </w:p>
    <w:p w14:paraId="3DACD81B" w14:textId="77777777" w:rsidR="00F530EA" w:rsidRDefault="00F530EA">
      <w:pPr>
        <w:rPr>
          <w:rFonts w:ascii="Times New Roman" w:hAnsi="Times New Roman"/>
        </w:rPr>
      </w:pPr>
    </w:p>
    <w:p w14:paraId="2AEB53D5" w14:textId="77777777" w:rsidR="00F530EA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ramach powierzonych zadań kontrolę wewnętrzną wykonują:</w:t>
      </w:r>
    </w:p>
    <w:p w14:paraId="20FBEBEC" w14:textId="77777777" w:rsidR="00F530EA" w:rsidRDefault="00000000">
      <w:pPr>
        <w:numPr>
          <w:ilvl w:val="0"/>
          <w:numId w:val="190"/>
        </w:numPr>
        <w:tabs>
          <w:tab w:val="left" w:pos="426"/>
          <w:tab w:val="left" w:pos="2977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Organizacji, Nadzoru, Inwestycji i Bezpieczeństwa – w zakresie zgodności działania z prawem w sprawach organizacji i funkcjonowania wydziałów, przestrzegania Regulaminu i instrukcji kancelaryjnej,</w:t>
      </w:r>
    </w:p>
    <w:p w14:paraId="7B967288" w14:textId="77777777" w:rsidR="00F530EA" w:rsidRDefault="00000000">
      <w:pPr>
        <w:numPr>
          <w:ilvl w:val="0"/>
          <w:numId w:val="191"/>
        </w:numPr>
        <w:tabs>
          <w:tab w:val="left" w:pos="426"/>
          <w:tab w:val="left" w:pos="2977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Sekretarz Powiatu – w zakresie przestrzegania Regulaminu Pracy,</w:t>
      </w:r>
    </w:p>
    <w:p w14:paraId="55B4B547" w14:textId="77777777" w:rsidR="00F530EA" w:rsidRDefault="00000000">
      <w:pPr>
        <w:numPr>
          <w:ilvl w:val="0"/>
          <w:numId w:val="19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 Ochrony Danych – w zakresie przestrzegania ochrony danych osobowych,</w:t>
      </w:r>
    </w:p>
    <w:p w14:paraId="109B57F6" w14:textId="77777777" w:rsidR="00F530EA" w:rsidRDefault="00000000">
      <w:pPr>
        <w:numPr>
          <w:ilvl w:val="0"/>
          <w:numId w:val="193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Bezpośredni przełożeni komórek organizacyjnych Starostwa w zakresie wykonywanych przez nie zadań. </w:t>
      </w:r>
    </w:p>
    <w:p w14:paraId="328A32D0" w14:textId="77777777" w:rsidR="00F530EA" w:rsidRDefault="00F530EA">
      <w:pPr>
        <w:rPr>
          <w:rFonts w:ascii="Times New Roman" w:hAnsi="Times New Roman"/>
        </w:rPr>
      </w:pPr>
    </w:p>
    <w:p w14:paraId="7ACC231C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Zasady podpisywania dokumentów</w:t>
      </w:r>
    </w:p>
    <w:p w14:paraId="046BE94E" w14:textId="77777777" w:rsidR="00F530EA" w:rsidRDefault="00F530EA">
      <w:pPr>
        <w:jc w:val="center"/>
        <w:rPr>
          <w:rFonts w:ascii="Times New Roman" w:hAnsi="Times New Roman"/>
        </w:rPr>
      </w:pPr>
    </w:p>
    <w:p w14:paraId="3AE1F9D4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22.</w:t>
      </w:r>
    </w:p>
    <w:p w14:paraId="0A39FF1A" w14:textId="77777777" w:rsidR="00F530EA" w:rsidRDefault="00F530EA">
      <w:pPr>
        <w:rPr>
          <w:rFonts w:ascii="Times New Roman" w:hAnsi="Times New Roman"/>
        </w:rPr>
      </w:pPr>
    </w:p>
    <w:p w14:paraId="6DFC4E0D" w14:textId="77777777" w:rsidR="00F530EA" w:rsidRDefault="00000000">
      <w:pPr>
        <w:numPr>
          <w:ilvl w:val="0"/>
          <w:numId w:val="4"/>
        </w:numPr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podpisu Starosty zastrzeżone są pisma w sprawach indywidualnych z zakresu administracji publicznej oraz pisma w korespondencji kierowanej do:</w:t>
      </w:r>
    </w:p>
    <w:p w14:paraId="034B3F1D" w14:textId="77777777" w:rsidR="00F530EA" w:rsidRDefault="00000000">
      <w:pPr>
        <w:numPr>
          <w:ilvl w:val="1"/>
          <w:numId w:val="194"/>
        </w:numPr>
        <w:tabs>
          <w:tab w:val="left" w:pos="426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Prezydenta Rzeczypospolitej Polskiej, Marszałków Sejmu i Senatu oraz posłów i senatorów,</w:t>
      </w:r>
    </w:p>
    <w:p w14:paraId="78C0EEB5" w14:textId="77777777" w:rsidR="00F530EA" w:rsidRDefault="00000000">
      <w:pPr>
        <w:numPr>
          <w:ilvl w:val="1"/>
          <w:numId w:val="195"/>
        </w:numPr>
        <w:tabs>
          <w:tab w:val="left" w:pos="426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Prezesa Rady Ministrów,</w:t>
      </w:r>
    </w:p>
    <w:p w14:paraId="1C929849" w14:textId="77777777" w:rsidR="00F530EA" w:rsidRDefault="00000000">
      <w:pPr>
        <w:numPr>
          <w:ilvl w:val="1"/>
          <w:numId w:val="196"/>
        </w:numPr>
        <w:tabs>
          <w:tab w:val="left" w:pos="426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ministrów oraz kierowników urzędów centralnych,</w:t>
      </w:r>
    </w:p>
    <w:p w14:paraId="3EE8DCBF" w14:textId="77777777" w:rsidR="00F530EA" w:rsidRDefault="00000000">
      <w:pPr>
        <w:numPr>
          <w:ilvl w:val="1"/>
          <w:numId w:val="197"/>
        </w:numPr>
        <w:tabs>
          <w:tab w:val="left" w:pos="426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wojewodów, </w:t>
      </w:r>
    </w:p>
    <w:p w14:paraId="06695605" w14:textId="77777777" w:rsidR="00F530EA" w:rsidRDefault="00000000">
      <w:pPr>
        <w:numPr>
          <w:ilvl w:val="1"/>
          <w:numId w:val="198"/>
        </w:numPr>
        <w:tabs>
          <w:tab w:val="left" w:pos="426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marszałków województw, starostów, wójtów, burmistrzów i prezydentów,</w:t>
      </w:r>
    </w:p>
    <w:p w14:paraId="1215AE00" w14:textId="77777777" w:rsidR="00F530EA" w:rsidRDefault="00000000">
      <w:pPr>
        <w:numPr>
          <w:ilvl w:val="1"/>
          <w:numId w:val="199"/>
        </w:numPr>
        <w:tabs>
          <w:tab w:val="left" w:pos="426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kierowników jednostek organizacyjnych, służb, straży i inspekcji.</w:t>
      </w:r>
    </w:p>
    <w:p w14:paraId="64C0E19B" w14:textId="77777777" w:rsidR="00F530EA" w:rsidRDefault="00000000">
      <w:pPr>
        <w:numPr>
          <w:ilvl w:val="0"/>
          <w:numId w:val="4"/>
        </w:numPr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może imiennie upoważnić pracownika do prowadzenia spraw, w tym wydawania decyzji administracyjnych w indywidualnych sprawach z zakresu administracji publicznej.</w:t>
      </w:r>
    </w:p>
    <w:p w14:paraId="569BEC92" w14:textId="77777777" w:rsidR="00F530EA" w:rsidRDefault="00000000">
      <w:pPr>
        <w:numPr>
          <w:ilvl w:val="0"/>
          <w:numId w:val="4"/>
        </w:numPr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projekty aktów prawnych podlegają kontroli pod względem prawnym, dokonywanej przez obsługę prawną Starostwa oraz akceptacji Sekretarza Powiatu.</w:t>
      </w:r>
    </w:p>
    <w:p w14:paraId="36CF8125" w14:textId="77777777" w:rsidR="00F530EA" w:rsidRDefault="00F530EA">
      <w:pPr>
        <w:jc w:val="center"/>
        <w:rPr>
          <w:rFonts w:ascii="Times New Roman" w:hAnsi="Times New Roman"/>
        </w:rPr>
      </w:pPr>
    </w:p>
    <w:p w14:paraId="519A35B1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Skargi, wnioski i petycje</w:t>
      </w:r>
    </w:p>
    <w:p w14:paraId="240AAB8F" w14:textId="77777777" w:rsidR="00F530EA" w:rsidRDefault="00F530EA">
      <w:pPr>
        <w:jc w:val="center"/>
        <w:rPr>
          <w:rFonts w:ascii="Times New Roman" w:hAnsi="Times New Roman"/>
        </w:rPr>
      </w:pPr>
    </w:p>
    <w:p w14:paraId="486441C6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23.</w:t>
      </w:r>
    </w:p>
    <w:p w14:paraId="493C24F1" w14:textId="77777777" w:rsidR="00F530EA" w:rsidRDefault="00F530EA">
      <w:pPr>
        <w:rPr>
          <w:rFonts w:ascii="Times New Roman" w:hAnsi="Times New Roman"/>
        </w:rPr>
      </w:pPr>
    </w:p>
    <w:p w14:paraId="23620D7D" w14:textId="77777777" w:rsidR="00F530EA" w:rsidRDefault="00000000">
      <w:pPr>
        <w:numPr>
          <w:ilvl w:val="0"/>
          <w:numId w:val="2"/>
        </w:numPr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na skargi, wnioski i petycje podpisuje Starosta.</w:t>
      </w:r>
    </w:p>
    <w:p w14:paraId="03AC4962" w14:textId="77777777" w:rsidR="00F530EA" w:rsidRDefault="00000000">
      <w:pPr>
        <w:numPr>
          <w:ilvl w:val="0"/>
          <w:numId w:val="2"/>
        </w:numPr>
        <w:tabs>
          <w:tab w:val="left" w:pos="426"/>
        </w:tabs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Organizacji, Nadzoru, Inwestycji i Bezpieczeństwa kwalifikuje skargi, wnioski i petycje oraz przekazuje je do odpowiednich komórek organizacyjnych.</w:t>
      </w:r>
    </w:p>
    <w:p w14:paraId="0387E755" w14:textId="77777777" w:rsidR="00F530EA" w:rsidRDefault="00000000">
      <w:pPr>
        <w:numPr>
          <w:ilvl w:val="0"/>
          <w:numId w:val="2"/>
        </w:numPr>
        <w:tabs>
          <w:tab w:val="left" w:pos="426"/>
        </w:tabs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 przełożeni komórek organizacyjnych są odpowiedzialni za terminowe i zgodne z przepisami załatwienie skarg, wniosków i petycji oraz przekazanie dokumentacji po załatwieniu sprawy do Wydziału Organizacji, Nadzoru, Inwestycji i Bezpieczeństwa.</w:t>
      </w:r>
    </w:p>
    <w:p w14:paraId="0FC25A3C" w14:textId="77777777" w:rsidR="00F530EA" w:rsidRDefault="00F530EA">
      <w:pPr>
        <w:rPr>
          <w:rFonts w:ascii="Times New Roman" w:hAnsi="Times New Roman"/>
        </w:rPr>
      </w:pPr>
    </w:p>
    <w:p w14:paraId="2E0C65AC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końcowe</w:t>
      </w:r>
    </w:p>
    <w:p w14:paraId="2CA541F7" w14:textId="77777777" w:rsidR="00F530EA" w:rsidRDefault="00F530EA">
      <w:pPr>
        <w:rPr>
          <w:rFonts w:ascii="Times New Roman" w:hAnsi="Times New Roman"/>
        </w:rPr>
      </w:pPr>
    </w:p>
    <w:p w14:paraId="5AE06956" w14:textId="77777777" w:rsidR="00F530EA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24</w:t>
      </w:r>
    </w:p>
    <w:p w14:paraId="6E35E274" w14:textId="77777777" w:rsidR="00F530EA" w:rsidRDefault="00F530EA">
      <w:pPr>
        <w:rPr>
          <w:rFonts w:ascii="Times New Roman" w:hAnsi="Times New Roman"/>
        </w:rPr>
      </w:pPr>
    </w:p>
    <w:p w14:paraId="243D70A8" w14:textId="77777777" w:rsidR="00F530EA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Regulaminu dokonuje Zarząd Powiatu Braniewskiego w trybie właściwym do jego uchwalenia.</w:t>
      </w:r>
    </w:p>
    <w:sectPr w:rsidR="00F530EA">
      <w:footerReference w:type="default" r:id="rId9"/>
      <w:pgSz w:w="11906" w:h="16838"/>
      <w:pgMar w:top="1417" w:right="1417" w:bottom="1417" w:left="1418" w:header="0" w:footer="708" w:gutter="0"/>
      <w:cols w:space="708"/>
      <w:formProt w:val="0"/>
      <w:docGrid w:linePitch="360" w:charSpace="299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9B02" w14:textId="77777777" w:rsidR="00385020" w:rsidRDefault="00385020">
      <w:r>
        <w:separator/>
      </w:r>
    </w:p>
  </w:endnote>
  <w:endnote w:type="continuationSeparator" w:id="0">
    <w:p w14:paraId="41D2BA69" w14:textId="77777777" w:rsidR="00385020" w:rsidRDefault="003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830383"/>
      <w:docPartObj>
        <w:docPartGallery w:val="Page Numbers (Bottom of Page)"/>
        <w:docPartUnique/>
      </w:docPartObj>
    </w:sdtPr>
    <w:sdtContent>
      <w:p w14:paraId="1A92DA30" w14:textId="77777777" w:rsidR="00F530EA" w:rsidRDefault="00000000">
        <w:pPr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 w14:paraId="0EC9229B" w14:textId="77777777" w:rsidR="00F530EA" w:rsidRDefault="00F53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048F" w14:textId="77777777" w:rsidR="00385020" w:rsidRDefault="00385020">
      <w:r>
        <w:separator/>
      </w:r>
    </w:p>
  </w:footnote>
  <w:footnote w:type="continuationSeparator" w:id="0">
    <w:p w14:paraId="7A72EC13" w14:textId="77777777" w:rsidR="00385020" w:rsidRDefault="0038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1B8"/>
    <w:multiLevelType w:val="multilevel"/>
    <w:tmpl w:val="976A59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)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8C0FA6"/>
    <w:multiLevelType w:val="multilevel"/>
    <w:tmpl w:val="EF90007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3033100"/>
    <w:multiLevelType w:val="multilevel"/>
    <w:tmpl w:val="0FF2FA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3520F04"/>
    <w:multiLevelType w:val="multilevel"/>
    <w:tmpl w:val="8E0041D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Arial" w:hAnsi="Times New Roman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646A38"/>
    <w:multiLevelType w:val="multilevel"/>
    <w:tmpl w:val="89ECC2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761C92"/>
    <w:multiLevelType w:val="multilevel"/>
    <w:tmpl w:val="6B0C27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D71242"/>
    <w:multiLevelType w:val="multilevel"/>
    <w:tmpl w:val="3ABA5F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EF20B46"/>
    <w:multiLevelType w:val="multilevel"/>
    <w:tmpl w:val="7CEC0F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F933E2D"/>
    <w:multiLevelType w:val="multilevel"/>
    <w:tmpl w:val="2D8226C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9" w15:restartNumberingAfterBreak="0">
    <w:nsid w:val="11D42820"/>
    <w:multiLevelType w:val="multilevel"/>
    <w:tmpl w:val="34308A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D6355"/>
    <w:multiLevelType w:val="multilevel"/>
    <w:tmpl w:val="DC320E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CE95F98"/>
    <w:multiLevelType w:val="multilevel"/>
    <w:tmpl w:val="10D65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D395A84"/>
    <w:multiLevelType w:val="multilevel"/>
    <w:tmpl w:val="84063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9F7AB7"/>
    <w:multiLevelType w:val="multilevel"/>
    <w:tmpl w:val="29F4F6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EA2634B"/>
    <w:multiLevelType w:val="multilevel"/>
    <w:tmpl w:val="23ACCB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203F3731"/>
    <w:multiLevelType w:val="multilevel"/>
    <w:tmpl w:val="320C5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0701495"/>
    <w:multiLevelType w:val="multilevel"/>
    <w:tmpl w:val="A5D68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1004742"/>
    <w:multiLevelType w:val="multilevel"/>
    <w:tmpl w:val="CF407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2735B38"/>
    <w:multiLevelType w:val="multilevel"/>
    <w:tmpl w:val="7B86283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9" w15:restartNumberingAfterBreak="0">
    <w:nsid w:val="252835ED"/>
    <w:multiLevelType w:val="multilevel"/>
    <w:tmpl w:val="1E7009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5A60BFD"/>
    <w:multiLevelType w:val="multilevel"/>
    <w:tmpl w:val="281E9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86A2FC4"/>
    <w:multiLevelType w:val="multilevel"/>
    <w:tmpl w:val="71E03F5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2" w15:restartNumberingAfterBreak="0">
    <w:nsid w:val="2A843D3D"/>
    <w:multiLevelType w:val="multilevel"/>
    <w:tmpl w:val="0B70211A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3" w15:restartNumberingAfterBreak="0">
    <w:nsid w:val="2B727228"/>
    <w:multiLevelType w:val="multilevel"/>
    <w:tmpl w:val="53729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E5F2C61"/>
    <w:multiLevelType w:val="multilevel"/>
    <w:tmpl w:val="605C24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Arial" w:eastAsia="Times New Roman" w:hAnsi="Arial" w:cs="Arial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eastAsia="Times New Roman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eastAsia="Times New Roman" w:hAnsi="Arial" w:cs="Aria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 w:cs="Arial"/>
        <w:b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eastAsia="Times New Roman" w:hAnsi="Arial" w:cs="Arial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03A70EE"/>
    <w:multiLevelType w:val="multilevel"/>
    <w:tmpl w:val="5BB818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cs="Arial"/>
        <w:b w:val="0"/>
        <w:bCs w:val="0"/>
        <w:color w:val="auto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314E3C58"/>
    <w:multiLevelType w:val="multilevel"/>
    <w:tmpl w:val="86CA8F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3172164F"/>
    <w:multiLevelType w:val="multilevel"/>
    <w:tmpl w:val="338A9C7E"/>
    <w:lvl w:ilvl="0">
      <w:start w:val="1"/>
      <w:numFmt w:val="none"/>
      <w:suff w:val="nothing"/>
      <w:lvlText w:val="3)"/>
      <w:lvlJc w:val="left"/>
      <w:pPr>
        <w:tabs>
          <w:tab w:val="num" w:pos="0"/>
        </w:tabs>
        <w:ind w:left="113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382D53AA"/>
    <w:multiLevelType w:val="multilevel"/>
    <w:tmpl w:val="EB8AA8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0507F53"/>
    <w:multiLevelType w:val="multilevel"/>
    <w:tmpl w:val="C666E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4B23025"/>
    <w:multiLevelType w:val="multilevel"/>
    <w:tmpl w:val="5E94E500"/>
    <w:lvl w:ilvl="0">
      <w:start w:val="1"/>
      <w:numFmt w:val="decimal"/>
      <w:lvlText w:val="%1)"/>
      <w:lvlJc w:val="left"/>
      <w:pPr>
        <w:tabs>
          <w:tab w:val="num" w:pos="0"/>
        </w:tabs>
        <w:ind w:left="17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31" w15:restartNumberingAfterBreak="0">
    <w:nsid w:val="46207CCB"/>
    <w:multiLevelType w:val="multilevel"/>
    <w:tmpl w:val="7CECF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9672BD2"/>
    <w:multiLevelType w:val="multilevel"/>
    <w:tmpl w:val="BACCD8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4D8654B5"/>
    <w:multiLevelType w:val="multilevel"/>
    <w:tmpl w:val="D5ACD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2820106"/>
    <w:multiLevelType w:val="multilevel"/>
    <w:tmpl w:val="EAEAA3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3192B40"/>
    <w:multiLevelType w:val="multilevel"/>
    <w:tmpl w:val="DD162A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533426D7"/>
    <w:multiLevelType w:val="multilevel"/>
    <w:tmpl w:val="84D450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53D423FE"/>
    <w:multiLevelType w:val="multilevel"/>
    <w:tmpl w:val="20501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4160C96"/>
    <w:multiLevelType w:val="multilevel"/>
    <w:tmpl w:val="280466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4C84498"/>
    <w:multiLevelType w:val="multilevel"/>
    <w:tmpl w:val="9B4AF8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4EF1B52"/>
    <w:multiLevelType w:val="multilevel"/>
    <w:tmpl w:val="AEF0D5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FA502B0"/>
    <w:multiLevelType w:val="multilevel"/>
    <w:tmpl w:val="7452DD8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6039441C"/>
    <w:multiLevelType w:val="multilevel"/>
    <w:tmpl w:val="458A3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60A43DB6"/>
    <w:multiLevelType w:val="multilevel"/>
    <w:tmpl w:val="7938E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61820EA7"/>
    <w:multiLevelType w:val="multilevel"/>
    <w:tmpl w:val="A2B48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6523101"/>
    <w:multiLevelType w:val="multilevel"/>
    <w:tmpl w:val="68285710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567" w:hanging="425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6" w15:restartNumberingAfterBreak="0">
    <w:nsid w:val="695E0D20"/>
    <w:multiLevelType w:val="multilevel"/>
    <w:tmpl w:val="5B3EC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69E95A59"/>
    <w:multiLevelType w:val="multilevel"/>
    <w:tmpl w:val="978412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AC73260"/>
    <w:multiLevelType w:val="multilevel"/>
    <w:tmpl w:val="89B09C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B683BF8"/>
    <w:multiLevelType w:val="multilevel"/>
    <w:tmpl w:val="A8CE87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6BEA3735"/>
    <w:multiLevelType w:val="multilevel"/>
    <w:tmpl w:val="68CE04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C9679BF"/>
    <w:multiLevelType w:val="multilevel"/>
    <w:tmpl w:val="EFD8D39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74A7755E"/>
    <w:multiLevelType w:val="multilevel"/>
    <w:tmpl w:val="F51829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11569159">
    <w:abstractNumId w:val="7"/>
  </w:num>
  <w:num w:numId="2" w16cid:durableId="857504405">
    <w:abstractNumId w:val="20"/>
  </w:num>
  <w:num w:numId="3" w16cid:durableId="1056734378">
    <w:abstractNumId w:val="15"/>
  </w:num>
  <w:num w:numId="4" w16cid:durableId="702173836">
    <w:abstractNumId w:val="28"/>
  </w:num>
  <w:num w:numId="5" w16cid:durableId="1172334782">
    <w:abstractNumId w:val="3"/>
  </w:num>
  <w:num w:numId="6" w16cid:durableId="1490824062">
    <w:abstractNumId w:val="50"/>
  </w:num>
  <w:num w:numId="7" w16cid:durableId="1497064213">
    <w:abstractNumId w:val="38"/>
  </w:num>
  <w:num w:numId="8" w16cid:durableId="1566911252">
    <w:abstractNumId w:val="52"/>
  </w:num>
  <w:num w:numId="9" w16cid:durableId="160896523">
    <w:abstractNumId w:val="13"/>
  </w:num>
  <w:num w:numId="10" w16cid:durableId="1013537686">
    <w:abstractNumId w:val="44"/>
  </w:num>
  <w:num w:numId="11" w16cid:durableId="398014311">
    <w:abstractNumId w:val="39"/>
  </w:num>
  <w:num w:numId="12" w16cid:durableId="1217937748">
    <w:abstractNumId w:val="10"/>
  </w:num>
  <w:num w:numId="13" w16cid:durableId="159582236">
    <w:abstractNumId w:val="47"/>
  </w:num>
  <w:num w:numId="14" w16cid:durableId="1398821381">
    <w:abstractNumId w:val="19"/>
  </w:num>
  <w:num w:numId="15" w16cid:durableId="1153446439">
    <w:abstractNumId w:val="46"/>
  </w:num>
  <w:num w:numId="16" w16cid:durableId="305552460">
    <w:abstractNumId w:val="9"/>
  </w:num>
  <w:num w:numId="17" w16cid:durableId="535392345">
    <w:abstractNumId w:val="37"/>
  </w:num>
  <w:num w:numId="18" w16cid:durableId="851190640">
    <w:abstractNumId w:val="12"/>
  </w:num>
  <w:num w:numId="19" w16cid:durableId="297810232">
    <w:abstractNumId w:val="4"/>
  </w:num>
  <w:num w:numId="20" w16cid:durableId="226888563">
    <w:abstractNumId w:val="5"/>
  </w:num>
  <w:num w:numId="21" w16cid:durableId="586696115">
    <w:abstractNumId w:val="23"/>
  </w:num>
  <w:num w:numId="22" w16cid:durableId="2086535384">
    <w:abstractNumId w:val="41"/>
  </w:num>
  <w:num w:numId="23" w16cid:durableId="1556425892">
    <w:abstractNumId w:val="21"/>
  </w:num>
  <w:num w:numId="24" w16cid:durableId="127016180">
    <w:abstractNumId w:val="43"/>
  </w:num>
  <w:num w:numId="25" w16cid:durableId="248348602">
    <w:abstractNumId w:val="29"/>
  </w:num>
  <w:num w:numId="26" w16cid:durableId="323632753">
    <w:abstractNumId w:val="45"/>
  </w:num>
  <w:num w:numId="27" w16cid:durableId="915550631">
    <w:abstractNumId w:val="40"/>
  </w:num>
  <w:num w:numId="28" w16cid:durableId="1678145090">
    <w:abstractNumId w:val="27"/>
  </w:num>
  <w:num w:numId="29" w16cid:durableId="1096945128">
    <w:abstractNumId w:val="30"/>
  </w:num>
  <w:num w:numId="30" w16cid:durableId="1469123545">
    <w:abstractNumId w:val="34"/>
  </w:num>
  <w:num w:numId="31" w16cid:durableId="2145465618">
    <w:abstractNumId w:val="48"/>
  </w:num>
  <w:num w:numId="32" w16cid:durableId="1221210473">
    <w:abstractNumId w:val="18"/>
  </w:num>
  <w:num w:numId="33" w16cid:durableId="1836723704">
    <w:abstractNumId w:val="8"/>
  </w:num>
  <w:num w:numId="34" w16cid:durableId="1073772440">
    <w:abstractNumId w:val="14"/>
  </w:num>
  <w:num w:numId="35" w16cid:durableId="2030450879">
    <w:abstractNumId w:val="1"/>
  </w:num>
  <w:num w:numId="36" w16cid:durableId="1671249488">
    <w:abstractNumId w:val="6"/>
  </w:num>
  <w:num w:numId="37" w16cid:durableId="1865055984">
    <w:abstractNumId w:val="35"/>
    <w:lvlOverride w:ilvl="0"/>
    <w:lvlOverride w:ilvl="1">
      <w:startOverride w:val="1"/>
    </w:lvlOverride>
  </w:num>
  <w:num w:numId="38" w16cid:durableId="1933929550">
    <w:abstractNumId w:val="35"/>
  </w:num>
  <w:num w:numId="39" w16cid:durableId="143591174">
    <w:abstractNumId w:val="35"/>
  </w:num>
  <w:num w:numId="40" w16cid:durableId="1155026539">
    <w:abstractNumId w:val="35"/>
  </w:num>
  <w:num w:numId="41" w16cid:durableId="1116828331">
    <w:abstractNumId w:val="35"/>
  </w:num>
  <w:num w:numId="42" w16cid:durableId="1436361960">
    <w:abstractNumId w:val="35"/>
  </w:num>
  <w:num w:numId="43" w16cid:durableId="2077707022">
    <w:abstractNumId w:val="35"/>
  </w:num>
  <w:num w:numId="44" w16cid:durableId="1042094168">
    <w:abstractNumId w:val="35"/>
  </w:num>
  <w:num w:numId="45" w16cid:durableId="166791359">
    <w:abstractNumId w:val="33"/>
    <w:lvlOverride w:ilvl="0">
      <w:startOverride w:val="1"/>
    </w:lvlOverride>
  </w:num>
  <w:num w:numId="46" w16cid:durableId="95175452">
    <w:abstractNumId w:val="33"/>
  </w:num>
  <w:num w:numId="47" w16cid:durableId="416830881">
    <w:abstractNumId w:val="33"/>
  </w:num>
  <w:num w:numId="48" w16cid:durableId="2143425815">
    <w:abstractNumId w:val="33"/>
  </w:num>
  <w:num w:numId="49" w16cid:durableId="1834292894">
    <w:abstractNumId w:val="17"/>
    <w:lvlOverride w:ilvl="0">
      <w:startOverride w:val="1"/>
    </w:lvlOverride>
  </w:num>
  <w:num w:numId="50" w16cid:durableId="643237312">
    <w:abstractNumId w:val="17"/>
  </w:num>
  <w:num w:numId="51" w16cid:durableId="2088182246">
    <w:abstractNumId w:val="7"/>
    <w:lvlOverride w:ilvl="0"/>
    <w:lvlOverride w:ilvl="1">
      <w:startOverride w:val="1"/>
    </w:lvlOverride>
  </w:num>
  <w:num w:numId="52" w16cid:durableId="231887236">
    <w:abstractNumId w:val="7"/>
    <w:lvlOverride w:ilvl="0"/>
    <w:lvlOverride w:ilvl="1"/>
    <w:lvlOverride w:ilvl="2"/>
    <w:lvlOverride w:ilvl="3">
      <w:startOverride w:val="1"/>
    </w:lvlOverride>
  </w:num>
  <w:num w:numId="53" w16cid:durableId="838930033">
    <w:abstractNumId w:val="7"/>
    <w:lvlOverride w:ilvl="0"/>
    <w:lvlOverride w:ilvl="1">
      <w:startOverride w:val="1"/>
    </w:lvlOverride>
  </w:num>
  <w:num w:numId="54" w16cid:durableId="1355382642">
    <w:abstractNumId w:val="7"/>
    <w:lvlOverride w:ilvl="0"/>
    <w:lvlOverride w:ilvl="1">
      <w:startOverride w:val="1"/>
    </w:lvlOverride>
  </w:num>
  <w:num w:numId="55" w16cid:durableId="1727292130">
    <w:abstractNumId w:val="7"/>
    <w:lvlOverride w:ilvl="0"/>
    <w:lvlOverride w:ilvl="1"/>
    <w:lvlOverride w:ilvl="2"/>
    <w:lvlOverride w:ilvl="3">
      <w:startOverride w:val="1"/>
    </w:lvlOverride>
  </w:num>
  <w:num w:numId="56" w16cid:durableId="993993540">
    <w:abstractNumId w:val="7"/>
    <w:lvlOverride w:ilvl="0"/>
    <w:lvlOverride w:ilvl="1"/>
    <w:lvlOverride w:ilvl="2"/>
    <w:lvlOverride w:ilvl="3">
      <w:startOverride w:val="1"/>
    </w:lvlOverride>
  </w:num>
  <w:num w:numId="57" w16cid:durableId="1016225537">
    <w:abstractNumId w:val="7"/>
    <w:lvlOverride w:ilvl="0"/>
    <w:lvlOverride w:ilvl="1">
      <w:startOverride w:val="1"/>
    </w:lvlOverride>
  </w:num>
  <w:num w:numId="58" w16cid:durableId="1080179184">
    <w:abstractNumId w:val="7"/>
    <w:lvlOverride w:ilvl="0"/>
    <w:lvlOverride w:ilvl="1">
      <w:startOverride w:val="1"/>
    </w:lvlOverride>
  </w:num>
  <w:num w:numId="59" w16cid:durableId="588855985">
    <w:abstractNumId w:val="7"/>
    <w:lvlOverride w:ilvl="0"/>
    <w:lvlOverride w:ilvl="1">
      <w:startOverride w:val="1"/>
    </w:lvlOverride>
  </w:num>
  <w:num w:numId="60" w16cid:durableId="1503423592">
    <w:abstractNumId w:val="7"/>
    <w:lvlOverride w:ilvl="0"/>
    <w:lvlOverride w:ilvl="1"/>
    <w:lvlOverride w:ilvl="2"/>
    <w:lvlOverride w:ilvl="3">
      <w:startOverride w:val="1"/>
    </w:lvlOverride>
  </w:num>
  <w:num w:numId="61" w16cid:durableId="1679772841">
    <w:abstractNumId w:val="31"/>
    <w:lvlOverride w:ilvl="0"/>
    <w:lvlOverride w:ilvl="1">
      <w:startOverride w:val="1"/>
    </w:lvlOverride>
  </w:num>
  <w:num w:numId="62" w16cid:durableId="153641712">
    <w:abstractNumId w:val="31"/>
  </w:num>
  <w:num w:numId="63" w16cid:durableId="1294871837">
    <w:abstractNumId w:val="31"/>
  </w:num>
  <w:num w:numId="64" w16cid:durableId="272709415">
    <w:abstractNumId w:val="31"/>
  </w:num>
  <w:num w:numId="65" w16cid:durableId="858933457">
    <w:abstractNumId w:val="31"/>
  </w:num>
  <w:num w:numId="66" w16cid:durableId="2025283679">
    <w:abstractNumId w:val="31"/>
  </w:num>
  <w:num w:numId="67" w16cid:durableId="33358434">
    <w:abstractNumId w:val="31"/>
  </w:num>
  <w:num w:numId="68" w16cid:durableId="830948673">
    <w:abstractNumId w:val="31"/>
  </w:num>
  <w:num w:numId="69" w16cid:durableId="123692726">
    <w:abstractNumId w:val="31"/>
  </w:num>
  <w:num w:numId="70" w16cid:durableId="913664559">
    <w:abstractNumId w:val="31"/>
  </w:num>
  <w:num w:numId="71" w16cid:durableId="1254127359">
    <w:abstractNumId w:val="31"/>
  </w:num>
  <w:num w:numId="72" w16cid:durableId="1674062338">
    <w:abstractNumId w:val="31"/>
  </w:num>
  <w:num w:numId="73" w16cid:durableId="409425167">
    <w:abstractNumId w:val="31"/>
  </w:num>
  <w:num w:numId="74" w16cid:durableId="1842815237">
    <w:abstractNumId w:val="25"/>
    <w:lvlOverride w:ilvl="0"/>
    <w:lvlOverride w:ilvl="1">
      <w:startOverride w:val="1"/>
    </w:lvlOverride>
  </w:num>
  <w:num w:numId="75" w16cid:durableId="1502618578">
    <w:abstractNumId w:val="25"/>
  </w:num>
  <w:num w:numId="76" w16cid:durableId="243690253">
    <w:abstractNumId w:val="25"/>
  </w:num>
  <w:num w:numId="77" w16cid:durableId="1082411826">
    <w:abstractNumId w:val="25"/>
  </w:num>
  <w:num w:numId="78" w16cid:durableId="1897233755">
    <w:abstractNumId w:val="25"/>
  </w:num>
  <w:num w:numId="79" w16cid:durableId="213738781">
    <w:abstractNumId w:val="26"/>
    <w:lvlOverride w:ilvl="0"/>
    <w:lvlOverride w:ilvl="1">
      <w:startOverride w:val="1"/>
    </w:lvlOverride>
  </w:num>
  <w:num w:numId="80" w16cid:durableId="1068571347">
    <w:abstractNumId w:val="26"/>
  </w:num>
  <w:num w:numId="81" w16cid:durableId="1541742426">
    <w:abstractNumId w:val="26"/>
  </w:num>
  <w:num w:numId="82" w16cid:durableId="864439135">
    <w:abstractNumId w:val="26"/>
  </w:num>
  <w:num w:numId="83" w16cid:durableId="811944101">
    <w:abstractNumId w:val="31"/>
  </w:num>
  <w:num w:numId="84" w16cid:durableId="99762678">
    <w:abstractNumId w:val="31"/>
  </w:num>
  <w:num w:numId="85" w16cid:durableId="839278353">
    <w:abstractNumId w:val="31"/>
  </w:num>
  <w:num w:numId="86" w16cid:durableId="365180553">
    <w:abstractNumId w:val="31"/>
  </w:num>
  <w:num w:numId="87" w16cid:durableId="1565019116">
    <w:abstractNumId w:val="31"/>
  </w:num>
  <w:num w:numId="88" w16cid:durableId="2086099693">
    <w:abstractNumId w:val="31"/>
  </w:num>
  <w:num w:numId="89" w16cid:durableId="1409158505">
    <w:abstractNumId w:val="17"/>
  </w:num>
  <w:num w:numId="90" w16cid:durableId="219950776">
    <w:abstractNumId w:val="17"/>
  </w:num>
  <w:num w:numId="91" w16cid:durableId="2081325050">
    <w:abstractNumId w:val="17"/>
  </w:num>
  <w:num w:numId="92" w16cid:durableId="190807345">
    <w:abstractNumId w:val="17"/>
  </w:num>
  <w:num w:numId="93" w16cid:durableId="758216419">
    <w:abstractNumId w:val="17"/>
  </w:num>
  <w:num w:numId="94" w16cid:durableId="890774564">
    <w:abstractNumId w:val="17"/>
  </w:num>
  <w:num w:numId="95" w16cid:durableId="1085032181">
    <w:abstractNumId w:val="17"/>
  </w:num>
  <w:num w:numId="96" w16cid:durableId="1826969140">
    <w:abstractNumId w:val="0"/>
    <w:lvlOverride w:ilvl="0">
      <w:startOverride w:val="1"/>
    </w:lvlOverride>
  </w:num>
  <w:num w:numId="97" w16cid:durableId="1709599532">
    <w:abstractNumId w:val="51"/>
    <w:lvlOverride w:ilvl="0">
      <w:startOverride w:val="1"/>
    </w:lvlOverride>
  </w:num>
  <w:num w:numId="98" w16cid:durableId="1580946531">
    <w:abstractNumId w:val="51"/>
  </w:num>
  <w:num w:numId="99" w16cid:durableId="1005788656">
    <w:abstractNumId w:val="51"/>
  </w:num>
  <w:num w:numId="100" w16cid:durableId="1309167078">
    <w:abstractNumId w:val="51"/>
  </w:num>
  <w:num w:numId="101" w16cid:durableId="1570190275">
    <w:abstractNumId w:val="51"/>
  </w:num>
  <w:num w:numId="102" w16cid:durableId="564070825">
    <w:abstractNumId w:val="51"/>
  </w:num>
  <w:num w:numId="103" w16cid:durableId="2082558411">
    <w:abstractNumId w:val="51"/>
  </w:num>
  <w:num w:numId="104" w16cid:durableId="1753040739">
    <w:abstractNumId w:val="51"/>
  </w:num>
  <w:num w:numId="105" w16cid:durableId="1069621681">
    <w:abstractNumId w:val="42"/>
    <w:lvlOverride w:ilvl="0">
      <w:startOverride w:val="1"/>
    </w:lvlOverride>
  </w:num>
  <w:num w:numId="106" w16cid:durableId="473449345">
    <w:abstractNumId w:val="42"/>
  </w:num>
  <w:num w:numId="107" w16cid:durableId="354230320">
    <w:abstractNumId w:val="42"/>
  </w:num>
  <w:num w:numId="108" w16cid:durableId="1526141349">
    <w:abstractNumId w:val="42"/>
  </w:num>
  <w:num w:numId="109" w16cid:durableId="720131388">
    <w:abstractNumId w:val="42"/>
  </w:num>
  <w:num w:numId="110" w16cid:durableId="322976643">
    <w:abstractNumId w:val="42"/>
  </w:num>
  <w:num w:numId="111" w16cid:durableId="1826119881">
    <w:abstractNumId w:val="42"/>
  </w:num>
  <w:num w:numId="112" w16cid:durableId="1841459359">
    <w:abstractNumId w:val="42"/>
  </w:num>
  <w:num w:numId="113" w16cid:durableId="2108185010">
    <w:abstractNumId w:val="42"/>
  </w:num>
  <w:num w:numId="114" w16cid:durableId="510681484">
    <w:abstractNumId w:val="42"/>
  </w:num>
  <w:num w:numId="115" w16cid:durableId="185216576">
    <w:abstractNumId w:val="42"/>
  </w:num>
  <w:num w:numId="116" w16cid:durableId="828903708">
    <w:abstractNumId w:val="42"/>
  </w:num>
  <w:num w:numId="117" w16cid:durableId="2009744085">
    <w:abstractNumId w:val="42"/>
  </w:num>
  <w:num w:numId="118" w16cid:durableId="937448535">
    <w:abstractNumId w:val="42"/>
  </w:num>
  <w:num w:numId="119" w16cid:durableId="595290038">
    <w:abstractNumId w:val="42"/>
  </w:num>
  <w:num w:numId="120" w16cid:durableId="2073694711">
    <w:abstractNumId w:val="42"/>
  </w:num>
  <w:num w:numId="121" w16cid:durableId="1598563047">
    <w:abstractNumId w:val="42"/>
  </w:num>
  <w:num w:numId="122" w16cid:durableId="1495343069">
    <w:abstractNumId w:val="42"/>
  </w:num>
  <w:num w:numId="123" w16cid:durableId="2039814352">
    <w:abstractNumId w:val="42"/>
  </w:num>
  <w:num w:numId="124" w16cid:durableId="138229403">
    <w:abstractNumId w:val="42"/>
  </w:num>
  <w:num w:numId="125" w16cid:durableId="1293094262">
    <w:abstractNumId w:val="42"/>
  </w:num>
  <w:num w:numId="126" w16cid:durableId="1087388089">
    <w:abstractNumId w:val="42"/>
  </w:num>
  <w:num w:numId="127" w16cid:durableId="326253670">
    <w:abstractNumId w:val="42"/>
  </w:num>
  <w:num w:numId="128" w16cid:durableId="198788764">
    <w:abstractNumId w:val="42"/>
  </w:num>
  <w:num w:numId="129" w16cid:durableId="1422097198">
    <w:abstractNumId w:val="42"/>
  </w:num>
  <w:num w:numId="130" w16cid:durableId="1327248047">
    <w:abstractNumId w:val="42"/>
  </w:num>
  <w:num w:numId="131" w16cid:durableId="1239901280">
    <w:abstractNumId w:val="42"/>
  </w:num>
  <w:num w:numId="132" w16cid:durableId="1205094485">
    <w:abstractNumId w:val="42"/>
  </w:num>
  <w:num w:numId="133" w16cid:durableId="1297755263">
    <w:abstractNumId w:val="42"/>
  </w:num>
  <w:num w:numId="134" w16cid:durableId="2141024835">
    <w:abstractNumId w:val="42"/>
  </w:num>
  <w:num w:numId="135" w16cid:durableId="1316256351">
    <w:abstractNumId w:val="42"/>
  </w:num>
  <w:num w:numId="136" w16cid:durableId="1464420204">
    <w:abstractNumId w:val="6"/>
  </w:num>
  <w:num w:numId="137" w16cid:durableId="538854700">
    <w:abstractNumId w:val="6"/>
  </w:num>
  <w:num w:numId="138" w16cid:durableId="955674789">
    <w:abstractNumId w:val="6"/>
  </w:num>
  <w:num w:numId="139" w16cid:durableId="925696479">
    <w:abstractNumId w:val="6"/>
  </w:num>
  <w:num w:numId="140" w16cid:durableId="1772160290">
    <w:abstractNumId w:val="6"/>
  </w:num>
  <w:num w:numId="141" w16cid:durableId="647513121">
    <w:abstractNumId w:val="6"/>
  </w:num>
  <w:num w:numId="142" w16cid:durableId="1986738187">
    <w:abstractNumId w:val="6"/>
  </w:num>
  <w:num w:numId="143" w16cid:durableId="2135128556">
    <w:abstractNumId w:val="6"/>
  </w:num>
  <w:num w:numId="144" w16cid:durableId="1762094963">
    <w:abstractNumId w:val="6"/>
  </w:num>
  <w:num w:numId="145" w16cid:durableId="140658884">
    <w:abstractNumId w:val="6"/>
  </w:num>
  <w:num w:numId="146" w16cid:durableId="883951567">
    <w:abstractNumId w:val="6"/>
  </w:num>
  <w:num w:numId="147" w16cid:durableId="775564262">
    <w:abstractNumId w:val="6"/>
  </w:num>
  <w:num w:numId="148" w16cid:durableId="987974405">
    <w:abstractNumId w:val="6"/>
  </w:num>
  <w:num w:numId="149" w16cid:durableId="208879578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80"/>
          </w:tabs>
          <w:ind w:left="25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300"/>
          </w:tabs>
          <w:ind w:left="3300" w:hanging="360"/>
        </w:pPr>
      </w:lvl>
    </w:lvlOverride>
  </w:num>
  <w:num w:numId="150" w16cid:durableId="722099231">
    <w:abstractNumId w:val="16"/>
    <w:lvlOverride w:ilvl="0"/>
    <w:lvlOverride w:ilvl="1">
      <w:startOverride w:val="1"/>
    </w:lvlOverride>
  </w:num>
  <w:num w:numId="151" w16cid:durableId="1604681579">
    <w:abstractNumId w:val="16"/>
  </w:num>
  <w:num w:numId="152" w16cid:durableId="1008093559">
    <w:abstractNumId w:val="16"/>
  </w:num>
  <w:num w:numId="153" w16cid:durableId="301542325">
    <w:abstractNumId w:val="16"/>
  </w:num>
  <w:num w:numId="154" w16cid:durableId="181695125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80"/>
          </w:tabs>
          <w:ind w:left="25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300"/>
          </w:tabs>
          <w:ind w:left="3300" w:hanging="360"/>
        </w:pPr>
      </w:lvl>
    </w:lvlOverride>
  </w:num>
  <w:num w:numId="155" w16cid:durableId="1494251370">
    <w:abstractNumId w:val="2"/>
    <w:lvlOverride w:ilvl="0"/>
    <w:lvlOverride w:ilvl="1">
      <w:startOverride w:val="1"/>
    </w:lvlOverride>
  </w:num>
  <w:num w:numId="156" w16cid:durableId="307705919">
    <w:abstractNumId w:val="2"/>
  </w:num>
  <w:num w:numId="157" w16cid:durableId="2114081850">
    <w:abstractNumId w:val="2"/>
  </w:num>
  <w:num w:numId="158" w16cid:durableId="1537544063">
    <w:abstractNumId w:val="2"/>
  </w:num>
  <w:num w:numId="159" w16cid:durableId="1817450489">
    <w:abstractNumId w:val="2"/>
  </w:num>
  <w:num w:numId="160" w16cid:durableId="1247031871">
    <w:abstractNumId w:val="2"/>
  </w:num>
  <w:num w:numId="161" w16cid:durableId="193720664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80"/>
          </w:tabs>
          <w:ind w:left="25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300"/>
          </w:tabs>
          <w:ind w:left="3300" w:hanging="360"/>
        </w:pPr>
      </w:lvl>
    </w:lvlOverride>
  </w:num>
  <w:num w:numId="162" w16cid:durableId="1844205789">
    <w:abstractNumId w:val="49"/>
    <w:lvlOverride w:ilvl="0"/>
    <w:lvlOverride w:ilvl="1">
      <w:startOverride w:val="1"/>
    </w:lvlOverride>
  </w:num>
  <w:num w:numId="163" w16cid:durableId="1896232427">
    <w:abstractNumId w:val="49"/>
  </w:num>
  <w:num w:numId="164" w16cid:durableId="265508328">
    <w:abstractNumId w:val="49"/>
  </w:num>
  <w:num w:numId="165" w16cid:durableId="1985229693">
    <w:abstractNumId w:val="49"/>
  </w:num>
  <w:num w:numId="166" w16cid:durableId="563419153">
    <w:abstractNumId w:val="49"/>
  </w:num>
  <w:num w:numId="167" w16cid:durableId="1674380215">
    <w:abstractNumId w:val="49"/>
  </w:num>
  <w:num w:numId="168" w16cid:durableId="368186517">
    <w:abstractNumId w:val="49"/>
  </w:num>
  <w:num w:numId="169" w16cid:durableId="1110667259">
    <w:abstractNumId w:val="49"/>
  </w:num>
  <w:num w:numId="170" w16cid:durableId="507258145">
    <w:abstractNumId w:val="24"/>
    <w:lvlOverride w:ilvl="0">
      <w:startOverride w:val="1"/>
    </w:lvlOverride>
  </w:num>
  <w:num w:numId="171" w16cid:durableId="1740714014">
    <w:abstractNumId w:val="24"/>
  </w:num>
  <w:num w:numId="172" w16cid:durableId="1253659192">
    <w:abstractNumId w:val="24"/>
  </w:num>
  <w:num w:numId="173" w16cid:durableId="2146194675">
    <w:abstractNumId w:val="24"/>
  </w:num>
  <w:num w:numId="174" w16cid:durableId="840320034">
    <w:abstractNumId w:val="11"/>
    <w:lvlOverride w:ilvl="0">
      <w:startOverride w:val="1"/>
    </w:lvlOverride>
  </w:num>
  <w:num w:numId="175" w16cid:durableId="476842111">
    <w:abstractNumId w:val="11"/>
  </w:num>
  <w:num w:numId="176" w16cid:durableId="2052220407">
    <w:abstractNumId w:val="11"/>
  </w:num>
  <w:num w:numId="177" w16cid:durableId="303395864">
    <w:abstractNumId w:val="22"/>
    <w:lvlOverride w:ilvl="0">
      <w:startOverride w:val="1"/>
    </w:lvlOverride>
  </w:num>
  <w:num w:numId="178" w16cid:durableId="136187185">
    <w:abstractNumId w:val="22"/>
  </w:num>
  <w:num w:numId="179" w16cid:durableId="1208377834">
    <w:abstractNumId w:val="22"/>
  </w:num>
  <w:num w:numId="180" w16cid:durableId="1108619786">
    <w:abstractNumId w:val="22"/>
  </w:num>
  <w:num w:numId="181" w16cid:durableId="482238225">
    <w:abstractNumId w:val="22"/>
  </w:num>
  <w:num w:numId="182" w16cid:durableId="646395293">
    <w:abstractNumId w:val="22"/>
  </w:num>
  <w:num w:numId="183" w16cid:durableId="418330966">
    <w:abstractNumId w:val="22"/>
  </w:num>
  <w:num w:numId="184" w16cid:durableId="448201487">
    <w:abstractNumId w:val="32"/>
    <w:lvlOverride w:ilvl="0">
      <w:startOverride w:val="1"/>
    </w:lvlOverride>
  </w:num>
  <w:num w:numId="185" w16cid:durableId="423888808">
    <w:abstractNumId w:val="32"/>
  </w:num>
  <w:num w:numId="186" w16cid:durableId="40523878">
    <w:abstractNumId w:val="32"/>
  </w:num>
  <w:num w:numId="187" w16cid:durableId="1512135662">
    <w:abstractNumId w:val="32"/>
  </w:num>
  <w:num w:numId="188" w16cid:durableId="405494831">
    <w:abstractNumId w:val="32"/>
  </w:num>
  <w:num w:numId="189" w16cid:durableId="1935822747">
    <w:abstractNumId w:val="32"/>
  </w:num>
  <w:num w:numId="190" w16cid:durableId="271860733">
    <w:abstractNumId w:val="36"/>
    <w:lvlOverride w:ilvl="0">
      <w:startOverride w:val="1"/>
    </w:lvlOverride>
  </w:num>
  <w:num w:numId="191" w16cid:durableId="2083259540">
    <w:abstractNumId w:val="36"/>
  </w:num>
  <w:num w:numId="192" w16cid:durableId="641737385">
    <w:abstractNumId w:val="36"/>
  </w:num>
  <w:num w:numId="193" w16cid:durableId="1763794790">
    <w:abstractNumId w:val="36"/>
  </w:num>
  <w:num w:numId="194" w16cid:durableId="639506667">
    <w:abstractNumId w:val="36"/>
  </w:num>
  <w:num w:numId="195" w16cid:durableId="1681079947">
    <w:abstractNumId w:val="36"/>
  </w:num>
  <w:num w:numId="196" w16cid:durableId="224267291">
    <w:abstractNumId w:val="36"/>
  </w:num>
  <w:num w:numId="197" w16cid:durableId="1871869889">
    <w:abstractNumId w:val="36"/>
  </w:num>
  <w:num w:numId="198" w16cid:durableId="784231823">
    <w:abstractNumId w:val="36"/>
  </w:num>
  <w:num w:numId="199" w16cid:durableId="1054309049">
    <w:abstractNumId w:val="36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0EA"/>
    <w:rsid w:val="00385020"/>
    <w:rsid w:val="00D32F38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674C"/>
  <w15:docId w15:val="{2EB9300F-A620-457E-A4FC-8D748A3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uiPriority w:val="99"/>
    <w:semiHidden/>
    <w:qFormat/>
    <w:rsid w:val="00824112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Wyrnienie">
    <w:name w:val="Wyróżnienie"/>
    <w:qFormat/>
    <w:rsid w:val="0067400F"/>
    <w:rPr>
      <w:i/>
      <w:iCs/>
    </w:rPr>
  </w:style>
  <w:style w:type="character" w:customStyle="1" w:styleId="TekstpodstawowyZnak">
    <w:name w:val="Tekst podstawowy Znak"/>
    <w:basedOn w:val="Domylnaczcionkaakapitu"/>
    <w:qFormat/>
    <w:rsid w:val="00F84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09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096A"/>
    <w:rPr>
      <w:b/>
      <w:bCs/>
    </w:rPr>
  </w:style>
  <w:style w:type="character" w:customStyle="1" w:styleId="NagwekZnak">
    <w:name w:val="Nagłówek Znak"/>
    <w:basedOn w:val="Domylnaczcionkaakapitu"/>
    <w:uiPriority w:val="99"/>
    <w:qFormat/>
    <w:rsid w:val="000901C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qFormat/>
    <w:rsid w:val="000901C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branie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EE2F-0B4B-478F-9371-CA4A32AF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10066</Words>
  <Characters>60397</Characters>
  <Application>Microsoft Office Word</Application>
  <DocSecurity>0</DocSecurity>
  <Lines>503</Lines>
  <Paragraphs>140</Paragraphs>
  <ScaleCrop>false</ScaleCrop>
  <Company>Starostwo Powiatowe Braniewo</Company>
  <LinksUpToDate>false</LinksUpToDate>
  <CharactersWithSpaces>70323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dc:description/>
  <cp:lastModifiedBy>almorawska</cp:lastModifiedBy>
  <cp:revision>59</cp:revision>
  <cp:lastPrinted>2022-10-26T10:10:00Z</cp:lastPrinted>
  <dcterms:created xsi:type="dcterms:W3CDTF">2022-10-26T10:06:00Z</dcterms:created>
  <dcterms:modified xsi:type="dcterms:W3CDTF">2022-10-26T10:10:00Z</dcterms:modified>
  <dc:language>pl-PL</dc:language>
</cp:coreProperties>
</file>