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86F6" w14:textId="0BA4280F" w:rsidR="003E1732" w:rsidRPr="00034BB7" w:rsidRDefault="007E38C9" w:rsidP="00034BB7">
      <w:pPr>
        <w:jc w:val="both"/>
        <w:rPr>
          <w:sz w:val="24"/>
          <w:szCs w:val="24"/>
          <w:lang w:val="en-US"/>
        </w:rPr>
      </w:pPr>
      <w:r w:rsidRPr="00034BB7">
        <w:rPr>
          <w:sz w:val="24"/>
          <w:szCs w:val="24"/>
          <w:lang w:val="en-US"/>
        </w:rPr>
        <w:t xml:space="preserve">Numer postępowania: </w:t>
      </w:r>
      <w:r w:rsidR="004933F8" w:rsidRPr="00034BB7">
        <w:rPr>
          <w:sz w:val="24"/>
          <w:szCs w:val="24"/>
          <w:lang w:val="en-US"/>
        </w:rPr>
        <w:t>PDPS</w:t>
      </w:r>
      <w:r w:rsidRPr="00034BB7">
        <w:rPr>
          <w:sz w:val="24"/>
          <w:szCs w:val="24"/>
          <w:lang w:val="en-US"/>
        </w:rPr>
        <w:t>/</w:t>
      </w:r>
      <w:r w:rsidR="003751FC">
        <w:rPr>
          <w:sz w:val="24"/>
          <w:szCs w:val="24"/>
          <w:lang w:val="en-US"/>
        </w:rPr>
        <w:t>1/1/</w:t>
      </w:r>
      <w:r w:rsidRPr="00034BB7">
        <w:rPr>
          <w:sz w:val="24"/>
          <w:szCs w:val="24"/>
          <w:lang w:val="en-US"/>
        </w:rPr>
        <w:t>202</w:t>
      </w:r>
      <w:r w:rsidR="00496D16" w:rsidRPr="00034BB7">
        <w:rPr>
          <w:sz w:val="24"/>
          <w:szCs w:val="24"/>
          <w:lang w:val="en-US"/>
        </w:rPr>
        <w:t>3</w:t>
      </w:r>
    </w:p>
    <w:p w14:paraId="4E017C22" w14:textId="52E4BF91" w:rsidR="003E1732" w:rsidRPr="00034BB7" w:rsidRDefault="007E38C9" w:rsidP="00034BB7">
      <w:pPr>
        <w:jc w:val="both"/>
        <w:rPr>
          <w:sz w:val="24"/>
          <w:szCs w:val="24"/>
          <w:lang w:val="en-US"/>
        </w:rPr>
      </w:pPr>
      <w:r w:rsidRPr="00034BB7">
        <w:rPr>
          <w:sz w:val="24"/>
          <w:szCs w:val="24"/>
          <w:lang w:val="en-US"/>
        </w:rPr>
        <w:tab/>
      </w:r>
      <w:r w:rsidRPr="00034BB7">
        <w:rPr>
          <w:sz w:val="24"/>
          <w:szCs w:val="24"/>
          <w:lang w:val="en-US"/>
        </w:rPr>
        <w:tab/>
      </w:r>
      <w:r w:rsidRPr="00034BB7">
        <w:rPr>
          <w:sz w:val="24"/>
          <w:szCs w:val="24"/>
          <w:lang w:val="en-US"/>
        </w:rPr>
        <w:tab/>
      </w:r>
      <w:r w:rsidRPr="00034BB7">
        <w:rPr>
          <w:sz w:val="24"/>
          <w:szCs w:val="24"/>
          <w:lang w:val="en-US"/>
        </w:rPr>
        <w:tab/>
      </w:r>
      <w:r w:rsidRPr="00034BB7">
        <w:rPr>
          <w:sz w:val="24"/>
          <w:szCs w:val="24"/>
          <w:lang w:val="en-US"/>
        </w:rPr>
        <w:tab/>
      </w:r>
      <w:r w:rsidRPr="00034BB7">
        <w:rPr>
          <w:sz w:val="24"/>
          <w:szCs w:val="24"/>
          <w:lang w:val="en-US"/>
        </w:rPr>
        <w:tab/>
      </w:r>
      <w:r w:rsidRPr="00034BB7">
        <w:rPr>
          <w:sz w:val="24"/>
          <w:szCs w:val="24"/>
          <w:lang w:val="en-US"/>
        </w:rPr>
        <w:tab/>
      </w:r>
      <w:r w:rsidRPr="00034BB7">
        <w:rPr>
          <w:sz w:val="24"/>
          <w:szCs w:val="24"/>
          <w:lang w:val="en-US"/>
        </w:rPr>
        <w:tab/>
      </w:r>
      <w:r w:rsidRPr="00034BB7">
        <w:rPr>
          <w:sz w:val="24"/>
          <w:szCs w:val="24"/>
          <w:lang w:val="en-US"/>
        </w:rPr>
        <w:tab/>
      </w:r>
      <w:r w:rsidR="004933F8" w:rsidRPr="00034BB7">
        <w:rPr>
          <w:sz w:val="24"/>
          <w:szCs w:val="24"/>
          <w:lang w:val="en-US"/>
        </w:rPr>
        <w:t>Braniewo</w:t>
      </w:r>
      <w:r w:rsidRPr="00034BB7">
        <w:rPr>
          <w:sz w:val="24"/>
          <w:szCs w:val="24"/>
          <w:lang w:val="en-US"/>
        </w:rPr>
        <w:t xml:space="preserve">, dn. </w:t>
      </w:r>
      <w:r w:rsidR="00496D16" w:rsidRPr="00034BB7">
        <w:rPr>
          <w:sz w:val="24"/>
          <w:szCs w:val="24"/>
          <w:lang w:val="en-US"/>
        </w:rPr>
        <w:t>0</w:t>
      </w:r>
      <w:r w:rsidR="003751FC">
        <w:rPr>
          <w:sz w:val="24"/>
          <w:szCs w:val="24"/>
          <w:lang w:val="en-US"/>
        </w:rPr>
        <w:t>9</w:t>
      </w:r>
      <w:r w:rsidR="009C7268" w:rsidRPr="00034BB7">
        <w:rPr>
          <w:sz w:val="24"/>
          <w:szCs w:val="24"/>
          <w:lang w:val="en-US"/>
        </w:rPr>
        <w:t>.</w:t>
      </w:r>
      <w:r w:rsidR="00496D16" w:rsidRPr="00034BB7">
        <w:rPr>
          <w:sz w:val="24"/>
          <w:szCs w:val="24"/>
          <w:lang w:val="en-US"/>
        </w:rPr>
        <w:t>0</w:t>
      </w:r>
      <w:r w:rsidR="009C7268" w:rsidRPr="00034BB7">
        <w:rPr>
          <w:sz w:val="24"/>
          <w:szCs w:val="24"/>
          <w:lang w:val="en-US"/>
        </w:rPr>
        <w:t>1</w:t>
      </w:r>
      <w:r w:rsidRPr="00034BB7">
        <w:rPr>
          <w:sz w:val="24"/>
          <w:szCs w:val="24"/>
          <w:lang w:val="en-US"/>
        </w:rPr>
        <w:t>.202</w:t>
      </w:r>
      <w:r w:rsidR="00496D16" w:rsidRPr="00034BB7">
        <w:rPr>
          <w:sz w:val="24"/>
          <w:szCs w:val="24"/>
          <w:lang w:val="en-US"/>
        </w:rPr>
        <w:t>3</w:t>
      </w:r>
      <w:r w:rsidR="003E1732" w:rsidRPr="00034BB7">
        <w:rPr>
          <w:sz w:val="24"/>
          <w:szCs w:val="24"/>
          <w:lang w:val="en-US"/>
        </w:rPr>
        <w:t xml:space="preserve"> r.</w:t>
      </w:r>
    </w:p>
    <w:p w14:paraId="2A040C5B" w14:textId="77777777" w:rsidR="00485402" w:rsidRPr="00034BB7" w:rsidRDefault="00485402" w:rsidP="00034BB7">
      <w:pPr>
        <w:jc w:val="both"/>
        <w:rPr>
          <w:sz w:val="24"/>
          <w:szCs w:val="24"/>
          <w:lang w:val="en-US"/>
        </w:rPr>
      </w:pPr>
    </w:p>
    <w:p w14:paraId="785AB707" w14:textId="6CCC2FC2" w:rsidR="00485402" w:rsidRPr="00034BB7" w:rsidRDefault="00485402" w:rsidP="00034BB7">
      <w:pPr>
        <w:jc w:val="center"/>
        <w:rPr>
          <w:b/>
          <w:bCs/>
          <w:sz w:val="24"/>
          <w:szCs w:val="24"/>
          <w:u w:val="single"/>
          <w:lang w:val="en-US"/>
        </w:rPr>
      </w:pPr>
      <w:r w:rsidRPr="00034BB7">
        <w:rPr>
          <w:b/>
          <w:bCs/>
          <w:sz w:val="24"/>
          <w:szCs w:val="24"/>
          <w:u w:val="single"/>
          <w:lang w:val="en-US"/>
        </w:rPr>
        <w:t>Specyfikacja Warunków Zamówienia / SWZ /</w:t>
      </w:r>
    </w:p>
    <w:p w14:paraId="4B2C7BAE" w14:textId="77777777" w:rsidR="00485402" w:rsidRPr="00034BB7" w:rsidRDefault="00485402" w:rsidP="00034BB7">
      <w:pPr>
        <w:jc w:val="both"/>
        <w:rPr>
          <w:b/>
          <w:bCs/>
          <w:sz w:val="24"/>
          <w:szCs w:val="24"/>
          <w:u w:val="single"/>
          <w:lang w:val="en-US"/>
        </w:rPr>
      </w:pPr>
    </w:p>
    <w:p w14:paraId="0491B109" w14:textId="6DA1ED48" w:rsidR="00485402" w:rsidRPr="00034BB7" w:rsidRDefault="00485402" w:rsidP="00034BB7">
      <w:pPr>
        <w:jc w:val="both"/>
        <w:rPr>
          <w:b/>
          <w:bCs/>
          <w:sz w:val="24"/>
          <w:szCs w:val="24"/>
        </w:rPr>
      </w:pPr>
      <w:r w:rsidRPr="00034BB7">
        <w:rPr>
          <w:b/>
          <w:bCs/>
          <w:sz w:val="24"/>
          <w:szCs w:val="24"/>
          <w:lang w:val="en-US"/>
        </w:rPr>
        <w:tab/>
        <w:t xml:space="preserve">Postępowanie prowadzone w oparciu o </w:t>
      </w:r>
      <w:r w:rsidRPr="00034BB7">
        <w:rPr>
          <w:b/>
          <w:bCs/>
          <w:color w:val="000000"/>
          <w:sz w:val="24"/>
          <w:szCs w:val="24"/>
          <w:lang w:val="en-US"/>
        </w:rPr>
        <w:t xml:space="preserve">tekst ustawy z dnia 29 stycznia 2004 r. </w:t>
      </w:r>
      <w:r w:rsidRPr="00034BB7">
        <w:rPr>
          <w:b/>
          <w:bCs/>
          <w:color w:val="000000"/>
          <w:sz w:val="24"/>
          <w:szCs w:val="24"/>
        </w:rPr>
        <w:t>–</w:t>
      </w:r>
      <w:r w:rsidRPr="00034BB7">
        <w:rPr>
          <w:b/>
          <w:bCs/>
          <w:color w:val="000000"/>
          <w:sz w:val="24"/>
          <w:szCs w:val="24"/>
          <w:lang w:val="en-US"/>
        </w:rPr>
        <w:t xml:space="preserve"> </w:t>
      </w:r>
      <w:r w:rsidRPr="00034BB7">
        <w:rPr>
          <w:b/>
          <w:bCs/>
          <w:sz w:val="24"/>
          <w:szCs w:val="24"/>
        </w:rPr>
        <w:t xml:space="preserve">Prawo Zamówień Publicznych </w:t>
      </w:r>
      <w:r w:rsidR="00C137D7" w:rsidRPr="00034BB7">
        <w:rPr>
          <w:b/>
          <w:bCs/>
          <w:sz w:val="24"/>
          <w:szCs w:val="24"/>
        </w:rPr>
        <w:t>(Dz. U.2022r. poz. 1170 ze zm.)</w:t>
      </w:r>
    </w:p>
    <w:p w14:paraId="64414C2E" w14:textId="77777777" w:rsidR="00485402" w:rsidRPr="00034BB7" w:rsidRDefault="00485402" w:rsidP="00034BB7">
      <w:pPr>
        <w:jc w:val="both"/>
        <w:rPr>
          <w:color w:val="000000"/>
          <w:sz w:val="24"/>
          <w:szCs w:val="24"/>
          <w:lang w:val="en-US"/>
        </w:rPr>
      </w:pPr>
    </w:p>
    <w:p w14:paraId="38147D78" w14:textId="665F4CA6" w:rsidR="00485402" w:rsidRPr="00034BB7" w:rsidRDefault="00EA3B14" w:rsidP="00034BB7">
      <w:pPr>
        <w:jc w:val="both"/>
        <w:rPr>
          <w:sz w:val="24"/>
          <w:szCs w:val="24"/>
          <w:lang w:val="en-US"/>
        </w:rPr>
      </w:pPr>
      <w:r w:rsidRPr="00034BB7">
        <w:rPr>
          <w:b/>
          <w:bCs/>
          <w:sz w:val="24"/>
          <w:szCs w:val="24"/>
          <w:lang w:val="en-US"/>
        </w:rPr>
        <w:t>1.1</w:t>
      </w:r>
      <w:r w:rsidR="00485402" w:rsidRPr="00034BB7">
        <w:rPr>
          <w:b/>
          <w:bCs/>
          <w:sz w:val="24"/>
          <w:szCs w:val="24"/>
          <w:lang w:val="en-US"/>
        </w:rPr>
        <w:t>. Zamawiający:</w:t>
      </w:r>
    </w:p>
    <w:p w14:paraId="051E28A2" w14:textId="788B4038" w:rsidR="00485402" w:rsidRPr="00034BB7" w:rsidRDefault="00485402" w:rsidP="00034BB7">
      <w:pPr>
        <w:jc w:val="both"/>
        <w:rPr>
          <w:sz w:val="24"/>
          <w:szCs w:val="24"/>
          <w:lang w:val="en-US"/>
        </w:rPr>
      </w:pPr>
      <w:r w:rsidRPr="00034BB7">
        <w:rPr>
          <w:sz w:val="24"/>
          <w:szCs w:val="24"/>
          <w:lang w:val="en-US"/>
        </w:rPr>
        <w:t xml:space="preserve">    </w:t>
      </w:r>
      <w:bookmarkStart w:id="0" w:name="_Hlk122675012"/>
      <w:r w:rsidR="004933F8" w:rsidRPr="00034BB7">
        <w:rPr>
          <w:sz w:val="24"/>
          <w:szCs w:val="24"/>
          <w:lang w:val="en-US"/>
        </w:rPr>
        <w:t xml:space="preserve">Powiatowy </w:t>
      </w:r>
      <w:r w:rsidRPr="00034BB7">
        <w:rPr>
          <w:sz w:val="24"/>
          <w:szCs w:val="24"/>
          <w:lang w:val="en-US"/>
        </w:rPr>
        <w:t>Dom Pomocy Społecznej</w:t>
      </w:r>
    </w:p>
    <w:p w14:paraId="71097FA1" w14:textId="544DCEA0" w:rsidR="00485402" w:rsidRPr="00034BB7" w:rsidRDefault="00485402" w:rsidP="00034BB7">
      <w:pPr>
        <w:jc w:val="both"/>
        <w:rPr>
          <w:sz w:val="24"/>
          <w:szCs w:val="24"/>
          <w:lang w:val="en-US"/>
        </w:rPr>
      </w:pPr>
      <w:r w:rsidRPr="00034BB7">
        <w:rPr>
          <w:sz w:val="24"/>
          <w:szCs w:val="24"/>
          <w:lang w:val="en-US"/>
        </w:rPr>
        <w:t xml:space="preserve">    </w:t>
      </w:r>
      <w:r w:rsidR="004933F8" w:rsidRPr="00034BB7">
        <w:rPr>
          <w:sz w:val="24"/>
          <w:szCs w:val="24"/>
          <w:lang w:val="en-US"/>
        </w:rPr>
        <w:t xml:space="preserve">14-500 Braniewo </w:t>
      </w:r>
      <w:r w:rsidRPr="00034BB7">
        <w:rPr>
          <w:sz w:val="24"/>
          <w:szCs w:val="24"/>
          <w:lang w:val="en-US"/>
        </w:rPr>
        <w:t xml:space="preserve">  </w:t>
      </w:r>
      <w:r w:rsidR="004933F8" w:rsidRPr="00034BB7">
        <w:rPr>
          <w:sz w:val="24"/>
          <w:szCs w:val="24"/>
          <w:lang w:val="en-US"/>
        </w:rPr>
        <w:t>ul. Królewiecka 35</w:t>
      </w:r>
    </w:p>
    <w:p w14:paraId="147226D9" w14:textId="243FF2E2" w:rsidR="00485402" w:rsidRPr="00034BB7" w:rsidRDefault="00485402" w:rsidP="00034BB7">
      <w:pPr>
        <w:jc w:val="both"/>
        <w:rPr>
          <w:sz w:val="24"/>
          <w:szCs w:val="24"/>
          <w:lang w:val="en-US"/>
        </w:rPr>
      </w:pPr>
      <w:r w:rsidRPr="00034BB7">
        <w:rPr>
          <w:sz w:val="24"/>
          <w:szCs w:val="24"/>
          <w:lang w:val="en-US"/>
        </w:rPr>
        <w:t xml:space="preserve">    tel. / fax 0</w:t>
      </w:r>
      <w:r w:rsidR="004933F8" w:rsidRPr="00034BB7">
        <w:rPr>
          <w:sz w:val="24"/>
          <w:szCs w:val="24"/>
          <w:lang w:val="en-US"/>
        </w:rPr>
        <w:t>55</w:t>
      </w:r>
      <w:r w:rsidRPr="00034BB7">
        <w:rPr>
          <w:sz w:val="24"/>
          <w:szCs w:val="24"/>
          <w:lang w:val="en-US"/>
        </w:rPr>
        <w:t xml:space="preserve"> / </w:t>
      </w:r>
      <w:r w:rsidR="00204A09" w:rsidRPr="00034BB7">
        <w:rPr>
          <w:sz w:val="24"/>
          <w:szCs w:val="24"/>
          <w:lang w:val="en-US"/>
        </w:rPr>
        <w:t>644 24 92</w:t>
      </w:r>
      <w:bookmarkEnd w:id="0"/>
    </w:p>
    <w:p w14:paraId="2985AB8F" w14:textId="77777777" w:rsidR="00791985" w:rsidRPr="00034BB7" w:rsidRDefault="00485402" w:rsidP="00034BB7">
      <w:pPr>
        <w:widowControl/>
        <w:overflowPunct/>
        <w:autoSpaceDE/>
        <w:autoSpaceDN/>
        <w:adjustRightInd/>
        <w:ind w:left="284"/>
        <w:jc w:val="both"/>
        <w:rPr>
          <w:sz w:val="24"/>
          <w:szCs w:val="24"/>
        </w:rPr>
      </w:pPr>
      <w:r w:rsidRPr="00034BB7">
        <w:rPr>
          <w:b/>
          <w:sz w:val="24"/>
          <w:szCs w:val="24"/>
          <w:lang w:val="en-US"/>
        </w:rPr>
        <w:t>Adres</w:t>
      </w:r>
      <w:r w:rsidRPr="00034BB7">
        <w:rPr>
          <w:sz w:val="24"/>
          <w:szCs w:val="24"/>
          <w:lang w:val="en-US"/>
        </w:rPr>
        <w:t xml:space="preserve"> </w:t>
      </w:r>
      <w:r w:rsidRPr="00034BB7">
        <w:rPr>
          <w:b/>
          <w:sz w:val="24"/>
          <w:szCs w:val="24"/>
          <w:lang w:val="en-US"/>
        </w:rPr>
        <w:t>strony internetowej / BIP/:</w:t>
      </w:r>
      <w:r w:rsidRPr="00034BB7">
        <w:rPr>
          <w:sz w:val="24"/>
          <w:szCs w:val="24"/>
          <w:lang w:val="en-US"/>
        </w:rPr>
        <w:t xml:space="preserve">  </w:t>
      </w:r>
    </w:p>
    <w:p w14:paraId="2F6E9A1A" w14:textId="4123024B" w:rsidR="00791985" w:rsidRPr="00034BB7" w:rsidRDefault="00791985" w:rsidP="00034BB7">
      <w:pPr>
        <w:widowControl/>
        <w:overflowPunct/>
        <w:autoSpaceDE/>
        <w:autoSpaceDN/>
        <w:adjustRightInd/>
        <w:ind w:left="284"/>
        <w:jc w:val="both"/>
        <w:rPr>
          <w:sz w:val="24"/>
          <w:szCs w:val="24"/>
          <w:lang w:val="en-US"/>
        </w:rPr>
      </w:pPr>
      <w:r w:rsidRPr="00034BB7">
        <w:rPr>
          <w:sz w:val="24"/>
          <w:szCs w:val="24"/>
        </w:rPr>
        <w:t>https://bip.powiat-braniewo.pl//artykul/52/20/powiatowy-dom-pomocy-spolecznej-w-braniewie</w:t>
      </w:r>
      <w:r w:rsidR="00485402" w:rsidRPr="00034BB7">
        <w:rPr>
          <w:sz w:val="24"/>
          <w:szCs w:val="24"/>
          <w:lang w:val="en-US"/>
        </w:rPr>
        <w:t xml:space="preserve">    </w:t>
      </w:r>
    </w:p>
    <w:p w14:paraId="4636069E" w14:textId="77777777" w:rsidR="00EA3B14" w:rsidRPr="00EA3B14" w:rsidRDefault="00EA3B14" w:rsidP="00034BB7">
      <w:pPr>
        <w:widowControl/>
        <w:overflowPunct/>
        <w:autoSpaceDE/>
        <w:autoSpaceDN/>
        <w:adjustRightInd/>
        <w:ind w:left="284"/>
        <w:jc w:val="both"/>
        <w:rPr>
          <w:sz w:val="24"/>
          <w:szCs w:val="24"/>
        </w:rPr>
      </w:pPr>
      <w:r w:rsidRPr="00EA3B14">
        <w:rPr>
          <w:sz w:val="24"/>
          <w:szCs w:val="24"/>
        </w:rPr>
        <w:t xml:space="preserve">Identyfikator (ID) postępowania na Platformie e-Zamówienia. </w:t>
      </w:r>
    </w:p>
    <w:p w14:paraId="00F29FA0" w14:textId="3DD695A8" w:rsidR="00E319E3" w:rsidRDefault="00000000" w:rsidP="00034BB7">
      <w:pPr>
        <w:widowControl/>
        <w:overflowPunct/>
        <w:autoSpaceDE/>
        <w:autoSpaceDN/>
        <w:adjustRightInd/>
        <w:ind w:left="284"/>
        <w:jc w:val="both"/>
        <w:rPr>
          <w:sz w:val="24"/>
          <w:szCs w:val="24"/>
        </w:rPr>
      </w:pPr>
      <w:hyperlink r:id="rId7" w:history="1">
        <w:r w:rsidR="00E319E3" w:rsidRPr="00865EF9">
          <w:rPr>
            <w:rStyle w:val="Hipercze"/>
            <w:sz w:val="24"/>
            <w:szCs w:val="24"/>
          </w:rPr>
          <w:t>https://ezamowienia.gov.pl/mp-client/search/list/ocds-148610-2927dc68-901e-11ed-94da-6ae0fe5e7159</w:t>
        </w:r>
      </w:hyperlink>
    </w:p>
    <w:p w14:paraId="7EF60BEB" w14:textId="4A141EE9" w:rsidR="00485402" w:rsidRPr="00034BB7" w:rsidRDefault="00485402" w:rsidP="00034BB7">
      <w:pPr>
        <w:widowControl/>
        <w:overflowPunct/>
        <w:autoSpaceDE/>
        <w:autoSpaceDN/>
        <w:adjustRightInd/>
        <w:ind w:left="284"/>
        <w:jc w:val="both"/>
        <w:rPr>
          <w:sz w:val="24"/>
          <w:szCs w:val="24"/>
          <w:lang w:val="en-US"/>
        </w:rPr>
      </w:pPr>
      <w:r w:rsidRPr="00034BB7">
        <w:rPr>
          <w:sz w:val="24"/>
          <w:szCs w:val="24"/>
          <w:lang w:val="en-US"/>
        </w:rPr>
        <w:t xml:space="preserve">Adres poczty elektronicznej: </w:t>
      </w:r>
      <w:bookmarkStart w:id="1" w:name="_Hlk122587573"/>
      <w:r w:rsidR="00204A09" w:rsidRPr="00034BB7">
        <w:rPr>
          <w:sz w:val="24"/>
          <w:szCs w:val="24"/>
          <w:lang w:val="de-DE"/>
        </w:rPr>
        <w:fldChar w:fldCharType="begin"/>
      </w:r>
      <w:r w:rsidR="00204A09" w:rsidRPr="00034BB7">
        <w:rPr>
          <w:sz w:val="24"/>
          <w:szCs w:val="24"/>
          <w:lang w:val="de-DE"/>
        </w:rPr>
        <w:instrText xml:space="preserve"> HYPERLINK "mailto:sekretariat@pdpsbraniewo.pl" </w:instrText>
      </w:r>
      <w:r w:rsidR="00204A09" w:rsidRPr="00034BB7">
        <w:rPr>
          <w:sz w:val="24"/>
          <w:szCs w:val="24"/>
          <w:lang w:val="de-DE"/>
        </w:rPr>
      </w:r>
      <w:r w:rsidR="00204A09" w:rsidRPr="00034BB7">
        <w:rPr>
          <w:sz w:val="24"/>
          <w:szCs w:val="24"/>
          <w:lang w:val="de-DE"/>
        </w:rPr>
        <w:fldChar w:fldCharType="separate"/>
      </w:r>
      <w:r w:rsidR="00204A09" w:rsidRPr="00034BB7">
        <w:rPr>
          <w:rStyle w:val="Hipercze"/>
          <w:sz w:val="24"/>
          <w:szCs w:val="24"/>
          <w:lang w:val="de-DE"/>
        </w:rPr>
        <w:t>sekretariat@pdpsbraniewo.pl</w:t>
      </w:r>
      <w:r w:rsidR="00204A09" w:rsidRPr="00034BB7">
        <w:rPr>
          <w:sz w:val="24"/>
          <w:szCs w:val="24"/>
          <w:lang w:val="de-DE"/>
        </w:rPr>
        <w:fldChar w:fldCharType="end"/>
      </w:r>
      <w:bookmarkEnd w:id="1"/>
    </w:p>
    <w:p w14:paraId="40344449" w14:textId="0CD437B2" w:rsidR="00485402" w:rsidRPr="00034BB7" w:rsidRDefault="00485402" w:rsidP="00034BB7">
      <w:pPr>
        <w:jc w:val="both"/>
        <w:rPr>
          <w:sz w:val="24"/>
          <w:szCs w:val="24"/>
          <w:lang w:val="en-US"/>
        </w:rPr>
      </w:pPr>
      <w:r w:rsidRPr="00034BB7">
        <w:rPr>
          <w:sz w:val="24"/>
          <w:szCs w:val="24"/>
          <w:lang w:val="en-US"/>
        </w:rPr>
        <w:t xml:space="preserve">    Godziny urzędowania</w:t>
      </w:r>
      <w:r w:rsidR="00204A09" w:rsidRPr="00034BB7">
        <w:rPr>
          <w:sz w:val="24"/>
          <w:szCs w:val="24"/>
          <w:lang w:val="en-US"/>
        </w:rPr>
        <w:t>:</w:t>
      </w:r>
      <w:r w:rsidRPr="00034BB7">
        <w:rPr>
          <w:sz w:val="24"/>
          <w:szCs w:val="24"/>
          <w:lang w:val="en-US"/>
        </w:rPr>
        <w:t xml:space="preserve"> </w:t>
      </w:r>
      <w:r w:rsidR="00204A09" w:rsidRPr="00034BB7">
        <w:rPr>
          <w:sz w:val="24"/>
          <w:szCs w:val="24"/>
          <w:lang w:val="en-US"/>
        </w:rPr>
        <w:t>7:00-15:00</w:t>
      </w:r>
      <w:r w:rsidR="00EA3B14" w:rsidRPr="00034BB7">
        <w:rPr>
          <w:sz w:val="24"/>
          <w:szCs w:val="24"/>
          <w:lang w:val="en-US"/>
        </w:rPr>
        <w:t xml:space="preserve"> z wyłączeniem dni ustawowo wolnych od pracy.</w:t>
      </w:r>
    </w:p>
    <w:p w14:paraId="302C7F8F" w14:textId="2FE1222C" w:rsidR="00485402" w:rsidRPr="00034BB7" w:rsidRDefault="00EA3B14" w:rsidP="00034BB7">
      <w:pPr>
        <w:jc w:val="both"/>
        <w:rPr>
          <w:b/>
          <w:bCs/>
          <w:sz w:val="24"/>
          <w:szCs w:val="24"/>
          <w:lang w:val="en-US"/>
        </w:rPr>
      </w:pPr>
      <w:r w:rsidRPr="00034BB7">
        <w:rPr>
          <w:b/>
          <w:bCs/>
          <w:sz w:val="24"/>
          <w:szCs w:val="24"/>
          <w:lang w:val="en-US"/>
        </w:rPr>
        <w:t>1.2</w:t>
      </w:r>
      <w:r w:rsidR="00485402" w:rsidRPr="00034BB7">
        <w:rPr>
          <w:b/>
          <w:bCs/>
          <w:sz w:val="24"/>
          <w:szCs w:val="24"/>
          <w:lang w:val="en-US"/>
        </w:rPr>
        <w:t>. Tryb udzielenia zamówienia.</w:t>
      </w:r>
    </w:p>
    <w:p w14:paraId="4F1718D8" w14:textId="77777777" w:rsidR="00EA3B14" w:rsidRPr="00EA3B14" w:rsidRDefault="00EA3B14" w:rsidP="00034BB7">
      <w:pPr>
        <w:jc w:val="both"/>
        <w:rPr>
          <w:rFonts w:eastAsia="Calibri"/>
          <w:kern w:val="0"/>
          <w:sz w:val="24"/>
          <w:szCs w:val="24"/>
          <w:lang w:eastAsia="en-US"/>
        </w:rPr>
      </w:pPr>
      <w:r w:rsidRPr="00EA3B14">
        <w:rPr>
          <w:rFonts w:eastAsia="Calibri"/>
          <w:kern w:val="0"/>
          <w:sz w:val="24"/>
          <w:szCs w:val="24"/>
          <w:lang w:eastAsia="en-US"/>
        </w:rPr>
        <w:t xml:space="preserve">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 </w:t>
      </w:r>
    </w:p>
    <w:p w14:paraId="4420ECA3" w14:textId="77777777" w:rsidR="00EA3B14" w:rsidRPr="00EA3B14" w:rsidRDefault="00EA3B14" w:rsidP="00034BB7">
      <w:pPr>
        <w:jc w:val="both"/>
        <w:rPr>
          <w:rFonts w:eastAsia="Calibri"/>
          <w:kern w:val="0"/>
          <w:sz w:val="24"/>
          <w:szCs w:val="24"/>
          <w:lang w:eastAsia="en-US"/>
        </w:rPr>
      </w:pPr>
      <w:r w:rsidRPr="00EA3B14">
        <w:rPr>
          <w:rFonts w:eastAsia="Calibri"/>
          <w:b/>
          <w:bCs/>
          <w:kern w:val="0"/>
          <w:sz w:val="24"/>
          <w:szCs w:val="24"/>
          <w:lang w:eastAsia="en-US"/>
        </w:rPr>
        <w:t xml:space="preserve">1.3. Wartość zamówienia. </w:t>
      </w:r>
    </w:p>
    <w:p w14:paraId="3E22FEB5" w14:textId="77777777" w:rsidR="00EA3B14" w:rsidRPr="00EA3B14" w:rsidRDefault="00EA3B14" w:rsidP="00034BB7">
      <w:pPr>
        <w:jc w:val="both"/>
        <w:rPr>
          <w:rFonts w:eastAsia="Calibri"/>
          <w:kern w:val="0"/>
          <w:sz w:val="24"/>
          <w:szCs w:val="24"/>
          <w:lang w:eastAsia="en-US"/>
        </w:rPr>
      </w:pPr>
      <w:r w:rsidRPr="00EA3B14">
        <w:rPr>
          <w:rFonts w:eastAsia="Calibri"/>
          <w:kern w:val="0"/>
          <w:sz w:val="24"/>
          <w:szCs w:val="24"/>
          <w:lang w:eastAsia="en-US"/>
        </w:rPr>
        <w:t xml:space="preserve">Niniejsze zamówienie jest zamówieniem klasycznym w rozumieniu art. 7 pkt 33) ustawy Pzp. Wartość zamówienia nie przekracza progów unijnych w rozumieniu art. 3 ustawy Pzp. </w:t>
      </w:r>
    </w:p>
    <w:p w14:paraId="5F924942" w14:textId="77777777" w:rsidR="00EA3B14" w:rsidRPr="00EA3B14" w:rsidRDefault="00EA3B14" w:rsidP="00034BB7">
      <w:pPr>
        <w:jc w:val="both"/>
        <w:rPr>
          <w:rFonts w:eastAsia="Calibri"/>
          <w:kern w:val="0"/>
          <w:sz w:val="24"/>
          <w:szCs w:val="24"/>
          <w:lang w:eastAsia="en-US"/>
        </w:rPr>
      </w:pPr>
      <w:r w:rsidRPr="00EA3B14">
        <w:rPr>
          <w:rFonts w:eastAsia="Calibri"/>
          <w:b/>
          <w:bCs/>
          <w:kern w:val="0"/>
          <w:sz w:val="24"/>
          <w:szCs w:val="24"/>
          <w:lang w:eastAsia="en-US"/>
        </w:rPr>
        <w:t xml:space="preserve">1.4. Słownik. </w:t>
      </w:r>
    </w:p>
    <w:p w14:paraId="0A114B36" w14:textId="77777777" w:rsidR="00EA3B14" w:rsidRPr="00EA3B14" w:rsidRDefault="00EA3B14" w:rsidP="00034BB7">
      <w:pPr>
        <w:jc w:val="both"/>
        <w:rPr>
          <w:rFonts w:eastAsia="Calibri"/>
          <w:kern w:val="0"/>
          <w:sz w:val="24"/>
          <w:szCs w:val="24"/>
          <w:lang w:eastAsia="en-US"/>
        </w:rPr>
      </w:pPr>
      <w:r w:rsidRPr="00EA3B14">
        <w:rPr>
          <w:rFonts w:eastAsia="Calibri"/>
          <w:kern w:val="0"/>
          <w:sz w:val="24"/>
          <w:szCs w:val="24"/>
          <w:lang w:eastAsia="en-US"/>
        </w:rPr>
        <w:t xml:space="preserve">Użyte w niniejszej SWZ (oraz w załącznikach) terminy mają następujące znaczenie: </w:t>
      </w:r>
    </w:p>
    <w:p w14:paraId="547F0F1D" w14:textId="77777777" w:rsidR="00EA3B14" w:rsidRPr="00EA3B14" w:rsidRDefault="00EA3B14" w:rsidP="00034BB7">
      <w:pPr>
        <w:jc w:val="both"/>
        <w:rPr>
          <w:rFonts w:eastAsia="Calibri"/>
          <w:kern w:val="0"/>
          <w:sz w:val="24"/>
          <w:szCs w:val="24"/>
          <w:lang w:eastAsia="en-US"/>
        </w:rPr>
      </w:pPr>
      <w:r w:rsidRPr="00EA3B14">
        <w:rPr>
          <w:rFonts w:eastAsia="Calibri"/>
          <w:kern w:val="0"/>
          <w:sz w:val="24"/>
          <w:szCs w:val="24"/>
          <w:lang w:eastAsia="en-US"/>
        </w:rPr>
        <w:t xml:space="preserve">1) </w:t>
      </w:r>
      <w:r w:rsidRPr="00EA3B14">
        <w:rPr>
          <w:rFonts w:eastAsia="Calibri"/>
          <w:b/>
          <w:bCs/>
          <w:kern w:val="0"/>
          <w:sz w:val="24"/>
          <w:szCs w:val="24"/>
          <w:lang w:eastAsia="en-US"/>
        </w:rPr>
        <w:t xml:space="preserve">„ustawa” </w:t>
      </w:r>
      <w:r w:rsidRPr="00EA3B14">
        <w:rPr>
          <w:rFonts w:eastAsia="Calibri"/>
          <w:kern w:val="0"/>
          <w:sz w:val="24"/>
          <w:szCs w:val="24"/>
          <w:lang w:eastAsia="en-US"/>
        </w:rPr>
        <w:t xml:space="preserve">– ustawa z dnia 11 września 2019 r. Prawo zamówień publicznych (t. j. Dz. U. z 2022 r., poz. 1710 z późn. zm.), </w:t>
      </w:r>
    </w:p>
    <w:p w14:paraId="78AD4BBB" w14:textId="77777777" w:rsidR="00EA3B14" w:rsidRPr="00034BB7" w:rsidRDefault="00EA3B14" w:rsidP="00034BB7">
      <w:pPr>
        <w:jc w:val="both"/>
        <w:rPr>
          <w:rFonts w:eastAsia="Calibri"/>
          <w:kern w:val="0"/>
          <w:sz w:val="24"/>
          <w:szCs w:val="24"/>
          <w:lang w:eastAsia="en-US"/>
        </w:rPr>
      </w:pPr>
      <w:r w:rsidRPr="00034BB7">
        <w:rPr>
          <w:rFonts w:eastAsia="Calibri"/>
          <w:kern w:val="0"/>
          <w:sz w:val="24"/>
          <w:szCs w:val="24"/>
          <w:lang w:eastAsia="en-US"/>
        </w:rPr>
        <w:t xml:space="preserve">2) </w:t>
      </w:r>
      <w:r w:rsidRPr="00034BB7">
        <w:rPr>
          <w:rFonts w:eastAsia="Calibri"/>
          <w:b/>
          <w:bCs/>
          <w:kern w:val="0"/>
          <w:sz w:val="24"/>
          <w:szCs w:val="24"/>
          <w:lang w:eastAsia="en-US"/>
        </w:rPr>
        <w:t xml:space="preserve">„SWZ” </w:t>
      </w:r>
      <w:r w:rsidRPr="00034BB7">
        <w:rPr>
          <w:rFonts w:eastAsia="Calibri"/>
          <w:kern w:val="0"/>
          <w:sz w:val="24"/>
          <w:szCs w:val="24"/>
          <w:lang w:eastAsia="en-US"/>
        </w:rPr>
        <w:t>– niniejsza Specyfikacja Warunków Zamówienia,</w:t>
      </w:r>
    </w:p>
    <w:p w14:paraId="5A25F9F1" w14:textId="77777777" w:rsidR="00EA3B14" w:rsidRPr="00EA3B14" w:rsidRDefault="00EA3B14" w:rsidP="00034BB7">
      <w:pPr>
        <w:jc w:val="both"/>
        <w:rPr>
          <w:rFonts w:eastAsia="Calibri"/>
          <w:kern w:val="0"/>
          <w:sz w:val="24"/>
          <w:szCs w:val="24"/>
          <w:lang w:eastAsia="en-US"/>
        </w:rPr>
      </w:pPr>
      <w:r w:rsidRPr="00EA3B14">
        <w:rPr>
          <w:rFonts w:eastAsia="Calibri"/>
          <w:kern w:val="0"/>
          <w:sz w:val="24"/>
          <w:szCs w:val="24"/>
          <w:lang w:eastAsia="en-US"/>
        </w:rPr>
        <w:t xml:space="preserve">3) </w:t>
      </w:r>
      <w:r w:rsidRPr="00EA3B14">
        <w:rPr>
          <w:rFonts w:eastAsia="Calibri"/>
          <w:b/>
          <w:bCs/>
          <w:kern w:val="0"/>
          <w:sz w:val="24"/>
          <w:szCs w:val="24"/>
          <w:lang w:eastAsia="en-US"/>
        </w:rPr>
        <w:t xml:space="preserve">„zamówienie” </w:t>
      </w:r>
      <w:r w:rsidRPr="00EA3B14">
        <w:rPr>
          <w:rFonts w:eastAsia="Calibri"/>
          <w:kern w:val="0"/>
          <w:sz w:val="24"/>
          <w:szCs w:val="24"/>
          <w:lang w:eastAsia="en-US"/>
        </w:rPr>
        <w:t xml:space="preserve">– zamówienie publiczne będące przedmiotem niniejszego postępowania, </w:t>
      </w:r>
    </w:p>
    <w:p w14:paraId="7DF268F1" w14:textId="77777777" w:rsidR="00EA3B14" w:rsidRPr="00EA3B14" w:rsidRDefault="00EA3B14" w:rsidP="00034BB7">
      <w:pPr>
        <w:jc w:val="both"/>
        <w:rPr>
          <w:rFonts w:eastAsia="Calibri"/>
          <w:kern w:val="0"/>
          <w:sz w:val="24"/>
          <w:szCs w:val="24"/>
          <w:lang w:eastAsia="en-US"/>
        </w:rPr>
      </w:pPr>
      <w:r w:rsidRPr="00EA3B14">
        <w:rPr>
          <w:rFonts w:eastAsia="Calibri"/>
          <w:kern w:val="0"/>
          <w:sz w:val="24"/>
          <w:szCs w:val="24"/>
          <w:lang w:eastAsia="en-US"/>
        </w:rPr>
        <w:t xml:space="preserve">4) </w:t>
      </w:r>
      <w:r w:rsidRPr="00EA3B14">
        <w:rPr>
          <w:rFonts w:eastAsia="Calibri"/>
          <w:b/>
          <w:bCs/>
          <w:kern w:val="0"/>
          <w:sz w:val="24"/>
          <w:szCs w:val="24"/>
          <w:lang w:eastAsia="en-US"/>
        </w:rPr>
        <w:t xml:space="preserve">„postępowanie” </w:t>
      </w:r>
      <w:r w:rsidRPr="00EA3B14">
        <w:rPr>
          <w:rFonts w:eastAsia="Calibri"/>
          <w:kern w:val="0"/>
          <w:sz w:val="24"/>
          <w:szCs w:val="24"/>
          <w:lang w:eastAsia="en-US"/>
        </w:rPr>
        <w:t xml:space="preserve">– postępowanie o udzielenie zamówienia publicznego, którego dotyczy niniejsza SWZ, </w:t>
      </w:r>
    </w:p>
    <w:p w14:paraId="57B0CFF3" w14:textId="5E20E864" w:rsidR="00EA3B14" w:rsidRPr="00EA3B14" w:rsidRDefault="00EA3B14" w:rsidP="00034BB7">
      <w:pPr>
        <w:jc w:val="both"/>
        <w:rPr>
          <w:rFonts w:eastAsia="Calibri"/>
          <w:kern w:val="0"/>
          <w:sz w:val="24"/>
          <w:szCs w:val="24"/>
          <w:lang w:val="en-US" w:eastAsia="en-US"/>
        </w:rPr>
      </w:pPr>
      <w:r w:rsidRPr="00EA3B14">
        <w:rPr>
          <w:rFonts w:eastAsia="Calibri"/>
          <w:kern w:val="0"/>
          <w:sz w:val="24"/>
          <w:szCs w:val="24"/>
          <w:lang w:eastAsia="en-US"/>
        </w:rPr>
        <w:t xml:space="preserve">5) </w:t>
      </w:r>
      <w:r w:rsidRPr="00EA3B14">
        <w:rPr>
          <w:rFonts w:eastAsia="Calibri"/>
          <w:b/>
          <w:bCs/>
          <w:kern w:val="0"/>
          <w:sz w:val="24"/>
          <w:szCs w:val="24"/>
          <w:lang w:eastAsia="en-US"/>
        </w:rPr>
        <w:t xml:space="preserve">„Zamawiający” </w:t>
      </w:r>
      <w:r w:rsidRPr="00EA3B14">
        <w:rPr>
          <w:rFonts w:eastAsia="Calibri"/>
          <w:kern w:val="0"/>
          <w:sz w:val="24"/>
          <w:szCs w:val="24"/>
          <w:lang w:eastAsia="en-US"/>
        </w:rPr>
        <w:t xml:space="preserve">– </w:t>
      </w:r>
      <w:r w:rsidRPr="00034BB7">
        <w:rPr>
          <w:rFonts w:eastAsia="Calibri"/>
          <w:kern w:val="0"/>
          <w:sz w:val="24"/>
          <w:szCs w:val="24"/>
          <w:lang w:val="en-US" w:eastAsia="en-US"/>
        </w:rPr>
        <w:t xml:space="preserve">Powiatowy Dom Pomocy Społecznej, </w:t>
      </w:r>
      <w:r w:rsidRPr="00EA3B14">
        <w:rPr>
          <w:rFonts w:eastAsia="Calibri"/>
          <w:kern w:val="0"/>
          <w:sz w:val="24"/>
          <w:szCs w:val="24"/>
          <w:lang w:val="en-US" w:eastAsia="en-US"/>
        </w:rPr>
        <w:t>14-500 Braniewo ul.</w:t>
      </w:r>
      <w:r w:rsidRPr="00034BB7">
        <w:rPr>
          <w:rFonts w:eastAsia="Calibri"/>
          <w:kern w:val="0"/>
          <w:sz w:val="24"/>
          <w:szCs w:val="24"/>
          <w:lang w:val="en-US" w:eastAsia="en-US"/>
        </w:rPr>
        <w:t xml:space="preserve"> </w:t>
      </w:r>
      <w:r w:rsidRPr="00EA3B14">
        <w:rPr>
          <w:rFonts w:eastAsia="Calibri"/>
          <w:kern w:val="0"/>
          <w:sz w:val="24"/>
          <w:szCs w:val="24"/>
          <w:lang w:val="en-US" w:eastAsia="en-US"/>
        </w:rPr>
        <w:t>Królewiecka 35</w:t>
      </w:r>
      <w:r w:rsidRPr="00034BB7">
        <w:rPr>
          <w:rFonts w:eastAsia="Calibri"/>
          <w:kern w:val="0"/>
          <w:sz w:val="24"/>
          <w:szCs w:val="24"/>
          <w:lang w:val="en-US" w:eastAsia="en-US"/>
        </w:rPr>
        <w:t xml:space="preserve"> tel. / fax 055 / 644 24 92</w:t>
      </w:r>
    </w:p>
    <w:p w14:paraId="3526746C" w14:textId="77777777" w:rsidR="00EA3B14" w:rsidRPr="00EA3B14" w:rsidRDefault="00EA3B14" w:rsidP="00034BB7">
      <w:pPr>
        <w:jc w:val="both"/>
        <w:rPr>
          <w:rFonts w:eastAsia="Calibri"/>
          <w:kern w:val="0"/>
          <w:sz w:val="24"/>
          <w:szCs w:val="24"/>
          <w:lang w:eastAsia="en-US"/>
        </w:rPr>
      </w:pPr>
      <w:r w:rsidRPr="00EA3B14">
        <w:rPr>
          <w:rFonts w:eastAsia="Calibri"/>
          <w:kern w:val="0"/>
          <w:sz w:val="24"/>
          <w:szCs w:val="24"/>
          <w:lang w:eastAsia="en-US"/>
        </w:rPr>
        <w:t xml:space="preserve">6) </w:t>
      </w:r>
      <w:r w:rsidRPr="00EA3B14">
        <w:rPr>
          <w:rFonts w:eastAsia="Calibri"/>
          <w:b/>
          <w:bCs/>
          <w:kern w:val="0"/>
          <w:sz w:val="24"/>
          <w:szCs w:val="24"/>
          <w:lang w:eastAsia="en-US"/>
        </w:rPr>
        <w:t xml:space="preserve">„Wykonawca” </w:t>
      </w:r>
      <w:r w:rsidRPr="00EA3B14">
        <w:rPr>
          <w:rFonts w:eastAsia="Calibri"/>
          <w:kern w:val="0"/>
          <w:sz w:val="24"/>
          <w:szCs w:val="24"/>
          <w:lang w:eastAsia="en-US"/>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1F4D103A" w14:textId="77777777" w:rsidR="00EA3B14" w:rsidRPr="00EA3B14" w:rsidRDefault="00EA3B14" w:rsidP="00034BB7">
      <w:pPr>
        <w:jc w:val="both"/>
        <w:rPr>
          <w:rFonts w:eastAsia="Calibri"/>
          <w:kern w:val="0"/>
          <w:sz w:val="24"/>
          <w:szCs w:val="24"/>
          <w:lang w:eastAsia="en-US"/>
        </w:rPr>
      </w:pPr>
      <w:r w:rsidRPr="00EA3B14">
        <w:rPr>
          <w:rFonts w:eastAsia="Calibri"/>
          <w:kern w:val="0"/>
          <w:sz w:val="24"/>
          <w:szCs w:val="24"/>
          <w:lang w:eastAsia="en-US"/>
        </w:rPr>
        <w:t xml:space="preserve">7) </w:t>
      </w:r>
      <w:r w:rsidRPr="00EA3B14">
        <w:rPr>
          <w:rFonts w:eastAsia="Calibri"/>
          <w:b/>
          <w:bCs/>
          <w:kern w:val="0"/>
          <w:sz w:val="24"/>
          <w:szCs w:val="24"/>
          <w:lang w:eastAsia="en-US"/>
        </w:rPr>
        <w:t xml:space="preserve">„RODO” </w:t>
      </w:r>
      <w:r w:rsidRPr="00EA3B14">
        <w:rPr>
          <w:rFonts w:eastAsia="Calibri"/>
          <w:kern w:val="0"/>
          <w:sz w:val="24"/>
          <w:szCs w:val="24"/>
          <w:lang w:eastAsia="en-US"/>
        </w:rPr>
        <w:t xml:space="preserve">-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 </w:t>
      </w:r>
    </w:p>
    <w:p w14:paraId="183DBF8D" w14:textId="221A0A48" w:rsidR="00EA3B14" w:rsidRPr="00034BB7" w:rsidRDefault="00EA3B14" w:rsidP="00034BB7">
      <w:pPr>
        <w:jc w:val="both"/>
        <w:rPr>
          <w:rFonts w:eastAsia="Calibri"/>
          <w:kern w:val="0"/>
          <w:sz w:val="24"/>
          <w:szCs w:val="24"/>
          <w:lang w:eastAsia="en-US"/>
        </w:rPr>
      </w:pPr>
      <w:r w:rsidRPr="00034BB7">
        <w:rPr>
          <w:rFonts w:eastAsia="Calibri"/>
          <w:b/>
          <w:bCs/>
          <w:kern w:val="0"/>
          <w:sz w:val="24"/>
          <w:szCs w:val="24"/>
          <w:lang w:eastAsia="en-US"/>
        </w:rPr>
        <w:lastRenderedPageBreak/>
        <w:t xml:space="preserve">1.5. </w:t>
      </w:r>
      <w:r w:rsidRPr="00034BB7">
        <w:rPr>
          <w:rFonts w:eastAsia="Calibri"/>
          <w:kern w:val="0"/>
          <w:sz w:val="24"/>
          <w:szCs w:val="24"/>
          <w:lang w:eastAsia="en-US"/>
        </w:rPr>
        <w:t xml:space="preserve">Wykonawca powinien dokładnie zapoznać się z niniejszą SWZ i złożyć ofertę zgodnie z jej wymaganiami.  </w:t>
      </w:r>
    </w:p>
    <w:p w14:paraId="1DD06A3C" w14:textId="22D95A6C" w:rsidR="00EA3B14" w:rsidRPr="00034BB7" w:rsidRDefault="00EA3B14" w:rsidP="00034BB7">
      <w:pPr>
        <w:jc w:val="both"/>
        <w:rPr>
          <w:b/>
          <w:bCs/>
          <w:sz w:val="24"/>
          <w:szCs w:val="24"/>
          <w:lang w:val="en-US"/>
        </w:rPr>
      </w:pPr>
      <w:r w:rsidRPr="00034BB7">
        <w:rPr>
          <w:rFonts w:eastAsia="Calibri"/>
          <w:b/>
          <w:bCs/>
          <w:kern w:val="0"/>
          <w:sz w:val="24"/>
          <w:szCs w:val="24"/>
          <w:lang w:eastAsia="en-US"/>
        </w:rPr>
        <w:t>2. Informacja, czy Zamawiający przewiduje wybór najkorzystniejszej oferty z możliwością prowadzenia negocjacji</w:t>
      </w:r>
      <w:r w:rsidR="00485402" w:rsidRPr="00034BB7">
        <w:rPr>
          <w:b/>
          <w:bCs/>
          <w:sz w:val="24"/>
          <w:szCs w:val="24"/>
          <w:lang w:val="en-US"/>
        </w:rPr>
        <w:t>.</w:t>
      </w:r>
    </w:p>
    <w:p w14:paraId="5EC4BDE9" w14:textId="00D760C1" w:rsidR="00EA3B14" w:rsidRPr="00034BB7" w:rsidRDefault="00EA3B14" w:rsidP="00034BB7">
      <w:pPr>
        <w:jc w:val="both"/>
        <w:rPr>
          <w:b/>
          <w:bCs/>
          <w:sz w:val="24"/>
          <w:szCs w:val="24"/>
          <w:lang w:val="en-US"/>
        </w:rPr>
      </w:pPr>
      <w:r w:rsidRPr="00034BB7">
        <w:rPr>
          <w:sz w:val="24"/>
          <w:szCs w:val="24"/>
        </w:rPr>
        <w:t xml:space="preserve">2.1 Zamawiający </w:t>
      </w:r>
      <w:r w:rsidRPr="00034BB7">
        <w:rPr>
          <w:b/>
          <w:bCs/>
          <w:sz w:val="24"/>
          <w:szCs w:val="24"/>
        </w:rPr>
        <w:t xml:space="preserve">nie przewiduje </w:t>
      </w:r>
      <w:r w:rsidRPr="00034BB7">
        <w:rPr>
          <w:sz w:val="24"/>
          <w:szCs w:val="24"/>
        </w:rPr>
        <w:t>wyboru najkorzystniejszej oferty z możliwością prowadzenia negocjacji.</w:t>
      </w:r>
    </w:p>
    <w:p w14:paraId="2B0FC98B" w14:textId="076E9550" w:rsidR="00485402" w:rsidRPr="00034BB7" w:rsidRDefault="00EA3B14" w:rsidP="00034BB7">
      <w:pPr>
        <w:jc w:val="both"/>
        <w:rPr>
          <w:b/>
          <w:bCs/>
          <w:sz w:val="24"/>
          <w:szCs w:val="24"/>
          <w:lang w:val="en-US"/>
        </w:rPr>
      </w:pPr>
      <w:r w:rsidRPr="00034BB7">
        <w:rPr>
          <w:b/>
          <w:bCs/>
          <w:sz w:val="24"/>
          <w:szCs w:val="24"/>
          <w:lang w:val="en-US"/>
        </w:rPr>
        <w:t>3. Opis p</w:t>
      </w:r>
      <w:r w:rsidR="00485402" w:rsidRPr="00034BB7">
        <w:rPr>
          <w:b/>
          <w:bCs/>
          <w:sz w:val="24"/>
          <w:szCs w:val="24"/>
          <w:lang w:val="en-US"/>
        </w:rPr>
        <w:t>rzedmiot</w:t>
      </w:r>
      <w:r w:rsidRPr="00034BB7">
        <w:rPr>
          <w:b/>
          <w:bCs/>
          <w:sz w:val="24"/>
          <w:szCs w:val="24"/>
          <w:lang w:val="en-US"/>
        </w:rPr>
        <w:t>u</w:t>
      </w:r>
      <w:r w:rsidR="00485402" w:rsidRPr="00034BB7">
        <w:rPr>
          <w:b/>
          <w:bCs/>
          <w:sz w:val="24"/>
          <w:szCs w:val="24"/>
          <w:lang w:val="en-US"/>
        </w:rPr>
        <w:t xml:space="preserve"> zamówienia.</w:t>
      </w:r>
    </w:p>
    <w:p w14:paraId="01986485" w14:textId="145D208E" w:rsidR="008B20CA" w:rsidRPr="00034BB7" w:rsidRDefault="00EA3B14" w:rsidP="00034BB7">
      <w:pPr>
        <w:jc w:val="both"/>
        <w:rPr>
          <w:sz w:val="24"/>
          <w:szCs w:val="24"/>
          <w:lang w:val="en-US"/>
        </w:rPr>
      </w:pPr>
      <w:r w:rsidRPr="00034BB7">
        <w:rPr>
          <w:b/>
          <w:bCs/>
          <w:sz w:val="24"/>
          <w:szCs w:val="24"/>
          <w:lang w:val="en-US"/>
        </w:rPr>
        <w:t xml:space="preserve">3.1 </w:t>
      </w:r>
      <w:r w:rsidRPr="00EA3B14">
        <w:rPr>
          <w:sz w:val="24"/>
          <w:szCs w:val="24"/>
        </w:rPr>
        <w:t xml:space="preserve">Przedmiotem zamówienia </w:t>
      </w:r>
      <w:r w:rsidRPr="00034BB7">
        <w:rPr>
          <w:sz w:val="24"/>
          <w:szCs w:val="24"/>
          <w:lang w:val="en-US"/>
        </w:rPr>
        <w:t xml:space="preserve">jest zakup, sukcesywna dostawa pod adres Zamawiającego oraz rozładunek w </w:t>
      </w:r>
      <w:r w:rsidR="008B20CA" w:rsidRPr="00EA3B14">
        <w:rPr>
          <w:sz w:val="24"/>
          <w:szCs w:val="24"/>
        </w:rPr>
        <w:t xml:space="preserve">okresie od </w:t>
      </w:r>
      <w:r w:rsidR="003751FC">
        <w:rPr>
          <w:sz w:val="24"/>
          <w:szCs w:val="24"/>
        </w:rPr>
        <w:t>20.01.2023</w:t>
      </w:r>
      <w:r w:rsidR="008B20CA" w:rsidRPr="00034BB7">
        <w:rPr>
          <w:sz w:val="24"/>
          <w:szCs w:val="24"/>
        </w:rPr>
        <w:t xml:space="preserve"> </w:t>
      </w:r>
      <w:r w:rsidR="008B20CA" w:rsidRPr="00EA3B14">
        <w:rPr>
          <w:sz w:val="24"/>
          <w:szCs w:val="24"/>
        </w:rPr>
        <w:t xml:space="preserve"> r. do 31.12.2023 r.</w:t>
      </w:r>
      <w:r w:rsidRPr="00034BB7">
        <w:rPr>
          <w:sz w:val="24"/>
          <w:szCs w:val="24"/>
          <w:lang w:val="en-US"/>
        </w:rPr>
        <w:t>węgla kamiennego (  frakcji groszku oraz orzecha)</w:t>
      </w:r>
      <w:r w:rsidR="008B20CA" w:rsidRPr="00034BB7">
        <w:rPr>
          <w:sz w:val="24"/>
          <w:szCs w:val="24"/>
          <w:lang w:val="en-US"/>
        </w:rPr>
        <w:t xml:space="preserve">, </w:t>
      </w:r>
      <w:r w:rsidRPr="00EA3B14">
        <w:rPr>
          <w:sz w:val="24"/>
          <w:szCs w:val="24"/>
        </w:rPr>
        <w:t xml:space="preserve"> </w:t>
      </w:r>
      <w:r w:rsidR="008B20CA" w:rsidRPr="00034BB7">
        <w:rPr>
          <w:sz w:val="24"/>
          <w:szCs w:val="24"/>
          <w:lang w:val="en-US"/>
        </w:rPr>
        <w:t xml:space="preserve">kod CPV </w:t>
      </w:r>
      <w:bookmarkStart w:id="2" w:name="_Hlk122685243"/>
      <w:r w:rsidR="008B20CA" w:rsidRPr="00034BB7">
        <w:rPr>
          <w:sz w:val="24"/>
          <w:szCs w:val="24"/>
          <w:lang w:val="en-US"/>
        </w:rPr>
        <w:t>09111210-5</w:t>
      </w:r>
      <w:bookmarkEnd w:id="2"/>
      <w:r w:rsidR="008B20CA" w:rsidRPr="00034BB7">
        <w:rPr>
          <w:sz w:val="24"/>
          <w:szCs w:val="24"/>
          <w:lang w:val="en-US"/>
        </w:rPr>
        <w:t xml:space="preserve"> , który powinien  odpowiadać następującym parametrom:</w:t>
      </w:r>
    </w:p>
    <w:p w14:paraId="4E54E3E2" w14:textId="393D04CD" w:rsidR="008B20CA" w:rsidRPr="00034BB7" w:rsidRDefault="008B20CA" w:rsidP="00034BB7">
      <w:pPr>
        <w:jc w:val="both"/>
        <w:rPr>
          <w:b/>
          <w:bCs/>
          <w:sz w:val="24"/>
          <w:szCs w:val="24"/>
          <w:lang w:val="en-US"/>
        </w:rPr>
      </w:pPr>
      <w:r w:rsidRPr="00034BB7">
        <w:rPr>
          <w:b/>
          <w:bCs/>
          <w:sz w:val="24"/>
          <w:szCs w:val="24"/>
          <w:lang w:val="en-US"/>
        </w:rPr>
        <w:t>A)</w:t>
      </w:r>
    </w:p>
    <w:p w14:paraId="29B73D54" w14:textId="77777777" w:rsidR="008B20CA" w:rsidRPr="00034BB7" w:rsidRDefault="008B20CA" w:rsidP="00034BB7">
      <w:pPr>
        <w:jc w:val="both"/>
        <w:rPr>
          <w:sz w:val="24"/>
          <w:szCs w:val="24"/>
          <w:lang w:val="en-US"/>
        </w:rPr>
      </w:pPr>
      <w:r w:rsidRPr="00034BB7">
        <w:rPr>
          <w:sz w:val="24"/>
          <w:szCs w:val="24"/>
          <w:lang w:val="en-US"/>
        </w:rPr>
        <w:t xml:space="preserve">  - węgiel kamienny</w:t>
      </w:r>
      <w:r w:rsidRPr="00034BB7">
        <w:rPr>
          <w:sz w:val="24"/>
          <w:szCs w:val="24"/>
          <w:lang w:val="en-US"/>
        </w:rPr>
        <w:tab/>
      </w:r>
      <w:r w:rsidRPr="00034BB7">
        <w:rPr>
          <w:sz w:val="24"/>
          <w:szCs w:val="24"/>
          <w:lang w:val="en-US"/>
        </w:rPr>
        <w:tab/>
        <w:t>-</w:t>
      </w:r>
      <w:r w:rsidRPr="00034BB7">
        <w:rPr>
          <w:sz w:val="24"/>
          <w:szCs w:val="24"/>
          <w:lang w:val="en-US"/>
        </w:rPr>
        <w:tab/>
        <w:t>orzech, gat. I, uziarnienie (mm) 25-80</w:t>
      </w:r>
    </w:p>
    <w:p w14:paraId="75B897DA" w14:textId="6B6B764B" w:rsidR="008B20CA" w:rsidRPr="00034BB7" w:rsidRDefault="008B20CA" w:rsidP="00034BB7">
      <w:pPr>
        <w:jc w:val="both"/>
        <w:rPr>
          <w:sz w:val="24"/>
          <w:szCs w:val="24"/>
          <w:lang w:val="en-US"/>
        </w:rPr>
      </w:pPr>
      <w:r w:rsidRPr="00034BB7">
        <w:rPr>
          <w:sz w:val="24"/>
          <w:szCs w:val="24"/>
          <w:lang w:val="en-US"/>
        </w:rPr>
        <w:t xml:space="preserve">  - ilość</w:t>
      </w:r>
      <w:r w:rsidRPr="00034BB7">
        <w:rPr>
          <w:sz w:val="24"/>
          <w:szCs w:val="24"/>
          <w:lang w:val="en-US"/>
        </w:rPr>
        <w:tab/>
      </w:r>
      <w:r w:rsidRPr="00034BB7">
        <w:rPr>
          <w:sz w:val="24"/>
          <w:szCs w:val="24"/>
          <w:lang w:val="en-US"/>
        </w:rPr>
        <w:tab/>
      </w:r>
      <w:r w:rsidRPr="00034BB7">
        <w:rPr>
          <w:sz w:val="24"/>
          <w:szCs w:val="24"/>
          <w:lang w:val="en-US"/>
        </w:rPr>
        <w:tab/>
        <w:t>-</w:t>
      </w:r>
      <w:r w:rsidRPr="00034BB7">
        <w:rPr>
          <w:sz w:val="24"/>
          <w:szCs w:val="24"/>
          <w:lang w:val="en-US"/>
        </w:rPr>
        <w:tab/>
      </w:r>
      <w:r w:rsidR="003751FC">
        <w:rPr>
          <w:sz w:val="24"/>
          <w:szCs w:val="24"/>
          <w:lang w:val="en-US"/>
        </w:rPr>
        <w:t>24,00 ton</w:t>
      </w:r>
      <w:r w:rsidRPr="00034BB7">
        <w:rPr>
          <w:sz w:val="24"/>
          <w:szCs w:val="24"/>
          <w:lang w:val="en-US"/>
        </w:rPr>
        <w:t xml:space="preserve"> ( + ; - 20 % )</w:t>
      </w:r>
    </w:p>
    <w:p w14:paraId="45A68C51" w14:textId="77777777" w:rsidR="008B20CA" w:rsidRPr="00034BB7" w:rsidRDefault="008B20CA" w:rsidP="00034BB7">
      <w:pPr>
        <w:jc w:val="both"/>
        <w:rPr>
          <w:sz w:val="24"/>
          <w:szCs w:val="24"/>
          <w:lang w:val="en-US"/>
        </w:rPr>
      </w:pPr>
      <w:r w:rsidRPr="00034BB7">
        <w:rPr>
          <w:sz w:val="24"/>
          <w:szCs w:val="24"/>
          <w:lang w:val="en-US"/>
        </w:rPr>
        <w:t xml:space="preserve">  - wartość opałowa</w:t>
      </w:r>
      <w:r w:rsidRPr="00034BB7">
        <w:rPr>
          <w:sz w:val="24"/>
          <w:szCs w:val="24"/>
          <w:lang w:val="en-US"/>
        </w:rPr>
        <w:tab/>
      </w:r>
      <w:r w:rsidRPr="00034BB7">
        <w:rPr>
          <w:sz w:val="24"/>
          <w:szCs w:val="24"/>
          <w:lang w:val="en-US"/>
        </w:rPr>
        <w:tab/>
        <w:t>-</w:t>
      </w:r>
      <w:r w:rsidRPr="00034BB7">
        <w:rPr>
          <w:sz w:val="24"/>
          <w:szCs w:val="24"/>
          <w:lang w:val="en-US"/>
        </w:rPr>
        <w:tab/>
        <w:t>powyżej 25,5 MJ/kg</w:t>
      </w:r>
    </w:p>
    <w:p w14:paraId="2161DEA9" w14:textId="77777777" w:rsidR="008B20CA" w:rsidRPr="00034BB7" w:rsidRDefault="008B20CA" w:rsidP="00034BB7">
      <w:pPr>
        <w:jc w:val="both"/>
        <w:rPr>
          <w:sz w:val="24"/>
          <w:szCs w:val="24"/>
          <w:lang w:val="en-US"/>
        </w:rPr>
      </w:pPr>
      <w:r w:rsidRPr="00034BB7">
        <w:rPr>
          <w:sz w:val="24"/>
          <w:szCs w:val="24"/>
          <w:lang w:val="en-US"/>
        </w:rPr>
        <w:t xml:space="preserve">  - zawartość popiołu</w:t>
      </w:r>
      <w:r w:rsidRPr="00034BB7">
        <w:rPr>
          <w:sz w:val="24"/>
          <w:szCs w:val="24"/>
          <w:lang w:val="en-US"/>
        </w:rPr>
        <w:tab/>
      </w:r>
      <w:r w:rsidRPr="00034BB7">
        <w:rPr>
          <w:sz w:val="24"/>
          <w:szCs w:val="24"/>
          <w:lang w:val="en-US"/>
        </w:rPr>
        <w:tab/>
        <w:t>-</w:t>
      </w:r>
      <w:r w:rsidRPr="00034BB7">
        <w:rPr>
          <w:sz w:val="24"/>
          <w:szCs w:val="24"/>
          <w:lang w:val="en-US"/>
        </w:rPr>
        <w:tab/>
        <w:t>do 7 %</w:t>
      </w:r>
    </w:p>
    <w:p w14:paraId="42A7CE10" w14:textId="77777777" w:rsidR="008B20CA" w:rsidRPr="00034BB7" w:rsidRDefault="008B20CA" w:rsidP="00034BB7">
      <w:pPr>
        <w:jc w:val="both"/>
        <w:rPr>
          <w:sz w:val="24"/>
          <w:szCs w:val="24"/>
          <w:lang w:val="en-US"/>
        </w:rPr>
      </w:pPr>
      <w:r w:rsidRPr="00034BB7">
        <w:rPr>
          <w:sz w:val="24"/>
          <w:szCs w:val="24"/>
          <w:lang w:val="en-US"/>
        </w:rPr>
        <w:t xml:space="preserve">  - zawartość siarki</w:t>
      </w:r>
      <w:r w:rsidRPr="00034BB7">
        <w:rPr>
          <w:sz w:val="24"/>
          <w:szCs w:val="24"/>
          <w:lang w:val="en-US"/>
        </w:rPr>
        <w:tab/>
      </w:r>
      <w:r w:rsidRPr="00034BB7">
        <w:rPr>
          <w:sz w:val="24"/>
          <w:szCs w:val="24"/>
          <w:lang w:val="en-US"/>
        </w:rPr>
        <w:tab/>
        <w:t>-</w:t>
      </w:r>
      <w:r w:rsidRPr="00034BB7">
        <w:rPr>
          <w:sz w:val="24"/>
          <w:szCs w:val="24"/>
          <w:lang w:val="en-US"/>
        </w:rPr>
        <w:tab/>
        <w:t>do 0,8 %</w:t>
      </w:r>
    </w:p>
    <w:p w14:paraId="3A991F65" w14:textId="0E078B93" w:rsidR="008B20CA" w:rsidRPr="00034BB7" w:rsidRDefault="008B20CA" w:rsidP="00034BB7">
      <w:pPr>
        <w:jc w:val="both"/>
        <w:rPr>
          <w:sz w:val="24"/>
          <w:szCs w:val="24"/>
          <w:lang w:val="en-US"/>
        </w:rPr>
      </w:pPr>
      <w:r w:rsidRPr="00034BB7">
        <w:rPr>
          <w:sz w:val="24"/>
          <w:szCs w:val="24"/>
          <w:lang w:val="en-US"/>
        </w:rPr>
        <w:t xml:space="preserve">  - </w:t>
      </w:r>
      <w:r w:rsidRPr="00034BB7">
        <w:rPr>
          <w:sz w:val="24"/>
          <w:szCs w:val="24"/>
        </w:rPr>
        <w:t>zawartość wilgoci Wtr</w:t>
      </w:r>
      <w:r w:rsidRPr="00034BB7">
        <w:rPr>
          <w:sz w:val="24"/>
          <w:szCs w:val="24"/>
        </w:rPr>
        <w:tab/>
        <w:t>-</w:t>
      </w:r>
      <w:r w:rsidRPr="00034BB7">
        <w:rPr>
          <w:sz w:val="24"/>
          <w:szCs w:val="24"/>
        </w:rPr>
        <w:tab/>
        <w:t>1.0 - 1</w:t>
      </w:r>
      <w:r w:rsidR="009627F7">
        <w:rPr>
          <w:sz w:val="24"/>
          <w:szCs w:val="24"/>
        </w:rPr>
        <w:t>4</w:t>
      </w:r>
      <w:r w:rsidRPr="00034BB7">
        <w:rPr>
          <w:sz w:val="24"/>
          <w:szCs w:val="24"/>
        </w:rPr>
        <w:t>.0 %</w:t>
      </w:r>
    </w:p>
    <w:p w14:paraId="1F562888" w14:textId="19457270" w:rsidR="008B20CA" w:rsidRPr="00034BB7" w:rsidRDefault="008B20CA" w:rsidP="00034BB7">
      <w:pPr>
        <w:jc w:val="both"/>
        <w:rPr>
          <w:b/>
          <w:bCs/>
          <w:sz w:val="24"/>
          <w:szCs w:val="24"/>
          <w:lang w:val="en-US"/>
        </w:rPr>
      </w:pPr>
      <w:r w:rsidRPr="00034BB7">
        <w:rPr>
          <w:b/>
          <w:bCs/>
          <w:sz w:val="24"/>
          <w:szCs w:val="24"/>
          <w:lang w:val="en-US"/>
        </w:rPr>
        <w:t>B)</w:t>
      </w:r>
    </w:p>
    <w:p w14:paraId="475D9DC8" w14:textId="77777777" w:rsidR="008B20CA" w:rsidRPr="00034BB7" w:rsidRDefault="008B20CA" w:rsidP="00034BB7">
      <w:pPr>
        <w:ind w:left="3402" w:hanging="3260"/>
        <w:jc w:val="both"/>
        <w:rPr>
          <w:sz w:val="24"/>
          <w:szCs w:val="24"/>
          <w:lang w:val="en-US"/>
        </w:rPr>
      </w:pPr>
      <w:r w:rsidRPr="00034BB7">
        <w:rPr>
          <w:sz w:val="24"/>
          <w:szCs w:val="24"/>
          <w:lang w:val="en-US"/>
        </w:rPr>
        <w:t>- węgiel kamienny               -</w:t>
      </w:r>
      <w:r w:rsidRPr="00034BB7">
        <w:rPr>
          <w:sz w:val="24"/>
          <w:szCs w:val="24"/>
          <w:lang w:val="en-US"/>
        </w:rPr>
        <w:tab/>
        <w:t>groszek, gat. I, uziarnienie (mm) 5-30, przy udziale mniejszym niż 10% frakcji poniżej 5 mm</w:t>
      </w:r>
    </w:p>
    <w:p w14:paraId="6D7ADA38" w14:textId="2D5F595B" w:rsidR="008B20CA" w:rsidRPr="00034BB7" w:rsidRDefault="008B20CA" w:rsidP="00034BB7">
      <w:pPr>
        <w:jc w:val="both"/>
        <w:rPr>
          <w:sz w:val="24"/>
          <w:szCs w:val="24"/>
          <w:lang w:val="en-US"/>
        </w:rPr>
      </w:pPr>
      <w:r w:rsidRPr="00034BB7">
        <w:rPr>
          <w:sz w:val="24"/>
          <w:szCs w:val="24"/>
          <w:lang w:val="en-US"/>
        </w:rPr>
        <w:t xml:space="preserve">  - ilość</w:t>
      </w:r>
      <w:r w:rsidRPr="00034BB7">
        <w:rPr>
          <w:sz w:val="24"/>
          <w:szCs w:val="24"/>
          <w:lang w:val="en-US"/>
        </w:rPr>
        <w:tab/>
      </w:r>
      <w:r w:rsidRPr="00034BB7">
        <w:rPr>
          <w:sz w:val="24"/>
          <w:szCs w:val="24"/>
          <w:lang w:val="en-US"/>
        </w:rPr>
        <w:tab/>
      </w:r>
      <w:r w:rsidRPr="00034BB7">
        <w:rPr>
          <w:sz w:val="24"/>
          <w:szCs w:val="24"/>
          <w:lang w:val="en-US"/>
        </w:rPr>
        <w:tab/>
        <w:t>-</w:t>
      </w:r>
      <w:r w:rsidRPr="00034BB7">
        <w:rPr>
          <w:sz w:val="24"/>
          <w:szCs w:val="24"/>
          <w:lang w:val="en-US"/>
        </w:rPr>
        <w:tab/>
      </w:r>
      <w:r w:rsidR="003751FC">
        <w:rPr>
          <w:sz w:val="24"/>
          <w:szCs w:val="24"/>
          <w:lang w:val="en-US"/>
        </w:rPr>
        <w:t>48,00 ton</w:t>
      </w:r>
      <w:r w:rsidRPr="00034BB7">
        <w:rPr>
          <w:sz w:val="24"/>
          <w:szCs w:val="24"/>
          <w:lang w:val="en-US"/>
        </w:rPr>
        <w:t xml:space="preserve"> ( + ; - 20 % )</w:t>
      </w:r>
    </w:p>
    <w:p w14:paraId="1D128B02" w14:textId="77777777" w:rsidR="008B20CA" w:rsidRPr="00034BB7" w:rsidRDefault="008B20CA" w:rsidP="00034BB7">
      <w:pPr>
        <w:jc w:val="both"/>
        <w:rPr>
          <w:sz w:val="24"/>
          <w:szCs w:val="24"/>
          <w:lang w:val="en-US"/>
        </w:rPr>
      </w:pPr>
      <w:r w:rsidRPr="00034BB7">
        <w:rPr>
          <w:sz w:val="24"/>
          <w:szCs w:val="24"/>
          <w:lang w:val="en-US"/>
        </w:rPr>
        <w:t xml:space="preserve">  - wartość opałowa</w:t>
      </w:r>
      <w:r w:rsidRPr="00034BB7">
        <w:rPr>
          <w:sz w:val="24"/>
          <w:szCs w:val="24"/>
          <w:lang w:val="en-US"/>
        </w:rPr>
        <w:tab/>
      </w:r>
      <w:r w:rsidRPr="00034BB7">
        <w:rPr>
          <w:sz w:val="24"/>
          <w:szCs w:val="24"/>
          <w:lang w:val="en-US"/>
        </w:rPr>
        <w:tab/>
        <w:t>-</w:t>
      </w:r>
      <w:r w:rsidRPr="00034BB7">
        <w:rPr>
          <w:sz w:val="24"/>
          <w:szCs w:val="24"/>
          <w:lang w:val="en-US"/>
        </w:rPr>
        <w:tab/>
        <w:t>powyżej 25,5 MJ/kg</w:t>
      </w:r>
    </w:p>
    <w:p w14:paraId="6B6B9E85" w14:textId="77777777" w:rsidR="008B20CA" w:rsidRPr="00034BB7" w:rsidRDefault="008B20CA" w:rsidP="00034BB7">
      <w:pPr>
        <w:jc w:val="both"/>
        <w:rPr>
          <w:sz w:val="24"/>
          <w:szCs w:val="24"/>
          <w:lang w:val="en-US"/>
        </w:rPr>
      </w:pPr>
      <w:r w:rsidRPr="00034BB7">
        <w:rPr>
          <w:sz w:val="24"/>
          <w:szCs w:val="24"/>
          <w:lang w:val="en-US"/>
        </w:rPr>
        <w:t xml:space="preserve">  - zawartość popiołu</w:t>
      </w:r>
      <w:r w:rsidRPr="00034BB7">
        <w:rPr>
          <w:sz w:val="24"/>
          <w:szCs w:val="24"/>
          <w:lang w:val="en-US"/>
        </w:rPr>
        <w:tab/>
      </w:r>
      <w:r w:rsidRPr="00034BB7">
        <w:rPr>
          <w:sz w:val="24"/>
          <w:szCs w:val="24"/>
          <w:lang w:val="en-US"/>
        </w:rPr>
        <w:tab/>
        <w:t>-</w:t>
      </w:r>
      <w:r w:rsidRPr="00034BB7">
        <w:rPr>
          <w:sz w:val="24"/>
          <w:szCs w:val="24"/>
          <w:lang w:val="en-US"/>
        </w:rPr>
        <w:tab/>
        <w:t>do 7 %</w:t>
      </w:r>
    </w:p>
    <w:p w14:paraId="1AAD4982" w14:textId="77777777" w:rsidR="008B20CA" w:rsidRPr="00034BB7" w:rsidRDefault="008B20CA" w:rsidP="00034BB7">
      <w:pPr>
        <w:jc w:val="both"/>
        <w:rPr>
          <w:sz w:val="24"/>
          <w:szCs w:val="24"/>
          <w:lang w:val="en-US"/>
        </w:rPr>
      </w:pPr>
      <w:r w:rsidRPr="00034BB7">
        <w:rPr>
          <w:sz w:val="24"/>
          <w:szCs w:val="24"/>
          <w:lang w:val="en-US"/>
        </w:rPr>
        <w:t xml:space="preserve">  - zawartość siarki</w:t>
      </w:r>
      <w:r w:rsidRPr="00034BB7">
        <w:rPr>
          <w:sz w:val="24"/>
          <w:szCs w:val="24"/>
          <w:lang w:val="en-US"/>
        </w:rPr>
        <w:tab/>
      </w:r>
      <w:r w:rsidRPr="00034BB7">
        <w:rPr>
          <w:sz w:val="24"/>
          <w:szCs w:val="24"/>
          <w:lang w:val="en-US"/>
        </w:rPr>
        <w:tab/>
        <w:t>-</w:t>
      </w:r>
      <w:r w:rsidRPr="00034BB7">
        <w:rPr>
          <w:sz w:val="24"/>
          <w:szCs w:val="24"/>
          <w:lang w:val="en-US"/>
        </w:rPr>
        <w:tab/>
        <w:t>do 0,8 %</w:t>
      </w:r>
    </w:p>
    <w:p w14:paraId="04E9B701" w14:textId="366C51F9" w:rsidR="008B20CA" w:rsidRPr="00034BB7" w:rsidRDefault="008B20CA" w:rsidP="00034BB7">
      <w:pPr>
        <w:jc w:val="both"/>
        <w:rPr>
          <w:sz w:val="24"/>
          <w:szCs w:val="24"/>
          <w:lang w:val="en-US"/>
        </w:rPr>
      </w:pPr>
      <w:r w:rsidRPr="00034BB7">
        <w:rPr>
          <w:sz w:val="24"/>
          <w:szCs w:val="24"/>
          <w:lang w:val="en-US"/>
        </w:rPr>
        <w:t xml:space="preserve">  - </w:t>
      </w:r>
      <w:r w:rsidRPr="00034BB7">
        <w:rPr>
          <w:sz w:val="24"/>
          <w:szCs w:val="24"/>
        </w:rPr>
        <w:t>zawartość wilgoci Wtr</w:t>
      </w:r>
      <w:r w:rsidRPr="00034BB7">
        <w:rPr>
          <w:sz w:val="24"/>
          <w:szCs w:val="24"/>
        </w:rPr>
        <w:tab/>
        <w:t>-</w:t>
      </w:r>
      <w:r w:rsidRPr="00034BB7">
        <w:rPr>
          <w:sz w:val="24"/>
          <w:szCs w:val="24"/>
        </w:rPr>
        <w:tab/>
        <w:t>1.0 - 1</w:t>
      </w:r>
      <w:r w:rsidR="009627F7">
        <w:rPr>
          <w:sz w:val="24"/>
          <w:szCs w:val="24"/>
        </w:rPr>
        <w:t>4</w:t>
      </w:r>
      <w:r w:rsidRPr="00034BB7">
        <w:rPr>
          <w:sz w:val="24"/>
          <w:szCs w:val="24"/>
        </w:rPr>
        <w:t>.0 %</w:t>
      </w:r>
    </w:p>
    <w:p w14:paraId="4FC53C1F" w14:textId="151E4C60" w:rsidR="00EA3B14" w:rsidRPr="00EA3B14" w:rsidRDefault="00EA3B14" w:rsidP="00034BB7">
      <w:pPr>
        <w:jc w:val="both"/>
        <w:rPr>
          <w:sz w:val="24"/>
          <w:szCs w:val="24"/>
        </w:rPr>
      </w:pPr>
    </w:p>
    <w:p w14:paraId="3862DAC1" w14:textId="29003E88" w:rsidR="00EA3B14" w:rsidRPr="00034BB7" w:rsidRDefault="008B20CA" w:rsidP="00034BB7">
      <w:pPr>
        <w:jc w:val="both"/>
        <w:rPr>
          <w:sz w:val="24"/>
          <w:szCs w:val="24"/>
          <w:lang w:val="en-US"/>
        </w:rPr>
      </w:pPr>
      <w:r w:rsidRPr="00034BB7">
        <w:rPr>
          <w:b/>
          <w:bCs/>
          <w:sz w:val="24"/>
          <w:szCs w:val="24"/>
          <w:lang w:val="en-US"/>
        </w:rPr>
        <w:t xml:space="preserve">3.2 </w:t>
      </w:r>
      <w:r w:rsidRPr="00034BB7">
        <w:rPr>
          <w:sz w:val="24"/>
          <w:szCs w:val="24"/>
          <w:lang w:val="en-US"/>
        </w:rPr>
        <w:t xml:space="preserve">Zamawiający </w:t>
      </w:r>
      <w:r w:rsidRPr="00034BB7">
        <w:rPr>
          <w:b/>
          <w:bCs/>
          <w:sz w:val="24"/>
          <w:szCs w:val="24"/>
          <w:lang w:val="en-US"/>
        </w:rPr>
        <w:t>nie dopuszcza</w:t>
      </w:r>
      <w:r w:rsidRPr="00034BB7">
        <w:rPr>
          <w:sz w:val="24"/>
          <w:szCs w:val="24"/>
          <w:lang w:val="en-US"/>
        </w:rPr>
        <w:t xml:space="preserve"> składania ofert częściowych.</w:t>
      </w:r>
    </w:p>
    <w:p w14:paraId="096BC166" w14:textId="77777777" w:rsidR="008B20CA" w:rsidRPr="00034BB7" w:rsidRDefault="008B20CA" w:rsidP="00034BB7">
      <w:pPr>
        <w:jc w:val="both"/>
        <w:rPr>
          <w:sz w:val="24"/>
          <w:szCs w:val="24"/>
          <w:lang w:val="en-US"/>
        </w:rPr>
      </w:pPr>
    </w:p>
    <w:p w14:paraId="5021ACC8" w14:textId="7672B114" w:rsidR="008B20CA" w:rsidRPr="008B20CA" w:rsidRDefault="008B20CA" w:rsidP="00034BB7">
      <w:pPr>
        <w:pStyle w:val="Default"/>
        <w:jc w:val="both"/>
        <w:rPr>
          <w:rFonts w:ascii="Times New Roman" w:eastAsiaTheme="minorHAnsi" w:hAnsi="Times New Roman" w:cs="Times New Roman"/>
          <w:b/>
          <w:bCs/>
          <w:lang w:eastAsia="en-US"/>
        </w:rPr>
      </w:pPr>
      <w:r w:rsidRPr="00034BB7">
        <w:rPr>
          <w:rFonts w:ascii="Times New Roman" w:hAnsi="Times New Roman" w:cs="Times New Roman"/>
          <w:b/>
          <w:bCs/>
          <w:lang w:val="en-US"/>
        </w:rPr>
        <w:t xml:space="preserve">3.3 </w:t>
      </w:r>
      <w:r w:rsidRPr="008B20CA">
        <w:rPr>
          <w:rFonts w:ascii="Times New Roman" w:eastAsiaTheme="minorHAnsi" w:hAnsi="Times New Roman" w:cs="Times New Roman"/>
          <w:b/>
          <w:bCs/>
          <w:lang w:eastAsia="en-US"/>
        </w:rPr>
        <w:t xml:space="preserve">Założenia: </w:t>
      </w:r>
    </w:p>
    <w:p w14:paraId="6DCEDE48" w14:textId="4289AEC4" w:rsidR="008B20CA" w:rsidRPr="00F27874" w:rsidRDefault="008B20CA" w:rsidP="00F27874">
      <w:pPr>
        <w:pStyle w:val="Default"/>
        <w:jc w:val="both"/>
        <w:rPr>
          <w:rFonts w:ascii="Times New Roman" w:eastAsiaTheme="minorHAnsi" w:hAnsi="Times New Roman" w:cs="Times New Roman"/>
          <w:lang w:eastAsia="en-US"/>
        </w:rPr>
      </w:pPr>
      <w:r w:rsidRPr="008B20CA">
        <w:rPr>
          <w:rFonts w:ascii="Times New Roman" w:eastAsiaTheme="minorHAnsi" w:hAnsi="Times New Roman" w:cs="Times New Roman"/>
          <w:lang w:eastAsia="en-US"/>
        </w:rPr>
        <w:t>1) Wykonawca będzie dostarczał węgiel na podstawie zamówień częściowych Zamawiającego, w okresie od</w:t>
      </w:r>
      <w:r w:rsidR="00921D1E">
        <w:rPr>
          <w:rFonts w:ascii="Times New Roman" w:eastAsiaTheme="minorHAnsi" w:hAnsi="Times New Roman" w:cs="Times New Roman"/>
          <w:lang w:eastAsia="en-US"/>
        </w:rPr>
        <w:t xml:space="preserve"> </w:t>
      </w:r>
      <w:r w:rsidR="00FA4B8A">
        <w:rPr>
          <w:rFonts w:ascii="Times New Roman" w:eastAsiaTheme="minorHAnsi" w:hAnsi="Times New Roman" w:cs="Times New Roman"/>
          <w:lang w:eastAsia="en-US"/>
        </w:rPr>
        <w:t>20</w:t>
      </w:r>
      <w:r w:rsidR="006F6CCD">
        <w:rPr>
          <w:rFonts w:ascii="Times New Roman" w:eastAsiaTheme="minorHAnsi" w:hAnsi="Times New Roman" w:cs="Times New Roman"/>
          <w:lang w:eastAsia="en-US"/>
        </w:rPr>
        <w:t xml:space="preserve">.01.2023 </w:t>
      </w:r>
      <w:r w:rsidRPr="008B20CA">
        <w:rPr>
          <w:rFonts w:ascii="Times New Roman" w:eastAsiaTheme="minorHAnsi" w:hAnsi="Times New Roman" w:cs="Times New Roman"/>
          <w:lang w:eastAsia="en-US"/>
        </w:rPr>
        <w:t xml:space="preserve">r. do 31.12.2023r. </w:t>
      </w:r>
      <w:r w:rsidRPr="00F27874">
        <w:rPr>
          <w:rFonts w:ascii="Times New Roman" w:eastAsiaTheme="minorHAnsi" w:hAnsi="Times New Roman" w:cs="Times New Roman"/>
          <w:lang w:eastAsia="en-US"/>
        </w:rPr>
        <w:t>Wykonawca dostarczy</w:t>
      </w:r>
      <w:r w:rsidR="00F27874" w:rsidRPr="00F27874">
        <w:rPr>
          <w:rFonts w:ascii="Times New Roman" w:eastAsiaTheme="minorHAnsi" w:hAnsi="Times New Roman" w:cs="Times New Roman"/>
          <w:lang w:eastAsia="en-US"/>
        </w:rPr>
        <w:t xml:space="preserve"> </w:t>
      </w:r>
      <w:r w:rsidRPr="00F27874">
        <w:rPr>
          <w:rFonts w:ascii="Times New Roman" w:eastAsiaTheme="minorHAnsi" w:hAnsi="Times New Roman" w:cs="Times New Roman"/>
          <w:lang w:eastAsia="en-US"/>
        </w:rPr>
        <w:t xml:space="preserve">węgiel w terminie </w:t>
      </w:r>
      <w:r w:rsidR="00F27874" w:rsidRPr="00F27874">
        <w:rPr>
          <w:rFonts w:ascii="Times New Roman" w:eastAsiaTheme="minorHAnsi" w:hAnsi="Times New Roman" w:cs="Times New Roman"/>
          <w:lang w:eastAsia="en-US"/>
        </w:rPr>
        <w:t>do 3 dni roboczych po otrzymaniu od Zamawiającego zapotrzebowania w formie pisemnej.</w:t>
      </w:r>
    </w:p>
    <w:p w14:paraId="2BF7A0C9" w14:textId="3AD7CDEA" w:rsidR="008B20CA" w:rsidRPr="00034BB7" w:rsidRDefault="008B20CA"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2) Dostarczany węgiel kamienny musi być o parametrach nie gorszych niż:</w:t>
      </w:r>
    </w:p>
    <w:p w14:paraId="78D98130" w14:textId="77777777" w:rsidR="00326660" w:rsidRPr="00034BB7" w:rsidRDefault="00326660" w:rsidP="00034BB7">
      <w:pPr>
        <w:jc w:val="both"/>
        <w:rPr>
          <w:b/>
          <w:bCs/>
          <w:sz w:val="24"/>
          <w:szCs w:val="24"/>
          <w:lang w:val="en-US"/>
        </w:rPr>
      </w:pPr>
      <w:r w:rsidRPr="00034BB7">
        <w:rPr>
          <w:b/>
          <w:bCs/>
          <w:sz w:val="24"/>
          <w:szCs w:val="24"/>
          <w:lang w:val="en-US"/>
        </w:rPr>
        <w:t>A)</w:t>
      </w:r>
    </w:p>
    <w:p w14:paraId="4B3E110A" w14:textId="77777777" w:rsidR="00326660" w:rsidRPr="00034BB7" w:rsidRDefault="00326660" w:rsidP="00034BB7">
      <w:pPr>
        <w:jc w:val="both"/>
        <w:rPr>
          <w:sz w:val="24"/>
          <w:szCs w:val="24"/>
          <w:lang w:val="en-US"/>
        </w:rPr>
      </w:pPr>
      <w:r w:rsidRPr="00034BB7">
        <w:rPr>
          <w:sz w:val="24"/>
          <w:szCs w:val="24"/>
          <w:lang w:val="en-US"/>
        </w:rPr>
        <w:t xml:space="preserve">  - węgiel kamienny</w:t>
      </w:r>
      <w:r w:rsidRPr="00034BB7">
        <w:rPr>
          <w:sz w:val="24"/>
          <w:szCs w:val="24"/>
          <w:lang w:val="en-US"/>
        </w:rPr>
        <w:tab/>
      </w:r>
      <w:r w:rsidRPr="00034BB7">
        <w:rPr>
          <w:sz w:val="24"/>
          <w:szCs w:val="24"/>
          <w:lang w:val="en-US"/>
        </w:rPr>
        <w:tab/>
        <w:t>-</w:t>
      </w:r>
      <w:r w:rsidRPr="00034BB7">
        <w:rPr>
          <w:sz w:val="24"/>
          <w:szCs w:val="24"/>
          <w:lang w:val="en-US"/>
        </w:rPr>
        <w:tab/>
        <w:t>orzech, gat. I, uziarnienie (mm) 25-80</w:t>
      </w:r>
    </w:p>
    <w:p w14:paraId="27207730" w14:textId="0F73C2A4" w:rsidR="00326660" w:rsidRPr="00034BB7" w:rsidRDefault="00326660" w:rsidP="00034BB7">
      <w:pPr>
        <w:jc w:val="both"/>
        <w:rPr>
          <w:sz w:val="24"/>
          <w:szCs w:val="24"/>
          <w:lang w:val="en-US"/>
        </w:rPr>
      </w:pPr>
      <w:r w:rsidRPr="00034BB7">
        <w:rPr>
          <w:sz w:val="24"/>
          <w:szCs w:val="24"/>
          <w:lang w:val="en-US"/>
        </w:rPr>
        <w:t xml:space="preserve">  - ilość</w:t>
      </w:r>
      <w:r w:rsidRPr="00034BB7">
        <w:rPr>
          <w:sz w:val="24"/>
          <w:szCs w:val="24"/>
          <w:lang w:val="en-US"/>
        </w:rPr>
        <w:tab/>
      </w:r>
      <w:r w:rsidRPr="00034BB7">
        <w:rPr>
          <w:sz w:val="24"/>
          <w:szCs w:val="24"/>
          <w:lang w:val="en-US"/>
        </w:rPr>
        <w:tab/>
      </w:r>
      <w:r w:rsidRPr="00034BB7">
        <w:rPr>
          <w:sz w:val="24"/>
          <w:szCs w:val="24"/>
          <w:lang w:val="en-US"/>
        </w:rPr>
        <w:tab/>
        <w:t>-</w:t>
      </w:r>
      <w:r w:rsidRPr="00034BB7">
        <w:rPr>
          <w:sz w:val="24"/>
          <w:szCs w:val="24"/>
          <w:lang w:val="en-US"/>
        </w:rPr>
        <w:tab/>
      </w:r>
      <w:r w:rsidR="006F6CCD">
        <w:rPr>
          <w:sz w:val="24"/>
          <w:szCs w:val="24"/>
          <w:lang w:val="en-US"/>
        </w:rPr>
        <w:t>24,00 ton</w:t>
      </w:r>
      <w:r w:rsidRPr="00034BB7">
        <w:rPr>
          <w:sz w:val="24"/>
          <w:szCs w:val="24"/>
          <w:lang w:val="en-US"/>
        </w:rPr>
        <w:t xml:space="preserve"> ( + ; - 20 % )</w:t>
      </w:r>
    </w:p>
    <w:p w14:paraId="23893C03" w14:textId="77777777" w:rsidR="00326660" w:rsidRPr="00034BB7" w:rsidRDefault="00326660" w:rsidP="00034BB7">
      <w:pPr>
        <w:jc w:val="both"/>
        <w:rPr>
          <w:sz w:val="24"/>
          <w:szCs w:val="24"/>
          <w:lang w:val="en-US"/>
        </w:rPr>
      </w:pPr>
      <w:r w:rsidRPr="00034BB7">
        <w:rPr>
          <w:sz w:val="24"/>
          <w:szCs w:val="24"/>
          <w:lang w:val="en-US"/>
        </w:rPr>
        <w:t xml:space="preserve">  - wartość opałowa</w:t>
      </w:r>
      <w:r w:rsidRPr="00034BB7">
        <w:rPr>
          <w:sz w:val="24"/>
          <w:szCs w:val="24"/>
          <w:lang w:val="en-US"/>
        </w:rPr>
        <w:tab/>
      </w:r>
      <w:r w:rsidRPr="00034BB7">
        <w:rPr>
          <w:sz w:val="24"/>
          <w:szCs w:val="24"/>
          <w:lang w:val="en-US"/>
        </w:rPr>
        <w:tab/>
        <w:t>-</w:t>
      </w:r>
      <w:r w:rsidRPr="00034BB7">
        <w:rPr>
          <w:sz w:val="24"/>
          <w:szCs w:val="24"/>
          <w:lang w:val="en-US"/>
        </w:rPr>
        <w:tab/>
        <w:t>powyżej 25,5 MJ/kg</w:t>
      </w:r>
    </w:p>
    <w:p w14:paraId="62D0152E" w14:textId="77777777" w:rsidR="00326660" w:rsidRPr="00034BB7" w:rsidRDefault="00326660" w:rsidP="00034BB7">
      <w:pPr>
        <w:jc w:val="both"/>
        <w:rPr>
          <w:sz w:val="24"/>
          <w:szCs w:val="24"/>
          <w:lang w:val="en-US"/>
        </w:rPr>
      </w:pPr>
      <w:r w:rsidRPr="00034BB7">
        <w:rPr>
          <w:sz w:val="24"/>
          <w:szCs w:val="24"/>
          <w:lang w:val="en-US"/>
        </w:rPr>
        <w:t xml:space="preserve">  - zawartość popiołu</w:t>
      </w:r>
      <w:r w:rsidRPr="00034BB7">
        <w:rPr>
          <w:sz w:val="24"/>
          <w:szCs w:val="24"/>
          <w:lang w:val="en-US"/>
        </w:rPr>
        <w:tab/>
      </w:r>
      <w:r w:rsidRPr="00034BB7">
        <w:rPr>
          <w:sz w:val="24"/>
          <w:szCs w:val="24"/>
          <w:lang w:val="en-US"/>
        </w:rPr>
        <w:tab/>
        <w:t>-</w:t>
      </w:r>
      <w:r w:rsidRPr="00034BB7">
        <w:rPr>
          <w:sz w:val="24"/>
          <w:szCs w:val="24"/>
          <w:lang w:val="en-US"/>
        </w:rPr>
        <w:tab/>
        <w:t>do 7 %</w:t>
      </w:r>
    </w:p>
    <w:p w14:paraId="63C97A99" w14:textId="77777777" w:rsidR="00326660" w:rsidRPr="00034BB7" w:rsidRDefault="00326660" w:rsidP="00034BB7">
      <w:pPr>
        <w:jc w:val="both"/>
        <w:rPr>
          <w:sz w:val="24"/>
          <w:szCs w:val="24"/>
          <w:lang w:val="en-US"/>
        </w:rPr>
      </w:pPr>
      <w:r w:rsidRPr="00034BB7">
        <w:rPr>
          <w:sz w:val="24"/>
          <w:szCs w:val="24"/>
          <w:lang w:val="en-US"/>
        </w:rPr>
        <w:t xml:space="preserve">  - zawartość siarki</w:t>
      </w:r>
      <w:r w:rsidRPr="00034BB7">
        <w:rPr>
          <w:sz w:val="24"/>
          <w:szCs w:val="24"/>
          <w:lang w:val="en-US"/>
        </w:rPr>
        <w:tab/>
      </w:r>
      <w:r w:rsidRPr="00034BB7">
        <w:rPr>
          <w:sz w:val="24"/>
          <w:szCs w:val="24"/>
          <w:lang w:val="en-US"/>
        </w:rPr>
        <w:tab/>
        <w:t>-</w:t>
      </w:r>
      <w:r w:rsidRPr="00034BB7">
        <w:rPr>
          <w:sz w:val="24"/>
          <w:szCs w:val="24"/>
          <w:lang w:val="en-US"/>
        </w:rPr>
        <w:tab/>
        <w:t>do 0,8 %</w:t>
      </w:r>
    </w:p>
    <w:p w14:paraId="43712735" w14:textId="77777777" w:rsidR="00326660" w:rsidRPr="00034BB7" w:rsidRDefault="00326660" w:rsidP="00034BB7">
      <w:pPr>
        <w:jc w:val="both"/>
        <w:rPr>
          <w:sz w:val="24"/>
          <w:szCs w:val="24"/>
          <w:lang w:val="en-US"/>
        </w:rPr>
      </w:pPr>
      <w:r w:rsidRPr="00034BB7">
        <w:rPr>
          <w:sz w:val="24"/>
          <w:szCs w:val="24"/>
          <w:lang w:val="en-US"/>
        </w:rPr>
        <w:t xml:space="preserve">  - </w:t>
      </w:r>
      <w:r w:rsidRPr="00034BB7">
        <w:rPr>
          <w:sz w:val="24"/>
          <w:szCs w:val="24"/>
        </w:rPr>
        <w:t>zawartość wilgoci Wtr</w:t>
      </w:r>
      <w:r w:rsidRPr="00034BB7">
        <w:rPr>
          <w:sz w:val="24"/>
          <w:szCs w:val="24"/>
        </w:rPr>
        <w:tab/>
        <w:t>-</w:t>
      </w:r>
      <w:r w:rsidRPr="00034BB7">
        <w:rPr>
          <w:sz w:val="24"/>
          <w:szCs w:val="24"/>
        </w:rPr>
        <w:tab/>
        <w:t>1.0 - 12.0 %</w:t>
      </w:r>
    </w:p>
    <w:p w14:paraId="66F9FE1C" w14:textId="77777777" w:rsidR="00326660" w:rsidRPr="00034BB7" w:rsidRDefault="00326660" w:rsidP="00034BB7">
      <w:pPr>
        <w:jc w:val="both"/>
        <w:rPr>
          <w:b/>
          <w:bCs/>
          <w:sz w:val="24"/>
          <w:szCs w:val="24"/>
          <w:lang w:val="en-US"/>
        </w:rPr>
      </w:pPr>
      <w:r w:rsidRPr="00034BB7">
        <w:rPr>
          <w:b/>
          <w:bCs/>
          <w:sz w:val="24"/>
          <w:szCs w:val="24"/>
          <w:lang w:val="en-US"/>
        </w:rPr>
        <w:t>B)</w:t>
      </w:r>
    </w:p>
    <w:p w14:paraId="1F965A8E" w14:textId="77777777" w:rsidR="00326660" w:rsidRPr="00034BB7" w:rsidRDefault="00326660" w:rsidP="00034BB7">
      <w:pPr>
        <w:ind w:left="3402" w:hanging="3260"/>
        <w:jc w:val="both"/>
        <w:rPr>
          <w:sz w:val="24"/>
          <w:szCs w:val="24"/>
          <w:lang w:val="en-US"/>
        </w:rPr>
      </w:pPr>
      <w:r w:rsidRPr="00034BB7">
        <w:rPr>
          <w:sz w:val="24"/>
          <w:szCs w:val="24"/>
          <w:lang w:val="en-US"/>
        </w:rPr>
        <w:t>- węgiel kamienny               -</w:t>
      </w:r>
      <w:r w:rsidRPr="00034BB7">
        <w:rPr>
          <w:sz w:val="24"/>
          <w:szCs w:val="24"/>
          <w:lang w:val="en-US"/>
        </w:rPr>
        <w:tab/>
        <w:t>groszek, gat. I, uziarnienie (mm) 5-30, przy udziale mniejszym niż 10% frakcji poniżej 5 mm</w:t>
      </w:r>
    </w:p>
    <w:p w14:paraId="661CC004" w14:textId="6063EC8F" w:rsidR="00326660" w:rsidRPr="00034BB7" w:rsidRDefault="00326660" w:rsidP="00034BB7">
      <w:pPr>
        <w:jc w:val="both"/>
        <w:rPr>
          <w:sz w:val="24"/>
          <w:szCs w:val="24"/>
          <w:lang w:val="en-US"/>
        </w:rPr>
      </w:pPr>
      <w:r w:rsidRPr="00034BB7">
        <w:rPr>
          <w:sz w:val="24"/>
          <w:szCs w:val="24"/>
          <w:lang w:val="en-US"/>
        </w:rPr>
        <w:t xml:space="preserve">  - ilość</w:t>
      </w:r>
      <w:r w:rsidRPr="00034BB7">
        <w:rPr>
          <w:sz w:val="24"/>
          <w:szCs w:val="24"/>
          <w:lang w:val="en-US"/>
        </w:rPr>
        <w:tab/>
      </w:r>
      <w:r w:rsidRPr="00034BB7">
        <w:rPr>
          <w:sz w:val="24"/>
          <w:szCs w:val="24"/>
          <w:lang w:val="en-US"/>
        </w:rPr>
        <w:tab/>
      </w:r>
      <w:r w:rsidRPr="00034BB7">
        <w:rPr>
          <w:sz w:val="24"/>
          <w:szCs w:val="24"/>
          <w:lang w:val="en-US"/>
        </w:rPr>
        <w:tab/>
        <w:t>-</w:t>
      </w:r>
      <w:r w:rsidRPr="00034BB7">
        <w:rPr>
          <w:sz w:val="24"/>
          <w:szCs w:val="24"/>
          <w:lang w:val="en-US"/>
        </w:rPr>
        <w:tab/>
      </w:r>
      <w:r w:rsidR="006F6CCD">
        <w:rPr>
          <w:sz w:val="24"/>
          <w:szCs w:val="24"/>
          <w:lang w:val="en-US"/>
        </w:rPr>
        <w:t>48,00 ton</w:t>
      </w:r>
      <w:r w:rsidRPr="00034BB7">
        <w:rPr>
          <w:sz w:val="24"/>
          <w:szCs w:val="24"/>
          <w:lang w:val="en-US"/>
        </w:rPr>
        <w:t xml:space="preserve"> ( + ; - 20 % )</w:t>
      </w:r>
    </w:p>
    <w:p w14:paraId="77FF4FC3" w14:textId="77777777" w:rsidR="00326660" w:rsidRPr="00034BB7" w:rsidRDefault="00326660" w:rsidP="00034BB7">
      <w:pPr>
        <w:jc w:val="both"/>
        <w:rPr>
          <w:sz w:val="24"/>
          <w:szCs w:val="24"/>
          <w:lang w:val="en-US"/>
        </w:rPr>
      </w:pPr>
      <w:r w:rsidRPr="00034BB7">
        <w:rPr>
          <w:sz w:val="24"/>
          <w:szCs w:val="24"/>
          <w:lang w:val="en-US"/>
        </w:rPr>
        <w:t xml:space="preserve">  - wartość opałowa</w:t>
      </w:r>
      <w:r w:rsidRPr="00034BB7">
        <w:rPr>
          <w:sz w:val="24"/>
          <w:szCs w:val="24"/>
          <w:lang w:val="en-US"/>
        </w:rPr>
        <w:tab/>
      </w:r>
      <w:r w:rsidRPr="00034BB7">
        <w:rPr>
          <w:sz w:val="24"/>
          <w:szCs w:val="24"/>
          <w:lang w:val="en-US"/>
        </w:rPr>
        <w:tab/>
        <w:t>-</w:t>
      </w:r>
      <w:r w:rsidRPr="00034BB7">
        <w:rPr>
          <w:sz w:val="24"/>
          <w:szCs w:val="24"/>
          <w:lang w:val="en-US"/>
        </w:rPr>
        <w:tab/>
        <w:t>powyżej 25,5 MJ/kg</w:t>
      </w:r>
    </w:p>
    <w:p w14:paraId="18A3E4C7" w14:textId="77777777" w:rsidR="00326660" w:rsidRPr="00034BB7" w:rsidRDefault="00326660" w:rsidP="00034BB7">
      <w:pPr>
        <w:jc w:val="both"/>
        <w:rPr>
          <w:sz w:val="24"/>
          <w:szCs w:val="24"/>
          <w:lang w:val="en-US"/>
        </w:rPr>
      </w:pPr>
      <w:r w:rsidRPr="00034BB7">
        <w:rPr>
          <w:sz w:val="24"/>
          <w:szCs w:val="24"/>
          <w:lang w:val="en-US"/>
        </w:rPr>
        <w:t xml:space="preserve">  - zawartość popiołu</w:t>
      </w:r>
      <w:r w:rsidRPr="00034BB7">
        <w:rPr>
          <w:sz w:val="24"/>
          <w:szCs w:val="24"/>
          <w:lang w:val="en-US"/>
        </w:rPr>
        <w:tab/>
      </w:r>
      <w:r w:rsidRPr="00034BB7">
        <w:rPr>
          <w:sz w:val="24"/>
          <w:szCs w:val="24"/>
          <w:lang w:val="en-US"/>
        </w:rPr>
        <w:tab/>
        <w:t>-</w:t>
      </w:r>
      <w:r w:rsidRPr="00034BB7">
        <w:rPr>
          <w:sz w:val="24"/>
          <w:szCs w:val="24"/>
          <w:lang w:val="en-US"/>
        </w:rPr>
        <w:tab/>
        <w:t>do 7 %</w:t>
      </w:r>
    </w:p>
    <w:p w14:paraId="628C605C" w14:textId="77777777" w:rsidR="00326660" w:rsidRPr="00034BB7" w:rsidRDefault="00326660" w:rsidP="00034BB7">
      <w:pPr>
        <w:jc w:val="both"/>
        <w:rPr>
          <w:sz w:val="24"/>
          <w:szCs w:val="24"/>
          <w:lang w:val="en-US"/>
        </w:rPr>
      </w:pPr>
      <w:r w:rsidRPr="00034BB7">
        <w:rPr>
          <w:sz w:val="24"/>
          <w:szCs w:val="24"/>
          <w:lang w:val="en-US"/>
        </w:rPr>
        <w:t xml:space="preserve">  - zawartość siarki</w:t>
      </w:r>
      <w:r w:rsidRPr="00034BB7">
        <w:rPr>
          <w:sz w:val="24"/>
          <w:szCs w:val="24"/>
          <w:lang w:val="en-US"/>
        </w:rPr>
        <w:tab/>
      </w:r>
      <w:r w:rsidRPr="00034BB7">
        <w:rPr>
          <w:sz w:val="24"/>
          <w:szCs w:val="24"/>
          <w:lang w:val="en-US"/>
        </w:rPr>
        <w:tab/>
        <w:t>-</w:t>
      </w:r>
      <w:r w:rsidRPr="00034BB7">
        <w:rPr>
          <w:sz w:val="24"/>
          <w:szCs w:val="24"/>
          <w:lang w:val="en-US"/>
        </w:rPr>
        <w:tab/>
        <w:t>do 0,8 %</w:t>
      </w:r>
    </w:p>
    <w:p w14:paraId="3E59A0DC" w14:textId="77777777" w:rsidR="00326660" w:rsidRPr="00034BB7" w:rsidRDefault="00326660" w:rsidP="00034BB7">
      <w:pPr>
        <w:jc w:val="both"/>
        <w:rPr>
          <w:sz w:val="24"/>
          <w:szCs w:val="24"/>
          <w:lang w:val="en-US"/>
        </w:rPr>
      </w:pPr>
      <w:r w:rsidRPr="00034BB7">
        <w:rPr>
          <w:sz w:val="24"/>
          <w:szCs w:val="24"/>
          <w:lang w:val="en-US"/>
        </w:rPr>
        <w:t xml:space="preserve">  - </w:t>
      </w:r>
      <w:r w:rsidRPr="00034BB7">
        <w:rPr>
          <w:sz w:val="24"/>
          <w:szCs w:val="24"/>
        </w:rPr>
        <w:t>zawartość wilgoci Wtr</w:t>
      </w:r>
      <w:r w:rsidRPr="00034BB7">
        <w:rPr>
          <w:sz w:val="24"/>
          <w:szCs w:val="24"/>
        </w:rPr>
        <w:tab/>
        <w:t>-</w:t>
      </w:r>
      <w:r w:rsidRPr="00034BB7">
        <w:rPr>
          <w:sz w:val="24"/>
          <w:szCs w:val="24"/>
        </w:rPr>
        <w:tab/>
        <w:t>1.0 - 12.0 %</w:t>
      </w:r>
    </w:p>
    <w:p w14:paraId="04035D7B" w14:textId="1F7E6BCD" w:rsidR="008B20CA" w:rsidRPr="00034BB7" w:rsidRDefault="00326660"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 xml:space="preserve">3) Realizacja dostaw będzie dokonywana przez </w:t>
      </w:r>
      <w:r w:rsidR="00F27874">
        <w:rPr>
          <w:rFonts w:eastAsiaTheme="minorHAnsi"/>
          <w:color w:val="000000"/>
          <w:kern w:val="0"/>
          <w:sz w:val="24"/>
          <w:szCs w:val="24"/>
          <w:lang w:eastAsia="en-US"/>
        </w:rPr>
        <w:t>Wykonawcę</w:t>
      </w:r>
      <w:r w:rsidRPr="00034BB7">
        <w:rPr>
          <w:rFonts w:eastAsiaTheme="minorHAnsi"/>
          <w:color w:val="000000"/>
          <w:kern w:val="0"/>
          <w:sz w:val="24"/>
          <w:szCs w:val="24"/>
          <w:lang w:eastAsia="en-US"/>
        </w:rPr>
        <w:t xml:space="preserve"> po uzgodnieniach dotyczących terminu oraz ilości poszczególnych dostaw (wielkość pojedynczej dostawy nie </w:t>
      </w:r>
      <w:r w:rsidR="00DE6E2C" w:rsidRPr="00034BB7">
        <w:rPr>
          <w:rFonts w:eastAsiaTheme="minorHAnsi"/>
          <w:color w:val="000000"/>
          <w:kern w:val="0"/>
          <w:sz w:val="24"/>
          <w:szCs w:val="24"/>
          <w:lang w:eastAsia="en-US"/>
        </w:rPr>
        <w:t>większa</w:t>
      </w:r>
      <w:r w:rsidRPr="00034BB7">
        <w:rPr>
          <w:rFonts w:eastAsiaTheme="minorHAnsi"/>
          <w:color w:val="000000"/>
          <w:kern w:val="0"/>
          <w:sz w:val="24"/>
          <w:szCs w:val="24"/>
          <w:lang w:eastAsia="en-US"/>
        </w:rPr>
        <w:t xml:space="preserve"> niż</w:t>
      </w:r>
      <w:r w:rsidR="00DE6E2C" w:rsidRPr="00034BB7">
        <w:rPr>
          <w:rFonts w:eastAsiaTheme="minorHAnsi"/>
          <w:color w:val="000000"/>
          <w:kern w:val="0"/>
          <w:sz w:val="24"/>
          <w:szCs w:val="24"/>
          <w:lang w:eastAsia="en-US"/>
        </w:rPr>
        <w:t xml:space="preserve"> 5</w:t>
      </w:r>
      <w:r w:rsidRPr="00034BB7">
        <w:rPr>
          <w:rFonts w:eastAsiaTheme="minorHAnsi"/>
          <w:color w:val="000000"/>
          <w:kern w:val="0"/>
          <w:sz w:val="24"/>
          <w:szCs w:val="24"/>
          <w:lang w:eastAsia="en-US"/>
        </w:rPr>
        <w:t xml:space="preserve"> t) </w:t>
      </w:r>
      <w:r w:rsidRPr="00034BB7">
        <w:rPr>
          <w:rFonts w:eastAsiaTheme="minorHAnsi"/>
          <w:color w:val="000000"/>
          <w:kern w:val="0"/>
          <w:sz w:val="24"/>
          <w:szCs w:val="24"/>
          <w:lang w:eastAsia="en-US"/>
        </w:rPr>
        <w:lastRenderedPageBreak/>
        <w:t xml:space="preserve">z Dyrekcją </w:t>
      </w:r>
      <w:r w:rsidR="00DE6E2C" w:rsidRPr="00034BB7">
        <w:rPr>
          <w:rFonts w:eastAsiaTheme="minorHAnsi"/>
          <w:color w:val="000000"/>
          <w:kern w:val="0"/>
          <w:sz w:val="24"/>
          <w:szCs w:val="24"/>
          <w:lang w:eastAsia="en-US"/>
        </w:rPr>
        <w:t>jednostki</w:t>
      </w:r>
      <w:r w:rsidRPr="00034BB7">
        <w:rPr>
          <w:rFonts w:eastAsiaTheme="minorHAnsi"/>
          <w:color w:val="000000"/>
          <w:kern w:val="0"/>
          <w:sz w:val="24"/>
          <w:szCs w:val="24"/>
          <w:lang w:eastAsia="en-US"/>
        </w:rPr>
        <w:t xml:space="preserve">, na koszt </w:t>
      </w:r>
      <w:r w:rsidR="00F27874">
        <w:rPr>
          <w:rFonts w:eastAsiaTheme="minorHAnsi"/>
          <w:color w:val="000000"/>
          <w:kern w:val="0"/>
          <w:sz w:val="24"/>
          <w:szCs w:val="24"/>
          <w:lang w:eastAsia="en-US"/>
        </w:rPr>
        <w:t>Wykonawcy</w:t>
      </w:r>
      <w:r w:rsidRPr="00034BB7">
        <w:rPr>
          <w:rFonts w:eastAsiaTheme="minorHAnsi"/>
          <w:color w:val="000000"/>
          <w:kern w:val="0"/>
          <w:sz w:val="24"/>
          <w:szCs w:val="24"/>
          <w:lang w:eastAsia="en-US"/>
        </w:rPr>
        <w:t xml:space="preserve">, na miejsce wskazane przez Zamawiającego. Rozładunek dokonywany będzie przez </w:t>
      </w:r>
      <w:r w:rsidR="00F27874">
        <w:rPr>
          <w:rFonts w:eastAsiaTheme="minorHAnsi"/>
          <w:color w:val="000000"/>
          <w:kern w:val="0"/>
          <w:sz w:val="24"/>
          <w:szCs w:val="24"/>
          <w:lang w:eastAsia="en-US"/>
        </w:rPr>
        <w:t>Wykonawcę</w:t>
      </w:r>
      <w:r w:rsidRPr="00034BB7">
        <w:rPr>
          <w:rFonts w:eastAsiaTheme="minorHAnsi"/>
          <w:color w:val="000000"/>
          <w:kern w:val="0"/>
          <w:sz w:val="24"/>
          <w:szCs w:val="24"/>
          <w:lang w:eastAsia="en-US"/>
        </w:rPr>
        <w:t xml:space="preserve"> w dni robocze tj. od poniedziałku do piątku w godzinach od 8.00 do 1</w:t>
      </w:r>
      <w:r w:rsidR="00DE6E2C" w:rsidRPr="00034BB7">
        <w:rPr>
          <w:rFonts w:eastAsiaTheme="minorHAnsi"/>
          <w:color w:val="000000"/>
          <w:kern w:val="0"/>
          <w:sz w:val="24"/>
          <w:szCs w:val="24"/>
          <w:lang w:eastAsia="en-US"/>
        </w:rPr>
        <w:t>2</w:t>
      </w:r>
      <w:r w:rsidRPr="00034BB7">
        <w:rPr>
          <w:rFonts w:eastAsiaTheme="minorHAnsi"/>
          <w:color w:val="000000"/>
          <w:kern w:val="0"/>
          <w:sz w:val="24"/>
          <w:szCs w:val="24"/>
          <w:lang w:eastAsia="en-US"/>
        </w:rPr>
        <w:t>.00.</w:t>
      </w:r>
      <w:r w:rsidR="00DE6E2C" w:rsidRPr="00034BB7">
        <w:rPr>
          <w:rFonts w:eastAsiaTheme="minorHAnsi"/>
          <w:color w:val="000000"/>
          <w:kern w:val="0"/>
          <w:sz w:val="24"/>
          <w:szCs w:val="24"/>
          <w:lang w:eastAsia="en-US"/>
        </w:rPr>
        <w:t xml:space="preserve"> Ze względu na występujące ograniczenia architektoniczne dostawy nie mogą być realizowane pojazdami typu ciągnik siodłowy z naczepą (łódką). Wymóg ten ma charakter obligatoryjny gdyż w sposób jednoznaczny uniemożliwia pełną realizację dostaw przedmiotu zamówienia do jednostek Zamawiającego.</w:t>
      </w:r>
    </w:p>
    <w:p w14:paraId="5FF87CF9" w14:textId="3D0C6063" w:rsidR="00DE6E2C" w:rsidRPr="00034BB7" w:rsidRDefault="00DE6E2C"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4) Wykonawca zobowiązany będzie do rozładunku dostarczonego węgla w miejscu wskazanym przez Zamawiającego przy użyciu własnego sprzętu.</w:t>
      </w:r>
    </w:p>
    <w:p w14:paraId="647FC6EB" w14:textId="4CFD7352" w:rsidR="009E35B4" w:rsidRPr="00034BB7" w:rsidRDefault="00DE6E2C"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5) Wraz z dostawą węgla Wykonawca dostarczy Zamawiającemu świadectwo jakości dostarczanej partii węgla – według wzoru, który został określony w rozporządzeniu Ministra Energii z dnia 27 września 2018 roku, w sprawie wzoru świadectwa jakości paliw stałych (Dz.U. 2018 poz. 1890), potwierdzające parametry węgla oraz wydruk potwierdzający ważenie dostarczanej partii węgla</w:t>
      </w:r>
      <w:r w:rsidR="009E35B4">
        <w:rPr>
          <w:rFonts w:eastAsiaTheme="minorHAnsi"/>
          <w:color w:val="000000"/>
          <w:kern w:val="0"/>
          <w:sz w:val="24"/>
          <w:szCs w:val="24"/>
          <w:lang w:eastAsia="en-US"/>
        </w:rPr>
        <w:t xml:space="preserve">, który po potwierdzeniu przez Zamawiającego będzie podstawą do wystawienia przez Wykonawcę faktury z </w:t>
      </w:r>
      <w:r w:rsidR="006F6CCD">
        <w:rPr>
          <w:rFonts w:eastAsiaTheme="minorHAnsi"/>
          <w:color w:val="000000"/>
          <w:kern w:val="0"/>
          <w:sz w:val="24"/>
          <w:szCs w:val="24"/>
          <w:lang w:eastAsia="en-US"/>
        </w:rPr>
        <w:t>zadeklarowanym w ofercie</w:t>
      </w:r>
      <w:r w:rsidR="009E35B4">
        <w:rPr>
          <w:rFonts w:eastAsiaTheme="minorHAnsi"/>
          <w:color w:val="000000"/>
          <w:kern w:val="0"/>
          <w:sz w:val="24"/>
          <w:szCs w:val="24"/>
          <w:lang w:eastAsia="en-US"/>
        </w:rPr>
        <w:t xml:space="preserve"> okresem zapłaty.</w:t>
      </w:r>
    </w:p>
    <w:p w14:paraId="071BD7CB" w14:textId="5BF031B0" w:rsidR="00DE6E2C" w:rsidRPr="00034BB7" w:rsidRDefault="00DE6E2C"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6) Zamawiający zastrzega sobie prawo sprawdzenia zgodności parametrów dostarczonego węgla z parametrami wymaganymi, opisanymi w SWZ. W takim przypadku próbka do oceny jakości węgla będzie przygotowana przez osoby wyznaczone ze strony Zamawiającego i Wykonawcy oraz przekazana do laboratorium wskazanego przez Zamawiającego. Koszty badania jakości węgla obciążają Zamawiającego, z zastrzeżeniem</w:t>
      </w:r>
      <w:r w:rsidR="003D57AE" w:rsidRPr="00034BB7">
        <w:rPr>
          <w:rFonts w:eastAsiaTheme="minorHAnsi"/>
          <w:color w:val="000000"/>
          <w:kern w:val="0"/>
          <w:sz w:val="24"/>
          <w:szCs w:val="24"/>
          <w:lang w:eastAsia="en-US"/>
        </w:rPr>
        <w:t>,</w:t>
      </w:r>
      <w:r w:rsidRPr="00034BB7">
        <w:rPr>
          <w:rFonts w:eastAsiaTheme="minorHAnsi"/>
          <w:color w:val="000000"/>
          <w:kern w:val="0"/>
          <w:sz w:val="24"/>
          <w:szCs w:val="24"/>
          <w:lang w:eastAsia="en-US"/>
        </w:rPr>
        <w:t xml:space="preserve"> że w przypadku stwierdzenia niezgodności parametrów węgla dostarczonego z parametrami wymaganymi - to </w:t>
      </w:r>
      <w:r w:rsidR="003D57AE" w:rsidRPr="00034BB7">
        <w:rPr>
          <w:rFonts w:eastAsiaTheme="minorHAnsi"/>
          <w:color w:val="000000"/>
          <w:kern w:val="0"/>
          <w:sz w:val="24"/>
          <w:szCs w:val="24"/>
          <w:lang w:eastAsia="en-US"/>
        </w:rPr>
        <w:t>W</w:t>
      </w:r>
      <w:r w:rsidRPr="00034BB7">
        <w:rPr>
          <w:rFonts w:eastAsiaTheme="minorHAnsi"/>
          <w:color w:val="000000"/>
          <w:kern w:val="0"/>
          <w:sz w:val="24"/>
          <w:szCs w:val="24"/>
          <w:lang w:eastAsia="en-US"/>
        </w:rPr>
        <w:t>ykonawca pokryje koszty badania laboratoryjnego oraz koszty wymiany wadliwego węgla na węgiel o parametrach zgodnych z wymaganiami Zamawiającego.</w:t>
      </w:r>
    </w:p>
    <w:p w14:paraId="5232368D" w14:textId="2EFA86D7" w:rsidR="00DE6E2C" w:rsidRPr="00034BB7" w:rsidRDefault="00DE6E2C"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 xml:space="preserve">7) Zamawiający zastrzega sobie prawo do sprawdzenia zgodności wagi węgla faktycznie dostarczonego z wagą wskazaną na fakturze. W przypadku stwierdzenia niezgodności (waga węgla faktycznie dostarczonego jest mniejsza niż wykazana na fakturze) </w:t>
      </w:r>
      <w:r w:rsidR="003D57AE" w:rsidRPr="00034BB7">
        <w:rPr>
          <w:rFonts w:eastAsiaTheme="minorHAnsi"/>
          <w:color w:val="000000"/>
          <w:kern w:val="0"/>
          <w:sz w:val="24"/>
          <w:szCs w:val="24"/>
          <w:lang w:eastAsia="en-US"/>
        </w:rPr>
        <w:t>W</w:t>
      </w:r>
      <w:r w:rsidRPr="00034BB7">
        <w:rPr>
          <w:rFonts w:eastAsiaTheme="minorHAnsi"/>
          <w:color w:val="000000"/>
          <w:kern w:val="0"/>
          <w:sz w:val="24"/>
          <w:szCs w:val="24"/>
          <w:lang w:eastAsia="en-US"/>
        </w:rPr>
        <w:t>ykonawca zobowiązuje się do dokonania korekty faktury i wskazania w niej wielkości faktycznych.</w:t>
      </w:r>
    </w:p>
    <w:p w14:paraId="1EDA8B03" w14:textId="17CDA442" w:rsidR="00DE6E2C" w:rsidRPr="00034BB7" w:rsidRDefault="00DE6E2C"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 xml:space="preserve">8) Zamawiający zastrzega sobie możliwość zmniejszenia zamówienia podstawowego, podanego w ust. 2 pkt 1 lit a), b), w wypadku nieprzewidzianych warunków pogodowych, a także w razie wystąpienia okoliczności, których nie można było przewidzieć  o maksymalnie </w:t>
      </w:r>
      <w:r w:rsidR="00DB6103">
        <w:rPr>
          <w:rFonts w:eastAsiaTheme="minorHAnsi"/>
          <w:color w:val="000000"/>
          <w:kern w:val="0"/>
          <w:sz w:val="24"/>
          <w:szCs w:val="24"/>
          <w:lang w:eastAsia="en-US"/>
        </w:rPr>
        <w:t>3</w:t>
      </w:r>
      <w:r w:rsidRPr="00034BB7">
        <w:rPr>
          <w:rFonts w:eastAsiaTheme="minorHAnsi"/>
          <w:color w:val="000000"/>
          <w:kern w:val="0"/>
          <w:sz w:val="24"/>
          <w:szCs w:val="24"/>
          <w:lang w:eastAsia="en-US"/>
        </w:rPr>
        <w:t>0%.</w:t>
      </w:r>
      <w:r w:rsidR="003D57AE" w:rsidRPr="00034BB7">
        <w:rPr>
          <w:sz w:val="24"/>
          <w:szCs w:val="24"/>
        </w:rPr>
        <w:t xml:space="preserve"> </w:t>
      </w:r>
      <w:r w:rsidR="003D57AE" w:rsidRPr="00034BB7">
        <w:rPr>
          <w:rFonts w:eastAsiaTheme="minorHAnsi"/>
          <w:color w:val="000000"/>
          <w:kern w:val="0"/>
          <w:sz w:val="24"/>
          <w:szCs w:val="24"/>
          <w:lang w:eastAsia="en-US"/>
        </w:rPr>
        <w:t>W przypadku zmniejszenia ilości węgla, Wykonawcy nie będą przysługiwały z tego tytułu żadne roszczenia i odszkodowania.</w:t>
      </w:r>
    </w:p>
    <w:p w14:paraId="11945CAE" w14:textId="7C43A978" w:rsidR="003D57AE" w:rsidRPr="00034BB7" w:rsidRDefault="003D57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 xml:space="preserve">9) Przewidywane ilości dostaw będących przedmiotem niniejszego zamówienia nie mogą stanowić podstawy do wnoszenia roszczeń przez Wykonawcę, co do ilości faktycznie zakupionych przez Zamawiającego w toku realizacji umowy. Jednocześnie Zamawiający gwarantuje, że minimalna wielkość świadczenia nie będzie niższa niż </w:t>
      </w:r>
      <w:r w:rsidR="00DB6103">
        <w:rPr>
          <w:rFonts w:eastAsiaTheme="minorHAnsi"/>
          <w:color w:val="000000"/>
          <w:kern w:val="0"/>
          <w:sz w:val="24"/>
          <w:szCs w:val="24"/>
          <w:lang w:eastAsia="en-US"/>
        </w:rPr>
        <w:t>7</w:t>
      </w:r>
      <w:r w:rsidRPr="00034BB7">
        <w:rPr>
          <w:rFonts w:eastAsiaTheme="minorHAnsi"/>
          <w:color w:val="000000"/>
          <w:kern w:val="0"/>
          <w:sz w:val="24"/>
          <w:szCs w:val="24"/>
          <w:lang w:eastAsia="en-US"/>
        </w:rPr>
        <w:t>0% wynagrodzenia Wykonawcy z tytułu realizacji umowy.</w:t>
      </w:r>
    </w:p>
    <w:p w14:paraId="03B4396F" w14:textId="77777777" w:rsidR="003D57AE" w:rsidRPr="00034BB7" w:rsidRDefault="003D57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10) Dostarczany węgiel kamienny musi być towarem wysokiej jakości, spełniającym wymagania Polskich Norm dla danej klasy i zapewniający prawidłową eksploatację urządzeń grzewczych Zamawiającego.</w:t>
      </w:r>
    </w:p>
    <w:p w14:paraId="340C0FF9" w14:textId="77777777" w:rsidR="003D57AE" w:rsidRPr="00034BB7" w:rsidRDefault="003D57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11) Cena jednostkowa brutto 1 tony węgla nie ulegnie podwyższeniu przez okres realizacji umowy.</w:t>
      </w:r>
    </w:p>
    <w:p w14:paraId="4DCD8338" w14:textId="700EAE34" w:rsidR="003D57AE" w:rsidRPr="00034BB7" w:rsidRDefault="003D57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 xml:space="preserve">12) Węgiel zużywany będzie przez </w:t>
      </w:r>
      <w:r w:rsidR="009246AE" w:rsidRPr="00034BB7">
        <w:rPr>
          <w:rFonts w:eastAsiaTheme="minorHAnsi"/>
          <w:color w:val="000000"/>
          <w:kern w:val="0"/>
          <w:sz w:val="24"/>
          <w:szCs w:val="24"/>
          <w:lang w:eastAsia="en-US"/>
        </w:rPr>
        <w:t>jednostkę organizacyjną pomocy społecznej</w:t>
      </w:r>
      <w:r w:rsidRPr="00034BB7">
        <w:rPr>
          <w:rFonts w:eastAsiaTheme="minorHAnsi"/>
          <w:color w:val="000000"/>
          <w:kern w:val="0"/>
          <w:sz w:val="24"/>
          <w:szCs w:val="24"/>
          <w:lang w:eastAsia="en-US"/>
        </w:rPr>
        <w:t>, o któr</w:t>
      </w:r>
      <w:r w:rsidR="009246AE" w:rsidRPr="00034BB7">
        <w:rPr>
          <w:rFonts w:eastAsiaTheme="minorHAnsi"/>
          <w:color w:val="000000"/>
          <w:kern w:val="0"/>
          <w:sz w:val="24"/>
          <w:szCs w:val="24"/>
          <w:lang w:eastAsia="en-US"/>
        </w:rPr>
        <w:t xml:space="preserve">ej </w:t>
      </w:r>
      <w:r w:rsidRPr="00034BB7">
        <w:rPr>
          <w:rFonts w:eastAsiaTheme="minorHAnsi"/>
          <w:color w:val="000000"/>
          <w:kern w:val="0"/>
          <w:sz w:val="24"/>
          <w:szCs w:val="24"/>
          <w:lang w:eastAsia="en-US"/>
        </w:rPr>
        <w:t>mowa w art. 31a, ust. 1 pkt 3 ustawy z dnia 6 grudnia 2008 r. o podatku akcyzowym regulującym zwolnienia od akcyzy czynności, których przedmiotem są wyroby węglowe.</w:t>
      </w:r>
    </w:p>
    <w:p w14:paraId="602FEB49" w14:textId="77777777" w:rsidR="003D57AE" w:rsidRPr="00034BB7" w:rsidRDefault="003D57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13) Dostawa węgla odbywa się środkami transportu Wykonawcy i na jego koszt.</w:t>
      </w:r>
    </w:p>
    <w:p w14:paraId="57EA9F86" w14:textId="6ED4BF88" w:rsidR="003D57AE" w:rsidRPr="00034BB7" w:rsidRDefault="003D57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14) Zamawiający nie przewiduje udzielania zamówień, o których mowa w art. 214 ust. 1 pkt 8.</w:t>
      </w:r>
    </w:p>
    <w:p w14:paraId="4A669D14" w14:textId="77777777" w:rsidR="009246AE" w:rsidRPr="00034BB7" w:rsidRDefault="009246AE" w:rsidP="00034BB7">
      <w:pPr>
        <w:widowControl/>
        <w:overflowPunct/>
        <w:jc w:val="both"/>
        <w:rPr>
          <w:rFonts w:eastAsiaTheme="minorHAnsi"/>
          <w:color w:val="000000"/>
          <w:kern w:val="0"/>
          <w:sz w:val="24"/>
          <w:szCs w:val="24"/>
          <w:lang w:eastAsia="en-US"/>
        </w:rPr>
      </w:pPr>
      <w:r w:rsidRPr="00032013">
        <w:rPr>
          <w:rFonts w:eastAsiaTheme="minorHAnsi"/>
          <w:b/>
          <w:bCs/>
          <w:color w:val="000000"/>
          <w:kern w:val="0"/>
          <w:sz w:val="24"/>
          <w:szCs w:val="24"/>
          <w:lang w:eastAsia="en-US"/>
        </w:rPr>
        <w:t>3.4.</w:t>
      </w:r>
      <w:r w:rsidRPr="00034BB7">
        <w:rPr>
          <w:rFonts w:eastAsiaTheme="minorHAnsi"/>
          <w:color w:val="000000"/>
          <w:kern w:val="0"/>
          <w:sz w:val="24"/>
          <w:szCs w:val="24"/>
          <w:lang w:eastAsia="en-US"/>
        </w:rPr>
        <w:t xml:space="preserve"> Zamawiający zastrzega sobie możliwość skorzystania z prawa opcji (w całości lub w części), tj. zwiększenia ilości dostarczanego węgla kamiennego względem ilości podstawowej w przypadku, gdy będzie to leżeć w interesie Zamawiającego i wynikać z jego bieżących potrzeb oraz warunków atmosferycznych na następujących zasadach:</w:t>
      </w:r>
    </w:p>
    <w:p w14:paraId="5DA4DB82" w14:textId="34CB17C8" w:rsidR="009246AE" w:rsidRPr="00034BB7" w:rsidRDefault="009246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lastRenderedPageBreak/>
        <w:t xml:space="preserve">1) zakres objęty prawem opcji: do </w:t>
      </w:r>
      <w:r w:rsidR="00DB6103">
        <w:rPr>
          <w:rFonts w:eastAsiaTheme="minorHAnsi"/>
          <w:color w:val="000000"/>
          <w:kern w:val="0"/>
          <w:sz w:val="24"/>
          <w:szCs w:val="24"/>
          <w:lang w:eastAsia="en-US"/>
        </w:rPr>
        <w:t>2</w:t>
      </w:r>
      <w:r w:rsidRPr="00034BB7">
        <w:rPr>
          <w:rFonts w:eastAsiaTheme="minorHAnsi"/>
          <w:color w:val="000000"/>
          <w:kern w:val="0"/>
          <w:sz w:val="24"/>
          <w:szCs w:val="24"/>
          <w:lang w:eastAsia="en-US"/>
        </w:rPr>
        <w:t>0% zamówienia podstawowego,</w:t>
      </w:r>
    </w:p>
    <w:p w14:paraId="188602DD" w14:textId="77777777" w:rsidR="009246AE" w:rsidRPr="00034BB7" w:rsidRDefault="009246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2) dostawy objęte prawem opcji będą realizowane w terminie obowiązywania umowy,</w:t>
      </w:r>
    </w:p>
    <w:p w14:paraId="68289CB1" w14:textId="77777777" w:rsidR="009246AE" w:rsidRPr="00034BB7" w:rsidRDefault="009246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3) warunkiem uruchomienia zamówienia objętego opcją jest złożenie przez Zamawiającego pisemnego oświadczenia woli w przedmiocie skorzystania z prawa opcji (np. wystawienie pisemnego zlecenia na zakres dostaw objętych opcją), w określonym przez niego zakresie, przy czym Wykonawca jest zobowiązany do jego wykonania. Brak złożenia przez Zamawiającego oświadczenia wyraźnie wyrażającego jego wolę w tym zakresie, powoduje, że Wykonawca zwolniony jest z wykonania zamówienia opcjonalnego,</w:t>
      </w:r>
    </w:p>
    <w:p w14:paraId="79102C48" w14:textId="77777777" w:rsidR="009246AE" w:rsidRPr="00034BB7" w:rsidRDefault="009246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4) prawo opcji ma charakter fakultatywny i jest jednostronnym uprawnieniem Zamawiającego,</w:t>
      </w:r>
    </w:p>
    <w:p w14:paraId="7C7FBB44" w14:textId="77777777" w:rsidR="009246AE" w:rsidRPr="00034BB7" w:rsidRDefault="009246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5) Strony zgodnie oświadczają, iż zastrzeżone prawo opcji nie rodzi po stronie Zamawiającego obowiązku zlecania realizacji dostaw w tym zakresie, natomiast po stronie Wykonawcy nie stanowi podstawy do wystąpienia w stosunku do Zamawiającego z żadnymi roszczeniami o wykonanie prawa opcji i zlecenie tego zakresu zamówienia,</w:t>
      </w:r>
    </w:p>
    <w:p w14:paraId="74B6A074" w14:textId="77777777" w:rsidR="009246AE" w:rsidRPr="00034BB7" w:rsidRDefault="009246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6) w przypadku skorzystania przez Zamawiającego z prawa opcji, obowiązkiem umownym Wykonawcy jest wykonanie świadczenia w zakresie objętym wykorzystanym prawem opcji. Zamawiający ma prawo wielokrotnie korzystać z prawa opcji – jednak do wyczerpania maksymalnego zakresu prawa opcji,</w:t>
      </w:r>
    </w:p>
    <w:p w14:paraId="1D367562" w14:textId="77777777" w:rsidR="009246AE" w:rsidRPr="00034BB7" w:rsidRDefault="009246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7) w przypadku skorzystania przez Zamawiającego z prawa opcji, realizacja zamówienia nastąpi w terminie 21 kalendarzowych od dnia przekazania Wykonawcy pisemnego oświadczenia woli w przedmiocie skorzystania z prawa opcji. Podstawą do ustalenia wynagrodzenia Wykonawcy za dostawy zlecone w ramach opcji będą ceny wskazane w ofercie Wykonawcy oraz faktycznie zrealizowane dostawy w ramach opcji.</w:t>
      </w:r>
    </w:p>
    <w:p w14:paraId="4D41F22A" w14:textId="77777777" w:rsidR="009246AE" w:rsidRPr="00034BB7" w:rsidRDefault="009246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8) Uruchomienie opcji nie będzie wymagało zmiany umowy.</w:t>
      </w:r>
    </w:p>
    <w:p w14:paraId="72C4AF40" w14:textId="2E952806" w:rsidR="009246AE" w:rsidRPr="00034BB7" w:rsidRDefault="009246A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9) Dostarczany w ramach opcji węgiel winien spełniać wymagania jakościowe zgodnie z Rozporządzeniem Ministra Energii z dnia 27 września 2018 r. w sprawie wymagań jakościowych dla paliw stałych.</w:t>
      </w:r>
    </w:p>
    <w:p w14:paraId="1F99B62D" w14:textId="77777777" w:rsidR="009246AE" w:rsidRPr="00034BB7" w:rsidRDefault="009246AE" w:rsidP="00034BB7">
      <w:pPr>
        <w:widowControl/>
        <w:overflowPunct/>
        <w:jc w:val="both"/>
        <w:rPr>
          <w:rFonts w:eastAsiaTheme="minorHAnsi"/>
          <w:color w:val="000000"/>
          <w:kern w:val="0"/>
          <w:sz w:val="24"/>
          <w:szCs w:val="24"/>
          <w:lang w:eastAsia="en-US"/>
        </w:rPr>
      </w:pPr>
      <w:r w:rsidRPr="00032013">
        <w:rPr>
          <w:rFonts w:eastAsiaTheme="minorHAnsi"/>
          <w:b/>
          <w:bCs/>
          <w:color w:val="000000"/>
          <w:kern w:val="0"/>
          <w:sz w:val="24"/>
          <w:szCs w:val="24"/>
          <w:lang w:eastAsia="en-US"/>
        </w:rPr>
        <w:t>3.5.</w:t>
      </w:r>
      <w:r w:rsidRPr="00034BB7">
        <w:rPr>
          <w:rFonts w:eastAsiaTheme="minorHAnsi"/>
          <w:color w:val="000000"/>
          <w:kern w:val="0"/>
          <w:sz w:val="24"/>
          <w:szCs w:val="24"/>
          <w:lang w:eastAsia="en-US"/>
        </w:rPr>
        <w:t xml:space="preserve"> Sposób realizacji zamówienia i rozliczeń z Wykonawcą, określa Załącznik nr 3 do SWZ – Projektowane postanowienia umowy.</w:t>
      </w:r>
    </w:p>
    <w:p w14:paraId="2B2D3630" w14:textId="6B5AC8F0" w:rsidR="009246AE" w:rsidRPr="00034BB7" w:rsidRDefault="009246AE" w:rsidP="00034BB7">
      <w:pPr>
        <w:widowControl/>
        <w:overflowPunct/>
        <w:jc w:val="both"/>
        <w:rPr>
          <w:rFonts w:eastAsiaTheme="minorHAnsi"/>
          <w:color w:val="000000"/>
          <w:kern w:val="0"/>
          <w:sz w:val="24"/>
          <w:szCs w:val="24"/>
          <w:lang w:eastAsia="en-US"/>
        </w:rPr>
      </w:pPr>
      <w:r w:rsidRPr="00032013">
        <w:rPr>
          <w:rFonts w:eastAsiaTheme="minorHAnsi"/>
          <w:b/>
          <w:bCs/>
          <w:color w:val="000000"/>
          <w:kern w:val="0"/>
          <w:sz w:val="24"/>
          <w:szCs w:val="24"/>
          <w:lang w:eastAsia="en-US"/>
        </w:rPr>
        <w:t>3.6.</w:t>
      </w:r>
      <w:r w:rsidRPr="00034BB7">
        <w:rPr>
          <w:rFonts w:eastAsiaTheme="minorHAnsi"/>
          <w:color w:val="000000"/>
          <w:kern w:val="0"/>
          <w:sz w:val="24"/>
          <w:szCs w:val="24"/>
          <w:lang w:eastAsia="en-US"/>
        </w:rPr>
        <w:t xml:space="preserve"> 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SWZ oraz w załącznikach do niej występują takie wskazania, nie należy ich traktować jako wymagań odnoszących się do przedmiotu zamówienia, a należy je rozpatrywać wyłącznie w kategoriach wskazań o charakterze informacyjnym i takie przypadki wskazania nazw własnych jest tylko przykładowe.</w:t>
      </w:r>
    </w:p>
    <w:p w14:paraId="6FAF1803" w14:textId="25174B35" w:rsidR="009246AE" w:rsidRPr="00034BB7" w:rsidRDefault="009246AE" w:rsidP="00034BB7">
      <w:pPr>
        <w:widowControl/>
        <w:overflowPunct/>
        <w:jc w:val="both"/>
        <w:rPr>
          <w:rFonts w:eastAsiaTheme="minorHAnsi"/>
          <w:color w:val="000000"/>
          <w:kern w:val="0"/>
          <w:sz w:val="24"/>
          <w:szCs w:val="24"/>
          <w:lang w:eastAsia="en-US"/>
        </w:rPr>
      </w:pPr>
      <w:r w:rsidRPr="00032013">
        <w:rPr>
          <w:rFonts w:eastAsiaTheme="minorHAnsi"/>
          <w:b/>
          <w:bCs/>
          <w:color w:val="000000"/>
          <w:kern w:val="0"/>
          <w:sz w:val="24"/>
          <w:szCs w:val="24"/>
          <w:lang w:eastAsia="en-US"/>
        </w:rPr>
        <w:t>3.</w:t>
      </w:r>
      <w:r w:rsidR="00032013" w:rsidRPr="00032013">
        <w:rPr>
          <w:rFonts w:eastAsiaTheme="minorHAnsi"/>
          <w:b/>
          <w:bCs/>
          <w:color w:val="000000"/>
          <w:kern w:val="0"/>
          <w:sz w:val="24"/>
          <w:szCs w:val="24"/>
          <w:lang w:eastAsia="en-US"/>
        </w:rPr>
        <w:t>7</w:t>
      </w:r>
      <w:r w:rsidRPr="00032013">
        <w:rPr>
          <w:rFonts w:eastAsiaTheme="minorHAnsi"/>
          <w:b/>
          <w:bCs/>
          <w:color w:val="000000"/>
          <w:kern w:val="0"/>
          <w:sz w:val="24"/>
          <w:szCs w:val="24"/>
          <w:lang w:eastAsia="en-US"/>
        </w:rPr>
        <w:t>.</w:t>
      </w:r>
      <w:r w:rsidRPr="00034BB7">
        <w:rPr>
          <w:rFonts w:eastAsiaTheme="minorHAnsi"/>
          <w:color w:val="000000"/>
          <w:kern w:val="0"/>
          <w:sz w:val="24"/>
          <w:szCs w:val="24"/>
          <w:lang w:eastAsia="en-US"/>
        </w:rPr>
        <w:t xml:space="preserve"> Nazwy i kody zamówienia według Wspólnego Słownika Zamówień (CPV): </w:t>
      </w:r>
    </w:p>
    <w:p w14:paraId="14DBA23D" w14:textId="298D1F3F" w:rsidR="009246AE" w:rsidRPr="00034BB7" w:rsidRDefault="00E22F95" w:rsidP="00034BB7">
      <w:pPr>
        <w:widowControl/>
        <w:overflowPunct/>
        <w:jc w:val="both"/>
        <w:rPr>
          <w:rFonts w:eastAsiaTheme="minorHAnsi"/>
          <w:color w:val="000000"/>
          <w:kern w:val="0"/>
          <w:sz w:val="24"/>
          <w:szCs w:val="24"/>
          <w:lang w:eastAsia="en-US"/>
        </w:rPr>
      </w:pPr>
      <w:r w:rsidRPr="00E22F95">
        <w:rPr>
          <w:rFonts w:eastAsiaTheme="minorHAnsi"/>
          <w:color w:val="000000"/>
          <w:kern w:val="0"/>
          <w:sz w:val="24"/>
          <w:szCs w:val="24"/>
          <w:lang w:eastAsia="en-US"/>
        </w:rPr>
        <w:t>09111210-5</w:t>
      </w:r>
      <w:r>
        <w:rPr>
          <w:rFonts w:eastAsiaTheme="minorHAnsi"/>
          <w:color w:val="000000"/>
          <w:kern w:val="0"/>
          <w:sz w:val="24"/>
          <w:szCs w:val="24"/>
          <w:lang w:eastAsia="en-US"/>
        </w:rPr>
        <w:t xml:space="preserve"> </w:t>
      </w:r>
      <w:r w:rsidR="009246AE" w:rsidRPr="00034BB7">
        <w:rPr>
          <w:rFonts w:eastAsiaTheme="minorHAnsi"/>
          <w:color w:val="000000"/>
          <w:kern w:val="0"/>
          <w:sz w:val="24"/>
          <w:szCs w:val="24"/>
          <w:lang w:eastAsia="en-US"/>
        </w:rPr>
        <w:t xml:space="preserve">Węgiel </w:t>
      </w:r>
      <w:r>
        <w:rPr>
          <w:rFonts w:eastAsiaTheme="minorHAnsi"/>
          <w:color w:val="000000"/>
          <w:kern w:val="0"/>
          <w:sz w:val="24"/>
          <w:szCs w:val="24"/>
          <w:lang w:eastAsia="en-US"/>
        </w:rPr>
        <w:t>kamienny</w:t>
      </w:r>
    </w:p>
    <w:p w14:paraId="7BA7F662" w14:textId="4E3DEE54" w:rsidR="009246AE" w:rsidRPr="00034BB7" w:rsidRDefault="009246AE" w:rsidP="00034BB7">
      <w:pPr>
        <w:widowControl/>
        <w:overflowPunct/>
        <w:jc w:val="both"/>
        <w:rPr>
          <w:rFonts w:eastAsiaTheme="minorHAnsi"/>
          <w:color w:val="000000"/>
          <w:kern w:val="0"/>
          <w:sz w:val="24"/>
          <w:szCs w:val="24"/>
          <w:lang w:eastAsia="en-US"/>
        </w:rPr>
      </w:pPr>
      <w:r w:rsidRPr="00032013">
        <w:rPr>
          <w:rFonts w:eastAsiaTheme="minorHAnsi"/>
          <w:b/>
          <w:bCs/>
          <w:color w:val="000000"/>
          <w:kern w:val="0"/>
          <w:sz w:val="24"/>
          <w:szCs w:val="24"/>
          <w:lang w:eastAsia="en-US"/>
        </w:rPr>
        <w:t>3.</w:t>
      </w:r>
      <w:r w:rsidR="00032013" w:rsidRPr="00032013">
        <w:rPr>
          <w:rFonts w:eastAsiaTheme="minorHAnsi"/>
          <w:b/>
          <w:bCs/>
          <w:color w:val="000000"/>
          <w:kern w:val="0"/>
          <w:sz w:val="24"/>
          <w:szCs w:val="24"/>
          <w:lang w:eastAsia="en-US"/>
        </w:rPr>
        <w:t>8</w:t>
      </w:r>
      <w:r w:rsidRPr="00032013">
        <w:rPr>
          <w:rFonts w:eastAsiaTheme="minorHAnsi"/>
          <w:b/>
          <w:bCs/>
          <w:color w:val="000000"/>
          <w:kern w:val="0"/>
          <w:sz w:val="24"/>
          <w:szCs w:val="24"/>
          <w:lang w:eastAsia="en-US"/>
        </w:rPr>
        <w:t>.</w:t>
      </w:r>
      <w:r w:rsidRPr="00034BB7">
        <w:rPr>
          <w:rFonts w:eastAsiaTheme="minorHAnsi"/>
          <w:color w:val="000000"/>
          <w:kern w:val="0"/>
          <w:sz w:val="24"/>
          <w:szCs w:val="24"/>
          <w:lang w:eastAsia="en-US"/>
        </w:rPr>
        <w:t xml:space="preserve"> Zamawiający </w:t>
      </w:r>
      <w:r w:rsidRPr="00032013">
        <w:rPr>
          <w:rFonts w:eastAsiaTheme="minorHAnsi"/>
          <w:b/>
          <w:bCs/>
          <w:color w:val="000000"/>
          <w:kern w:val="0"/>
          <w:sz w:val="24"/>
          <w:szCs w:val="24"/>
          <w:lang w:eastAsia="en-US"/>
        </w:rPr>
        <w:t>nie dopuszcza</w:t>
      </w:r>
      <w:r w:rsidRPr="00034BB7">
        <w:rPr>
          <w:rFonts w:eastAsiaTheme="minorHAnsi"/>
          <w:color w:val="000000"/>
          <w:kern w:val="0"/>
          <w:sz w:val="24"/>
          <w:szCs w:val="24"/>
          <w:lang w:eastAsia="en-US"/>
        </w:rPr>
        <w:t xml:space="preserve"> złożenia oferty wariantowej.</w:t>
      </w:r>
    </w:p>
    <w:p w14:paraId="75A3F526" w14:textId="513C95C2" w:rsidR="009246AE" w:rsidRPr="00034BB7" w:rsidRDefault="009246AE" w:rsidP="00034BB7">
      <w:pPr>
        <w:widowControl/>
        <w:overflowPunct/>
        <w:jc w:val="both"/>
        <w:rPr>
          <w:rFonts w:eastAsiaTheme="minorHAnsi"/>
          <w:color w:val="000000"/>
          <w:kern w:val="0"/>
          <w:sz w:val="24"/>
          <w:szCs w:val="24"/>
          <w:lang w:eastAsia="en-US"/>
        </w:rPr>
      </w:pPr>
      <w:r w:rsidRPr="00032013">
        <w:rPr>
          <w:rFonts w:eastAsiaTheme="minorHAnsi"/>
          <w:b/>
          <w:bCs/>
          <w:color w:val="000000"/>
          <w:kern w:val="0"/>
          <w:sz w:val="24"/>
          <w:szCs w:val="24"/>
          <w:lang w:eastAsia="en-US"/>
        </w:rPr>
        <w:t>3.</w:t>
      </w:r>
      <w:r w:rsidR="00032013" w:rsidRPr="00032013">
        <w:rPr>
          <w:rFonts w:eastAsiaTheme="minorHAnsi"/>
          <w:b/>
          <w:bCs/>
          <w:color w:val="000000"/>
          <w:kern w:val="0"/>
          <w:sz w:val="24"/>
          <w:szCs w:val="24"/>
          <w:lang w:eastAsia="en-US"/>
        </w:rPr>
        <w:t>9</w:t>
      </w:r>
      <w:r w:rsidRPr="00032013">
        <w:rPr>
          <w:rFonts w:eastAsiaTheme="minorHAnsi"/>
          <w:b/>
          <w:bCs/>
          <w:color w:val="000000"/>
          <w:kern w:val="0"/>
          <w:sz w:val="24"/>
          <w:szCs w:val="24"/>
          <w:lang w:eastAsia="en-US"/>
        </w:rPr>
        <w:t>.</w:t>
      </w:r>
      <w:r w:rsidRPr="00034BB7">
        <w:rPr>
          <w:rFonts w:eastAsiaTheme="minorHAnsi"/>
          <w:color w:val="000000"/>
          <w:kern w:val="0"/>
          <w:sz w:val="24"/>
          <w:szCs w:val="24"/>
          <w:lang w:eastAsia="en-US"/>
        </w:rPr>
        <w:t xml:space="preserve"> Zamawiający </w:t>
      </w:r>
      <w:r w:rsidRPr="00032013">
        <w:rPr>
          <w:rFonts w:eastAsiaTheme="minorHAnsi"/>
          <w:b/>
          <w:bCs/>
          <w:color w:val="000000"/>
          <w:kern w:val="0"/>
          <w:sz w:val="24"/>
          <w:szCs w:val="24"/>
          <w:lang w:eastAsia="en-US"/>
        </w:rPr>
        <w:t>nie przewiduje</w:t>
      </w:r>
      <w:r w:rsidRPr="00034BB7">
        <w:rPr>
          <w:rFonts w:eastAsiaTheme="minorHAnsi"/>
          <w:color w:val="000000"/>
          <w:kern w:val="0"/>
          <w:sz w:val="24"/>
          <w:szCs w:val="24"/>
          <w:lang w:eastAsia="en-US"/>
        </w:rPr>
        <w:t xml:space="preserve"> zwrotu kosztów udziału w postępowaniu.</w:t>
      </w:r>
    </w:p>
    <w:p w14:paraId="2E00B435" w14:textId="5E2D4245" w:rsidR="009246AE" w:rsidRPr="00034BB7" w:rsidRDefault="009246AE" w:rsidP="00034BB7">
      <w:pPr>
        <w:widowControl/>
        <w:overflowPunct/>
        <w:jc w:val="both"/>
        <w:rPr>
          <w:rFonts w:eastAsiaTheme="minorHAnsi"/>
          <w:color w:val="000000"/>
          <w:kern w:val="0"/>
          <w:sz w:val="24"/>
          <w:szCs w:val="24"/>
          <w:lang w:eastAsia="en-US"/>
        </w:rPr>
      </w:pPr>
      <w:r w:rsidRPr="00032013">
        <w:rPr>
          <w:rFonts w:eastAsiaTheme="minorHAnsi"/>
          <w:b/>
          <w:bCs/>
          <w:color w:val="000000"/>
          <w:kern w:val="0"/>
          <w:sz w:val="24"/>
          <w:szCs w:val="24"/>
          <w:lang w:eastAsia="en-US"/>
        </w:rPr>
        <w:t>3.1</w:t>
      </w:r>
      <w:r w:rsidR="00032013" w:rsidRPr="00032013">
        <w:rPr>
          <w:rFonts w:eastAsiaTheme="minorHAnsi"/>
          <w:b/>
          <w:bCs/>
          <w:color w:val="000000"/>
          <w:kern w:val="0"/>
          <w:sz w:val="24"/>
          <w:szCs w:val="24"/>
          <w:lang w:eastAsia="en-US"/>
        </w:rPr>
        <w:t>0</w:t>
      </w:r>
      <w:r w:rsidRPr="00032013">
        <w:rPr>
          <w:rFonts w:eastAsiaTheme="minorHAnsi"/>
          <w:b/>
          <w:bCs/>
          <w:color w:val="000000"/>
          <w:kern w:val="0"/>
          <w:sz w:val="24"/>
          <w:szCs w:val="24"/>
          <w:lang w:eastAsia="en-US"/>
        </w:rPr>
        <w:t>.</w:t>
      </w:r>
      <w:r w:rsidRPr="00034BB7">
        <w:rPr>
          <w:rFonts w:eastAsiaTheme="minorHAnsi"/>
          <w:color w:val="000000"/>
          <w:kern w:val="0"/>
          <w:sz w:val="24"/>
          <w:szCs w:val="24"/>
          <w:lang w:eastAsia="en-US"/>
        </w:rPr>
        <w:t xml:space="preserve"> Zamawiający </w:t>
      </w:r>
      <w:r w:rsidRPr="00032013">
        <w:rPr>
          <w:rFonts w:eastAsiaTheme="minorHAnsi"/>
          <w:b/>
          <w:bCs/>
          <w:color w:val="000000"/>
          <w:kern w:val="0"/>
          <w:sz w:val="24"/>
          <w:szCs w:val="24"/>
          <w:lang w:eastAsia="en-US"/>
        </w:rPr>
        <w:t>nie przewiduje</w:t>
      </w:r>
      <w:r w:rsidRPr="00034BB7">
        <w:rPr>
          <w:rFonts w:eastAsiaTheme="minorHAnsi"/>
          <w:color w:val="000000"/>
          <w:kern w:val="0"/>
          <w:sz w:val="24"/>
          <w:szCs w:val="24"/>
          <w:lang w:eastAsia="en-US"/>
        </w:rPr>
        <w:t xml:space="preserve"> zawarcia umowy ramowej.</w:t>
      </w:r>
    </w:p>
    <w:p w14:paraId="6C0E2367" w14:textId="0148E68E" w:rsidR="009246AE" w:rsidRPr="00034BB7" w:rsidRDefault="009246AE" w:rsidP="00034BB7">
      <w:pPr>
        <w:widowControl/>
        <w:overflowPunct/>
        <w:jc w:val="both"/>
        <w:rPr>
          <w:rFonts w:eastAsiaTheme="minorHAnsi"/>
          <w:color w:val="000000"/>
          <w:kern w:val="0"/>
          <w:sz w:val="24"/>
          <w:szCs w:val="24"/>
          <w:lang w:eastAsia="en-US"/>
        </w:rPr>
      </w:pPr>
      <w:r w:rsidRPr="00032013">
        <w:rPr>
          <w:rFonts w:eastAsiaTheme="minorHAnsi"/>
          <w:b/>
          <w:bCs/>
          <w:color w:val="000000"/>
          <w:kern w:val="0"/>
          <w:sz w:val="24"/>
          <w:szCs w:val="24"/>
          <w:lang w:eastAsia="en-US"/>
        </w:rPr>
        <w:t>3.1</w:t>
      </w:r>
      <w:r w:rsidR="00032013" w:rsidRPr="00032013">
        <w:rPr>
          <w:rFonts w:eastAsiaTheme="minorHAnsi"/>
          <w:b/>
          <w:bCs/>
          <w:color w:val="000000"/>
          <w:kern w:val="0"/>
          <w:sz w:val="24"/>
          <w:szCs w:val="24"/>
          <w:lang w:eastAsia="en-US"/>
        </w:rPr>
        <w:t>1</w:t>
      </w:r>
      <w:r w:rsidRPr="00032013">
        <w:rPr>
          <w:rFonts w:eastAsiaTheme="minorHAnsi"/>
          <w:b/>
          <w:bCs/>
          <w:color w:val="000000"/>
          <w:kern w:val="0"/>
          <w:sz w:val="24"/>
          <w:szCs w:val="24"/>
          <w:lang w:eastAsia="en-US"/>
        </w:rPr>
        <w:t>.</w:t>
      </w:r>
      <w:r w:rsidRPr="00034BB7">
        <w:rPr>
          <w:rFonts w:eastAsiaTheme="minorHAnsi"/>
          <w:color w:val="000000"/>
          <w:kern w:val="0"/>
          <w:sz w:val="24"/>
          <w:szCs w:val="24"/>
          <w:lang w:eastAsia="en-US"/>
        </w:rPr>
        <w:t xml:space="preserve"> Zamawiający </w:t>
      </w:r>
      <w:r w:rsidRPr="00032013">
        <w:rPr>
          <w:rFonts w:eastAsiaTheme="minorHAnsi"/>
          <w:b/>
          <w:bCs/>
          <w:color w:val="000000"/>
          <w:kern w:val="0"/>
          <w:sz w:val="24"/>
          <w:szCs w:val="24"/>
          <w:lang w:eastAsia="en-US"/>
        </w:rPr>
        <w:t>nie przewiduje</w:t>
      </w:r>
      <w:r w:rsidRPr="00034BB7">
        <w:rPr>
          <w:rFonts w:eastAsiaTheme="minorHAnsi"/>
          <w:color w:val="000000"/>
          <w:kern w:val="0"/>
          <w:sz w:val="24"/>
          <w:szCs w:val="24"/>
          <w:lang w:eastAsia="en-US"/>
        </w:rPr>
        <w:t xml:space="preserve"> ustanowienia dynamicznego systemu zakupów.</w:t>
      </w:r>
    </w:p>
    <w:p w14:paraId="75711190" w14:textId="6F6EFF96" w:rsidR="009246AE" w:rsidRPr="00034BB7" w:rsidRDefault="009246AE" w:rsidP="00034BB7">
      <w:pPr>
        <w:widowControl/>
        <w:overflowPunct/>
        <w:jc w:val="both"/>
        <w:rPr>
          <w:rFonts w:eastAsiaTheme="minorHAnsi"/>
          <w:color w:val="000000"/>
          <w:kern w:val="0"/>
          <w:sz w:val="24"/>
          <w:szCs w:val="24"/>
          <w:lang w:eastAsia="en-US"/>
        </w:rPr>
      </w:pPr>
      <w:r w:rsidRPr="00032013">
        <w:rPr>
          <w:rFonts w:eastAsiaTheme="minorHAnsi"/>
          <w:b/>
          <w:bCs/>
          <w:color w:val="000000"/>
          <w:kern w:val="0"/>
          <w:sz w:val="24"/>
          <w:szCs w:val="24"/>
          <w:lang w:eastAsia="en-US"/>
        </w:rPr>
        <w:t>3.1</w:t>
      </w:r>
      <w:r w:rsidR="00032013" w:rsidRPr="00032013">
        <w:rPr>
          <w:rFonts w:eastAsiaTheme="minorHAnsi"/>
          <w:b/>
          <w:bCs/>
          <w:color w:val="000000"/>
          <w:kern w:val="0"/>
          <w:sz w:val="24"/>
          <w:szCs w:val="24"/>
          <w:lang w:eastAsia="en-US"/>
        </w:rPr>
        <w:t>2</w:t>
      </w:r>
      <w:r w:rsidRPr="00032013">
        <w:rPr>
          <w:rFonts w:eastAsiaTheme="minorHAnsi"/>
          <w:b/>
          <w:bCs/>
          <w:color w:val="000000"/>
          <w:kern w:val="0"/>
          <w:sz w:val="24"/>
          <w:szCs w:val="24"/>
          <w:lang w:eastAsia="en-US"/>
        </w:rPr>
        <w:t>.</w:t>
      </w:r>
      <w:r w:rsidRPr="00034BB7">
        <w:rPr>
          <w:rFonts w:eastAsiaTheme="minorHAnsi"/>
          <w:color w:val="000000"/>
          <w:kern w:val="0"/>
          <w:sz w:val="24"/>
          <w:szCs w:val="24"/>
          <w:lang w:eastAsia="en-US"/>
        </w:rPr>
        <w:t xml:space="preserve"> Zamawiający </w:t>
      </w:r>
      <w:r w:rsidRPr="00032013">
        <w:rPr>
          <w:rFonts w:eastAsiaTheme="minorHAnsi"/>
          <w:b/>
          <w:bCs/>
          <w:color w:val="000000"/>
          <w:kern w:val="0"/>
          <w:sz w:val="24"/>
          <w:szCs w:val="24"/>
          <w:lang w:eastAsia="en-US"/>
        </w:rPr>
        <w:t>nie przewiduje</w:t>
      </w:r>
      <w:r w:rsidRPr="00034BB7">
        <w:rPr>
          <w:rFonts w:eastAsiaTheme="minorHAnsi"/>
          <w:color w:val="000000"/>
          <w:kern w:val="0"/>
          <w:sz w:val="24"/>
          <w:szCs w:val="24"/>
          <w:lang w:eastAsia="en-US"/>
        </w:rPr>
        <w:t xml:space="preserve"> zastosowania aukcji elektronicznej.</w:t>
      </w:r>
    </w:p>
    <w:p w14:paraId="4761DA7B" w14:textId="09A21605" w:rsidR="009246AE" w:rsidRPr="00034BB7" w:rsidRDefault="009246AE" w:rsidP="00034BB7">
      <w:pPr>
        <w:widowControl/>
        <w:overflowPunct/>
        <w:jc w:val="both"/>
        <w:rPr>
          <w:rFonts w:eastAsiaTheme="minorHAnsi"/>
          <w:color w:val="000000"/>
          <w:kern w:val="0"/>
          <w:sz w:val="24"/>
          <w:szCs w:val="24"/>
          <w:lang w:eastAsia="en-US"/>
        </w:rPr>
      </w:pPr>
      <w:r w:rsidRPr="00032013">
        <w:rPr>
          <w:rFonts w:eastAsiaTheme="minorHAnsi"/>
          <w:b/>
          <w:bCs/>
          <w:color w:val="000000"/>
          <w:kern w:val="0"/>
          <w:sz w:val="24"/>
          <w:szCs w:val="24"/>
          <w:lang w:eastAsia="en-US"/>
        </w:rPr>
        <w:t>3.1</w:t>
      </w:r>
      <w:r w:rsidR="00032013" w:rsidRPr="00032013">
        <w:rPr>
          <w:rFonts w:eastAsiaTheme="minorHAnsi"/>
          <w:b/>
          <w:bCs/>
          <w:color w:val="000000"/>
          <w:kern w:val="0"/>
          <w:sz w:val="24"/>
          <w:szCs w:val="24"/>
          <w:lang w:eastAsia="en-US"/>
        </w:rPr>
        <w:t>3</w:t>
      </w:r>
      <w:r w:rsidRPr="00032013">
        <w:rPr>
          <w:rFonts w:eastAsiaTheme="minorHAnsi"/>
          <w:b/>
          <w:bCs/>
          <w:color w:val="000000"/>
          <w:kern w:val="0"/>
          <w:sz w:val="24"/>
          <w:szCs w:val="24"/>
          <w:lang w:eastAsia="en-US"/>
        </w:rPr>
        <w:t>.</w:t>
      </w:r>
      <w:r w:rsidRPr="00034BB7">
        <w:rPr>
          <w:rFonts w:eastAsiaTheme="minorHAnsi"/>
          <w:color w:val="000000"/>
          <w:kern w:val="0"/>
          <w:sz w:val="24"/>
          <w:szCs w:val="24"/>
          <w:lang w:eastAsia="en-US"/>
        </w:rPr>
        <w:t xml:space="preserve"> Zamawiający </w:t>
      </w:r>
      <w:r w:rsidRPr="00032013">
        <w:rPr>
          <w:rFonts w:eastAsiaTheme="minorHAnsi"/>
          <w:b/>
          <w:bCs/>
          <w:color w:val="000000"/>
          <w:kern w:val="0"/>
          <w:sz w:val="24"/>
          <w:szCs w:val="24"/>
          <w:lang w:eastAsia="en-US"/>
        </w:rPr>
        <w:t>nie przewiduje</w:t>
      </w:r>
      <w:r w:rsidRPr="00034BB7">
        <w:rPr>
          <w:rFonts w:eastAsiaTheme="minorHAnsi"/>
          <w:color w:val="000000"/>
          <w:kern w:val="0"/>
          <w:sz w:val="24"/>
          <w:szCs w:val="24"/>
          <w:lang w:eastAsia="en-US"/>
        </w:rPr>
        <w:t xml:space="preserve"> złożenia oferty w formie katalogów elektronicznych.</w:t>
      </w:r>
    </w:p>
    <w:p w14:paraId="6B55455F" w14:textId="28C88546" w:rsidR="005829A5" w:rsidRPr="00034BB7" w:rsidRDefault="005829A5" w:rsidP="00034BB7">
      <w:pPr>
        <w:widowControl/>
        <w:overflowPunct/>
        <w:jc w:val="both"/>
        <w:rPr>
          <w:rFonts w:eastAsiaTheme="minorHAnsi"/>
          <w:b/>
          <w:bCs/>
          <w:color w:val="000000"/>
          <w:kern w:val="0"/>
          <w:sz w:val="24"/>
          <w:szCs w:val="24"/>
          <w:lang w:eastAsia="en-US"/>
        </w:rPr>
      </w:pPr>
      <w:r w:rsidRPr="00034BB7">
        <w:rPr>
          <w:rFonts w:eastAsiaTheme="minorHAnsi"/>
          <w:b/>
          <w:bCs/>
          <w:color w:val="000000"/>
          <w:kern w:val="0"/>
          <w:sz w:val="24"/>
          <w:szCs w:val="24"/>
          <w:lang w:eastAsia="en-US"/>
        </w:rPr>
        <w:t xml:space="preserve">4. Termin </w:t>
      </w:r>
      <w:r w:rsidR="0008152E" w:rsidRPr="00034BB7">
        <w:rPr>
          <w:rFonts w:eastAsiaTheme="minorHAnsi"/>
          <w:b/>
          <w:bCs/>
          <w:color w:val="000000"/>
          <w:kern w:val="0"/>
          <w:sz w:val="24"/>
          <w:szCs w:val="24"/>
          <w:lang w:eastAsia="en-US"/>
        </w:rPr>
        <w:t>w</w:t>
      </w:r>
      <w:r w:rsidRPr="00034BB7">
        <w:rPr>
          <w:rFonts w:eastAsiaTheme="minorHAnsi"/>
          <w:b/>
          <w:bCs/>
          <w:color w:val="000000"/>
          <w:kern w:val="0"/>
          <w:sz w:val="24"/>
          <w:szCs w:val="24"/>
          <w:lang w:eastAsia="en-US"/>
        </w:rPr>
        <w:t>ykonania zamówienia</w:t>
      </w:r>
    </w:p>
    <w:p w14:paraId="38C4A633" w14:textId="652D1659" w:rsidR="005829A5" w:rsidRPr="008B20CA" w:rsidRDefault="005829A5" w:rsidP="00034BB7">
      <w:pPr>
        <w:widowControl/>
        <w:overflowPunct/>
        <w:jc w:val="both"/>
        <w:rPr>
          <w:rFonts w:eastAsiaTheme="minorHAnsi"/>
          <w:color w:val="000000"/>
          <w:kern w:val="0"/>
          <w:sz w:val="24"/>
          <w:szCs w:val="24"/>
          <w:lang w:eastAsia="en-US"/>
        </w:rPr>
      </w:pPr>
      <w:r w:rsidRPr="004A0CDC">
        <w:rPr>
          <w:rFonts w:eastAsiaTheme="minorHAnsi"/>
          <w:b/>
          <w:bCs/>
          <w:color w:val="000000"/>
          <w:kern w:val="0"/>
          <w:sz w:val="24"/>
          <w:szCs w:val="24"/>
          <w:lang w:eastAsia="en-US"/>
        </w:rPr>
        <w:t>4.1</w:t>
      </w:r>
      <w:r w:rsidRPr="00034BB7">
        <w:rPr>
          <w:rFonts w:eastAsiaTheme="minorHAnsi"/>
          <w:color w:val="000000"/>
          <w:kern w:val="0"/>
          <w:sz w:val="24"/>
          <w:szCs w:val="24"/>
          <w:lang w:eastAsia="en-US"/>
        </w:rPr>
        <w:t xml:space="preserve"> </w:t>
      </w:r>
      <w:r w:rsidR="0008152E" w:rsidRPr="00034BB7">
        <w:rPr>
          <w:sz w:val="24"/>
          <w:szCs w:val="24"/>
        </w:rPr>
        <w:t xml:space="preserve">Wykonawca jest zobowiązany wykonać zamówienie od dnia </w:t>
      </w:r>
      <w:r w:rsidR="00AF7E92">
        <w:rPr>
          <w:sz w:val="24"/>
          <w:szCs w:val="24"/>
        </w:rPr>
        <w:t xml:space="preserve">20.01.2023 </w:t>
      </w:r>
      <w:r w:rsidR="0008152E" w:rsidRPr="00034BB7">
        <w:rPr>
          <w:sz w:val="24"/>
          <w:szCs w:val="24"/>
        </w:rPr>
        <w:t>r. do dnia 31.12.2023 r.</w:t>
      </w:r>
    </w:p>
    <w:p w14:paraId="3DEE8188" w14:textId="77777777" w:rsidR="0008152E" w:rsidRPr="00034BB7" w:rsidRDefault="0008152E" w:rsidP="00034BB7">
      <w:pPr>
        <w:widowControl/>
        <w:overflowPunct/>
        <w:jc w:val="both"/>
        <w:rPr>
          <w:rFonts w:eastAsiaTheme="minorHAnsi"/>
          <w:b/>
          <w:bCs/>
          <w:color w:val="000000"/>
          <w:kern w:val="0"/>
          <w:sz w:val="24"/>
          <w:szCs w:val="24"/>
          <w:lang w:eastAsia="en-US"/>
        </w:rPr>
      </w:pPr>
    </w:p>
    <w:p w14:paraId="5B6D8368" w14:textId="69E31E4E" w:rsidR="0008152E" w:rsidRDefault="0008152E" w:rsidP="00034BB7">
      <w:pPr>
        <w:widowControl/>
        <w:overflowPunct/>
        <w:jc w:val="both"/>
        <w:rPr>
          <w:rFonts w:eastAsiaTheme="minorHAnsi"/>
          <w:b/>
          <w:bCs/>
          <w:color w:val="000000"/>
          <w:kern w:val="0"/>
          <w:sz w:val="24"/>
          <w:szCs w:val="24"/>
          <w:lang w:eastAsia="en-US"/>
        </w:rPr>
      </w:pPr>
    </w:p>
    <w:p w14:paraId="490E8C93" w14:textId="4E33AF01" w:rsidR="009E35B4" w:rsidRDefault="009E35B4" w:rsidP="00034BB7">
      <w:pPr>
        <w:widowControl/>
        <w:overflowPunct/>
        <w:jc w:val="both"/>
        <w:rPr>
          <w:rFonts w:eastAsiaTheme="minorHAnsi"/>
          <w:b/>
          <w:bCs/>
          <w:color w:val="000000"/>
          <w:kern w:val="0"/>
          <w:sz w:val="24"/>
          <w:szCs w:val="24"/>
          <w:lang w:eastAsia="en-US"/>
        </w:rPr>
      </w:pPr>
    </w:p>
    <w:p w14:paraId="2FCD9DC5" w14:textId="7E2A5153" w:rsidR="009E35B4" w:rsidRDefault="009E35B4" w:rsidP="00034BB7">
      <w:pPr>
        <w:widowControl/>
        <w:overflowPunct/>
        <w:jc w:val="both"/>
        <w:rPr>
          <w:rFonts w:eastAsiaTheme="minorHAnsi"/>
          <w:b/>
          <w:bCs/>
          <w:color w:val="000000"/>
          <w:kern w:val="0"/>
          <w:sz w:val="24"/>
          <w:szCs w:val="24"/>
          <w:lang w:eastAsia="en-US"/>
        </w:rPr>
      </w:pPr>
    </w:p>
    <w:p w14:paraId="387ED749" w14:textId="77777777" w:rsidR="009E35B4" w:rsidRPr="00034BB7" w:rsidRDefault="009E35B4" w:rsidP="00034BB7">
      <w:pPr>
        <w:widowControl/>
        <w:overflowPunct/>
        <w:jc w:val="both"/>
        <w:rPr>
          <w:rFonts w:eastAsiaTheme="minorHAnsi"/>
          <w:b/>
          <w:bCs/>
          <w:color w:val="000000"/>
          <w:kern w:val="0"/>
          <w:sz w:val="24"/>
          <w:szCs w:val="24"/>
          <w:lang w:eastAsia="en-US"/>
        </w:rPr>
      </w:pPr>
    </w:p>
    <w:p w14:paraId="36EE65A6" w14:textId="01EC25A9" w:rsidR="008B20CA" w:rsidRPr="00034BB7" w:rsidRDefault="0008152E" w:rsidP="00034BB7">
      <w:pPr>
        <w:widowControl/>
        <w:overflowPunct/>
        <w:jc w:val="both"/>
        <w:rPr>
          <w:rFonts w:eastAsiaTheme="minorHAnsi"/>
          <w:b/>
          <w:bCs/>
          <w:color w:val="000000"/>
          <w:kern w:val="0"/>
          <w:sz w:val="24"/>
          <w:szCs w:val="24"/>
          <w:lang w:eastAsia="en-US"/>
        </w:rPr>
      </w:pPr>
      <w:r w:rsidRPr="00034BB7">
        <w:rPr>
          <w:rFonts w:eastAsiaTheme="minorHAnsi"/>
          <w:b/>
          <w:bCs/>
          <w:color w:val="000000"/>
          <w:kern w:val="0"/>
          <w:sz w:val="24"/>
          <w:szCs w:val="24"/>
          <w:lang w:eastAsia="en-US"/>
        </w:rPr>
        <w:t>5. Informacje o warunkach udziału w postępowaniu</w:t>
      </w:r>
    </w:p>
    <w:p w14:paraId="04F2FDCA" w14:textId="77777777" w:rsidR="0008152E" w:rsidRPr="00034BB7" w:rsidRDefault="0008152E" w:rsidP="00034BB7">
      <w:pPr>
        <w:widowControl/>
        <w:overflowPunct/>
        <w:jc w:val="both"/>
        <w:rPr>
          <w:rFonts w:eastAsiaTheme="minorHAnsi"/>
          <w:color w:val="000000"/>
          <w:kern w:val="0"/>
          <w:sz w:val="24"/>
          <w:szCs w:val="24"/>
          <w:lang w:eastAsia="en-US"/>
        </w:rPr>
      </w:pPr>
      <w:r w:rsidRPr="004A0CDC">
        <w:rPr>
          <w:rFonts w:eastAsiaTheme="minorHAnsi"/>
          <w:b/>
          <w:bCs/>
          <w:color w:val="000000"/>
          <w:kern w:val="0"/>
          <w:sz w:val="24"/>
          <w:szCs w:val="24"/>
          <w:lang w:eastAsia="en-US"/>
        </w:rPr>
        <w:t>5.1.</w:t>
      </w:r>
      <w:r w:rsidRPr="00034BB7">
        <w:rPr>
          <w:rFonts w:eastAsiaTheme="minorHAnsi"/>
          <w:color w:val="000000"/>
          <w:kern w:val="0"/>
          <w:sz w:val="24"/>
          <w:szCs w:val="24"/>
          <w:lang w:eastAsia="en-US"/>
        </w:rPr>
        <w:t xml:space="preserve"> O udzielenie zamówienia mogą ubiegać się Wykonawcy, którzy nie podlegają wykluczeniu na zasadach określonych w Rozdziale 6 SWZ, oraz spełniają określone przez Zamawiającego warunki udziału w postępowaniu.</w:t>
      </w:r>
    </w:p>
    <w:p w14:paraId="78FEF3B0" w14:textId="77777777" w:rsidR="0008152E" w:rsidRPr="00034BB7" w:rsidRDefault="0008152E" w:rsidP="00034BB7">
      <w:pPr>
        <w:widowControl/>
        <w:overflowPunct/>
        <w:jc w:val="both"/>
        <w:rPr>
          <w:rFonts w:eastAsiaTheme="minorHAnsi"/>
          <w:color w:val="000000"/>
          <w:kern w:val="0"/>
          <w:sz w:val="24"/>
          <w:szCs w:val="24"/>
          <w:lang w:eastAsia="en-US"/>
        </w:rPr>
      </w:pPr>
      <w:r w:rsidRPr="004A0CDC">
        <w:rPr>
          <w:rFonts w:eastAsiaTheme="minorHAnsi"/>
          <w:b/>
          <w:bCs/>
          <w:color w:val="000000"/>
          <w:kern w:val="0"/>
          <w:sz w:val="24"/>
          <w:szCs w:val="24"/>
          <w:lang w:eastAsia="en-US"/>
        </w:rPr>
        <w:t>5.2.</w:t>
      </w:r>
      <w:r w:rsidRPr="00034BB7">
        <w:rPr>
          <w:rFonts w:eastAsiaTheme="minorHAnsi"/>
          <w:color w:val="000000"/>
          <w:kern w:val="0"/>
          <w:sz w:val="24"/>
          <w:szCs w:val="24"/>
          <w:lang w:eastAsia="en-US"/>
        </w:rPr>
        <w:t xml:space="preserve"> O udzielenie zamówienia mogą ubiegać się Wykonawcy, którzy spełniają warunki udziału w postępowaniu dotyczące:</w:t>
      </w:r>
    </w:p>
    <w:p w14:paraId="67D7A7D0"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1) Zdolności do występowania w obrocie gospodarczym.</w:t>
      </w:r>
    </w:p>
    <w:p w14:paraId="574DC096" w14:textId="77777777" w:rsidR="0008152E" w:rsidRPr="00505D1C" w:rsidRDefault="0008152E" w:rsidP="00034BB7">
      <w:pPr>
        <w:widowControl/>
        <w:overflowPunct/>
        <w:jc w:val="both"/>
        <w:rPr>
          <w:rFonts w:eastAsiaTheme="minorHAnsi"/>
          <w:b/>
          <w:bCs/>
          <w:color w:val="000000"/>
          <w:kern w:val="0"/>
          <w:sz w:val="24"/>
          <w:szCs w:val="24"/>
          <w:lang w:eastAsia="en-US"/>
        </w:rPr>
      </w:pPr>
      <w:r w:rsidRPr="00505D1C">
        <w:rPr>
          <w:rFonts w:eastAsiaTheme="minorHAnsi"/>
          <w:b/>
          <w:bCs/>
          <w:color w:val="000000"/>
          <w:kern w:val="0"/>
          <w:sz w:val="24"/>
          <w:szCs w:val="24"/>
          <w:lang w:eastAsia="en-US"/>
        </w:rPr>
        <w:t>Zamawiający odstępuje od ustalania warunku w tym zakresie.</w:t>
      </w:r>
    </w:p>
    <w:p w14:paraId="5CE21527"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2) Uprawnień do prowadzenia określonej działalności gospodarczej lub zawodowej, o ile wynika to z odrębnych przepisów.</w:t>
      </w:r>
    </w:p>
    <w:p w14:paraId="68527120" w14:textId="77777777" w:rsidR="0008152E" w:rsidRPr="00505D1C" w:rsidRDefault="0008152E" w:rsidP="00034BB7">
      <w:pPr>
        <w:widowControl/>
        <w:overflowPunct/>
        <w:jc w:val="both"/>
        <w:rPr>
          <w:rFonts w:eastAsiaTheme="minorHAnsi"/>
          <w:b/>
          <w:bCs/>
          <w:color w:val="000000"/>
          <w:kern w:val="0"/>
          <w:sz w:val="24"/>
          <w:szCs w:val="24"/>
          <w:lang w:eastAsia="en-US"/>
        </w:rPr>
      </w:pPr>
      <w:r w:rsidRPr="00505D1C">
        <w:rPr>
          <w:rFonts w:eastAsiaTheme="minorHAnsi"/>
          <w:b/>
          <w:bCs/>
          <w:color w:val="000000"/>
          <w:kern w:val="0"/>
          <w:sz w:val="24"/>
          <w:szCs w:val="24"/>
          <w:lang w:eastAsia="en-US"/>
        </w:rPr>
        <w:t>Zamawiający odstępuje od ustalania warunku w tym zakresie.</w:t>
      </w:r>
    </w:p>
    <w:p w14:paraId="3DCAD169"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3) Sytuacji ekonomicznej lub finansowej:</w:t>
      </w:r>
    </w:p>
    <w:p w14:paraId="28D07B7E" w14:textId="77777777" w:rsidR="0008152E" w:rsidRPr="00505D1C" w:rsidRDefault="0008152E" w:rsidP="00034BB7">
      <w:pPr>
        <w:widowControl/>
        <w:overflowPunct/>
        <w:jc w:val="both"/>
        <w:rPr>
          <w:rFonts w:eastAsiaTheme="minorHAnsi"/>
          <w:b/>
          <w:bCs/>
          <w:color w:val="000000"/>
          <w:kern w:val="0"/>
          <w:sz w:val="24"/>
          <w:szCs w:val="24"/>
          <w:lang w:eastAsia="en-US"/>
        </w:rPr>
      </w:pPr>
      <w:r w:rsidRPr="00505D1C">
        <w:rPr>
          <w:rFonts w:eastAsiaTheme="minorHAnsi"/>
          <w:b/>
          <w:bCs/>
          <w:color w:val="000000"/>
          <w:kern w:val="0"/>
          <w:sz w:val="24"/>
          <w:szCs w:val="24"/>
          <w:lang w:eastAsia="en-US"/>
        </w:rPr>
        <w:t>Zamawiający odstępuje od ustalania warunku w tym zakresie.</w:t>
      </w:r>
    </w:p>
    <w:p w14:paraId="611E5C26"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4) Zdolności technicznej lub zawodowej:</w:t>
      </w:r>
    </w:p>
    <w:p w14:paraId="7C075666" w14:textId="135723C6" w:rsidR="0008152E" w:rsidRPr="00505D1C" w:rsidRDefault="0008152E" w:rsidP="00034BB7">
      <w:pPr>
        <w:widowControl/>
        <w:overflowPunct/>
        <w:jc w:val="both"/>
        <w:rPr>
          <w:rFonts w:eastAsiaTheme="minorHAnsi"/>
          <w:b/>
          <w:bCs/>
          <w:color w:val="000000"/>
          <w:kern w:val="0"/>
          <w:sz w:val="24"/>
          <w:szCs w:val="24"/>
          <w:lang w:eastAsia="en-US"/>
        </w:rPr>
      </w:pPr>
      <w:r w:rsidRPr="00505D1C">
        <w:rPr>
          <w:rFonts w:eastAsiaTheme="minorHAnsi"/>
          <w:b/>
          <w:bCs/>
          <w:color w:val="000000"/>
          <w:kern w:val="0"/>
          <w:sz w:val="24"/>
          <w:szCs w:val="24"/>
          <w:lang w:eastAsia="en-US"/>
        </w:rPr>
        <w:t>Zamawiający odstępuje od ustalania warunku w tym zakresie.</w:t>
      </w:r>
    </w:p>
    <w:p w14:paraId="11041822" w14:textId="614A8158" w:rsidR="0008152E" w:rsidRPr="00034BB7" w:rsidRDefault="0008152E" w:rsidP="00034BB7">
      <w:pPr>
        <w:widowControl/>
        <w:overflowPunct/>
        <w:jc w:val="both"/>
        <w:rPr>
          <w:rFonts w:eastAsiaTheme="minorHAnsi"/>
          <w:b/>
          <w:bCs/>
          <w:color w:val="000000"/>
          <w:kern w:val="0"/>
          <w:sz w:val="24"/>
          <w:szCs w:val="24"/>
          <w:lang w:eastAsia="en-US"/>
        </w:rPr>
      </w:pPr>
      <w:r w:rsidRPr="00034BB7">
        <w:rPr>
          <w:rFonts w:eastAsiaTheme="minorHAnsi"/>
          <w:b/>
          <w:bCs/>
          <w:color w:val="000000"/>
          <w:kern w:val="0"/>
          <w:sz w:val="24"/>
          <w:szCs w:val="24"/>
          <w:lang w:eastAsia="en-US"/>
        </w:rPr>
        <w:t>6. Podstawy wykluczenia</w:t>
      </w:r>
    </w:p>
    <w:p w14:paraId="3F6B8620" w14:textId="77777777" w:rsidR="0008152E" w:rsidRPr="00034BB7" w:rsidRDefault="0008152E" w:rsidP="00034BB7">
      <w:pPr>
        <w:widowControl/>
        <w:overflowPunct/>
        <w:jc w:val="both"/>
        <w:rPr>
          <w:rFonts w:eastAsiaTheme="minorHAnsi"/>
          <w:color w:val="000000"/>
          <w:kern w:val="0"/>
          <w:sz w:val="24"/>
          <w:szCs w:val="24"/>
          <w:lang w:eastAsia="en-US"/>
        </w:rPr>
      </w:pPr>
      <w:r w:rsidRPr="00D23D1A">
        <w:rPr>
          <w:rFonts w:eastAsiaTheme="minorHAnsi"/>
          <w:b/>
          <w:bCs/>
          <w:color w:val="000000"/>
          <w:kern w:val="0"/>
          <w:sz w:val="24"/>
          <w:szCs w:val="24"/>
          <w:lang w:eastAsia="en-US"/>
        </w:rPr>
        <w:t>6.1.</w:t>
      </w:r>
      <w:r w:rsidRPr="00034BB7">
        <w:rPr>
          <w:rFonts w:eastAsiaTheme="minorHAnsi"/>
          <w:color w:val="000000"/>
          <w:kern w:val="0"/>
          <w:sz w:val="24"/>
          <w:szCs w:val="24"/>
          <w:lang w:eastAsia="en-US"/>
        </w:rPr>
        <w:t xml:space="preserve"> Z postępowania o udzielenie zamówienia wyklucza się Wykonawcę, w stosunku, do którego zachodzi którakolwiek z okoliczności, o których mowa w art. 108 ust 1 ustawy Pzp tj. Wykonawcę:</w:t>
      </w:r>
    </w:p>
    <w:p w14:paraId="1B0550FE"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1) będącego osobą fizyczną, którego prawomocnie skazano za przestępstwo:</w:t>
      </w:r>
    </w:p>
    <w:p w14:paraId="3600F22C"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a) udziału w zorganizowanej grupie przestępczej albo związku mającym na celu popełnienie przestępstwa lub przestępstwa skarbowego, o którym mowa w art. 258 Kodeksu karnego,</w:t>
      </w:r>
    </w:p>
    <w:p w14:paraId="5D5749EA"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b) handlu ludźmi, o którym mowa w art. 189a Kodeksu karnego,</w:t>
      </w:r>
    </w:p>
    <w:p w14:paraId="78BB7E3B"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BE690AC"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748FE68"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e) o charakterze terrorystycznym, o którym mowa w art. 115 § 20 Kodeksu karnego, lub mające na celu popełnienie tego przestępstwa,</w:t>
      </w:r>
    </w:p>
    <w:p w14:paraId="0A1311A8"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f) powierzenia wykonywania pracy małoletniemu cudzoziemcowi, o którym mowa w art. 9 ust. 2 ustawy z dnia 15 czerwca 2012 r. o skutkach powierzania wykonywania pracy cudzoziemcom przebywającym wbrew przepisom na terytorium Rzeczypospolitej Polskiej (Dz. U. poz. 769), 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8990C3C"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h) o którym mowa w art. 9 ust. 1 i 3 lub art. 10 ustawy z dnia 15 czerwca 2012 r. o skutkach powierzania wykonywania pracy cudzoziemcom przebywającym wbrew przepisom na terytorium Rzeczypospolitej Polskiej</w:t>
      </w:r>
    </w:p>
    <w:p w14:paraId="42772819"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 lub za odpowiedni czyn zabroniony określony w przepisach prawa obcego;</w:t>
      </w:r>
    </w:p>
    <w:p w14:paraId="704A19CD"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 xml:space="preserve">2) jeżeli urzędującego członka jego organu zarządzającego lub nadzorczego, wspólnika spółki w spółce jawnej lub partnerskiej albo komplementariusza w spółce komandytowej lub </w:t>
      </w:r>
      <w:r w:rsidRPr="00034BB7">
        <w:rPr>
          <w:rFonts w:eastAsiaTheme="minorHAnsi"/>
          <w:color w:val="000000"/>
          <w:kern w:val="0"/>
          <w:sz w:val="24"/>
          <w:szCs w:val="24"/>
          <w:lang w:eastAsia="en-US"/>
        </w:rPr>
        <w:lastRenderedPageBreak/>
        <w:t>komandytowo-akcyjnej lub prokurenta prawomocnie skazano za przestępstwo, o którym mowa w pkt 1;</w:t>
      </w:r>
    </w:p>
    <w:p w14:paraId="65CCBBB1"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4956A1"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4) wobec którego prawomocnie orzeczono zakaz ubiegania się o zamówienia publiczne;</w:t>
      </w:r>
    </w:p>
    <w:p w14:paraId="6A8D5CD1" w14:textId="22233B2B"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 xml:space="preserve">5) jeżeli </w:t>
      </w:r>
      <w:r w:rsidR="005C413D">
        <w:rPr>
          <w:rFonts w:eastAsiaTheme="minorHAnsi"/>
          <w:color w:val="000000"/>
          <w:kern w:val="0"/>
          <w:sz w:val="24"/>
          <w:szCs w:val="24"/>
          <w:lang w:eastAsia="en-US"/>
        </w:rPr>
        <w:t>Z</w:t>
      </w:r>
      <w:r w:rsidRPr="00034BB7">
        <w:rPr>
          <w:rFonts w:eastAsiaTheme="minorHAnsi"/>
          <w:color w:val="000000"/>
          <w:kern w:val="0"/>
          <w:sz w:val="24"/>
          <w:szCs w:val="24"/>
          <w:lang w:eastAsia="en-US"/>
        </w:rPr>
        <w:t xml:space="preserve">amawiający może stwierdzić, na podstawie wiarygodnych przesłanek, że </w:t>
      </w:r>
      <w:r w:rsidR="005C413D">
        <w:rPr>
          <w:rFonts w:eastAsiaTheme="minorHAnsi"/>
          <w:color w:val="000000"/>
          <w:kern w:val="0"/>
          <w:sz w:val="24"/>
          <w:szCs w:val="24"/>
          <w:lang w:eastAsia="en-US"/>
        </w:rPr>
        <w:t>W</w:t>
      </w:r>
      <w:r w:rsidRPr="00034BB7">
        <w:rPr>
          <w:rFonts w:eastAsiaTheme="minorHAnsi"/>
          <w:color w:val="000000"/>
          <w:kern w:val="0"/>
          <w:sz w:val="24"/>
          <w:szCs w:val="24"/>
          <w:lang w:eastAsia="en-US"/>
        </w:rPr>
        <w:t xml:space="preserve">ykonawca zawarł z innymi </w:t>
      </w:r>
      <w:r w:rsidR="005C413D">
        <w:rPr>
          <w:rFonts w:eastAsiaTheme="minorHAnsi"/>
          <w:color w:val="000000"/>
          <w:kern w:val="0"/>
          <w:sz w:val="24"/>
          <w:szCs w:val="24"/>
          <w:lang w:eastAsia="en-US"/>
        </w:rPr>
        <w:t>W</w:t>
      </w:r>
      <w:r w:rsidRPr="00034BB7">
        <w:rPr>
          <w:rFonts w:eastAsiaTheme="minorHAnsi"/>
          <w:color w:val="000000"/>
          <w:kern w:val="0"/>
          <w:sz w:val="24"/>
          <w:szCs w:val="24"/>
          <w:lang w:eastAsia="en-US"/>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2EA15B" w14:textId="0C9A0EA6"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 xml:space="preserve">6) jeżeli, w przypadkach, o których mowa w art. 85 ust. 1, doszło do zakłócenia konkurencji wynikającego z wcześniejszego zaangażowania tego </w:t>
      </w:r>
      <w:r w:rsidR="004016E2">
        <w:rPr>
          <w:rFonts w:eastAsiaTheme="minorHAnsi"/>
          <w:color w:val="000000"/>
          <w:kern w:val="0"/>
          <w:sz w:val="24"/>
          <w:szCs w:val="24"/>
          <w:lang w:eastAsia="en-US"/>
        </w:rPr>
        <w:t>W</w:t>
      </w:r>
      <w:r w:rsidRPr="00034BB7">
        <w:rPr>
          <w:rFonts w:eastAsiaTheme="minorHAnsi"/>
          <w:color w:val="000000"/>
          <w:kern w:val="0"/>
          <w:sz w:val="24"/>
          <w:szCs w:val="24"/>
          <w:lang w:eastAsia="en-US"/>
        </w:rPr>
        <w:t xml:space="preserve">ykonawcy lub podmiotu, który należy z </w:t>
      </w:r>
      <w:r w:rsidR="004016E2">
        <w:rPr>
          <w:rFonts w:eastAsiaTheme="minorHAnsi"/>
          <w:color w:val="000000"/>
          <w:kern w:val="0"/>
          <w:sz w:val="24"/>
          <w:szCs w:val="24"/>
          <w:lang w:eastAsia="en-US"/>
        </w:rPr>
        <w:t>W</w:t>
      </w:r>
      <w:r w:rsidRPr="00034BB7">
        <w:rPr>
          <w:rFonts w:eastAsiaTheme="minorHAnsi"/>
          <w:color w:val="000000"/>
          <w:kern w:val="0"/>
          <w:sz w:val="24"/>
          <w:szCs w:val="24"/>
          <w:lang w:eastAsia="en-US"/>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3F0FB53" w14:textId="77777777" w:rsidR="0008152E" w:rsidRPr="00034BB7" w:rsidRDefault="0008152E" w:rsidP="00034BB7">
      <w:pPr>
        <w:widowControl/>
        <w:overflowPunct/>
        <w:jc w:val="both"/>
        <w:rPr>
          <w:rFonts w:eastAsiaTheme="minorHAnsi"/>
          <w:color w:val="000000"/>
          <w:kern w:val="0"/>
          <w:sz w:val="24"/>
          <w:szCs w:val="24"/>
          <w:lang w:eastAsia="en-US"/>
        </w:rPr>
      </w:pPr>
      <w:r w:rsidRPr="004016E2">
        <w:rPr>
          <w:rFonts w:eastAsiaTheme="minorHAnsi"/>
          <w:b/>
          <w:bCs/>
          <w:color w:val="000000"/>
          <w:kern w:val="0"/>
          <w:sz w:val="24"/>
          <w:szCs w:val="24"/>
          <w:lang w:eastAsia="en-US"/>
        </w:rPr>
        <w:t>6.2.</w:t>
      </w:r>
      <w:r w:rsidRPr="00034BB7">
        <w:rPr>
          <w:rFonts w:eastAsiaTheme="minorHAnsi"/>
          <w:color w:val="000000"/>
          <w:kern w:val="0"/>
          <w:sz w:val="24"/>
          <w:szCs w:val="24"/>
          <w:lang w:eastAsia="en-US"/>
        </w:rPr>
        <w:t xml:space="preserve"> Zamawiający nie przewiduje podstaw wykluczenia wskazanych w art. 109 ust. 1 ustawy Pzp.</w:t>
      </w:r>
    </w:p>
    <w:p w14:paraId="3EE65BC5" w14:textId="77777777" w:rsidR="0008152E" w:rsidRPr="00034BB7" w:rsidRDefault="0008152E" w:rsidP="00034BB7">
      <w:pPr>
        <w:widowControl/>
        <w:overflowPunct/>
        <w:jc w:val="both"/>
        <w:rPr>
          <w:rFonts w:eastAsiaTheme="minorHAnsi"/>
          <w:color w:val="000000"/>
          <w:kern w:val="0"/>
          <w:sz w:val="24"/>
          <w:szCs w:val="24"/>
          <w:lang w:eastAsia="en-US"/>
        </w:rPr>
      </w:pPr>
      <w:r w:rsidRPr="004016E2">
        <w:rPr>
          <w:rFonts w:eastAsiaTheme="minorHAnsi"/>
          <w:b/>
          <w:bCs/>
          <w:color w:val="000000"/>
          <w:kern w:val="0"/>
          <w:sz w:val="24"/>
          <w:szCs w:val="24"/>
          <w:lang w:eastAsia="en-US"/>
        </w:rPr>
        <w:t>6.3.</w:t>
      </w:r>
      <w:r w:rsidRPr="00034BB7">
        <w:rPr>
          <w:rFonts w:eastAsiaTheme="minorHAnsi"/>
          <w:color w:val="000000"/>
          <w:kern w:val="0"/>
          <w:sz w:val="24"/>
          <w:szCs w:val="24"/>
          <w:lang w:eastAsia="en-US"/>
        </w:rPr>
        <w:t xml:space="preserve"> Wykonawca może zostać wykluczony przez Zamawiającego na każdym etapie postępowania o udzielenie zamówienia.</w:t>
      </w:r>
    </w:p>
    <w:p w14:paraId="265B6C62" w14:textId="0D30AD88" w:rsidR="0008152E" w:rsidRPr="00034BB7" w:rsidRDefault="0008152E" w:rsidP="00034BB7">
      <w:pPr>
        <w:widowControl/>
        <w:overflowPunct/>
        <w:jc w:val="both"/>
        <w:rPr>
          <w:rFonts w:eastAsiaTheme="minorHAnsi"/>
          <w:color w:val="000000"/>
          <w:kern w:val="0"/>
          <w:sz w:val="24"/>
          <w:szCs w:val="24"/>
          <w:lang w:eastAsia="en-US"/>
        </w:rPr>
      </w:pPr>
      <w:r w:rsidRPr="004016E2">
        <w:rPr>
          <w:rFonts w:eastAsiaTheme="minorHAnsi"/>
          <w:b/>
          <w:bCs/>
          <w:color w:val="000000"/>
          <w:kern w:val="0"/>
          <w:sz w:val="24"/>
          <w:szCs w:val="24"/>
          <w:lang w:eastAsia="en-US"/>
        </w:rPr>
        <w:t>6.4.</w:t>
      </w:r>
      <w:r w:rsidR="004016E2">
        <w:rPr>
          <w:rFonts w:eastAsiaTheme="minorHAnsi"/>
          <w:b/>
          <w:bCs/>
          <w:color w:val="000000"/>
          <w:kern w:val="0"/>
          <w:sz w:val="24"/>
          <w:szCs w:val="24"/>
          <w:lang w:eastAsia="en-US"/>
        </w:rPr>
        <w:t xml:space="preserve"> </w:t>
      </w:r>
      <w:r w:rsidRPr="00034BB7">
        <w:rPr>
          <w:rFonts w:eastAsiaTheme="minorHAnsi"/>
          <w:color w:val="000000"/>
          <w:kern w:val="0"/>
          <w:sz w:val="24"/>
          <w:szCs w:val="24"/>
          <w:lang w:eastAsia="en-US"/>
        </w:rPr>
        <w:t xml:space="preserve"> Wykonawca nie podlega wykluczeniu w okolicznościach określonych w art. 108 ust. 1 pkt 1, 2 i 5 ustawy Pzp, jeżeli udowodni Zamawiającemu, że spełnił łącznie następujące przesłanki:</w:t>
      </w:r>
    </w:p>
    <w:p w14:paraId="1C59C0F3"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1) naprawił lub zobowiązał się do naprawienia szkody wyrządzonej przestępstwem, wykroczeniem lub swoim nieprawidłowym postępowaniem, w tym poprzez zadośćuczynienie pieniężne;</w:t>
      </w:r>
    </w:p>
    <w:p w14:paraId="0C933491"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6544352"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3) podjął konkretne środki techniczne, organizacyjne i kadrowe, odpowiednie dla zapobiegania dalszym przestępstwom, wykroczeniom lub nieprawidłowemu postępowaniu, w szczególności:</w:t>
      </w:r>
    </w:p>
    <w:p w14:paraId="69A74D72"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a) zerwał wszelkie powiązania z osobami lub podmiotami odpowiedzialnymi za nieprawidłowe postępowanie wykonawcy,</w:t>
      </w:r>
    </w:p>
    <w:p w14:paraId="5252F225"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b) zreorganizował personel,</w:t>
      </w:r>
    </w:p>
    <w:p w14:paraId="53204637"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c) wdrożył system sprawozdawczości i kontroli,</w:t>
      </w:r>
    </w:p>
    <w:p w14:paraId="18327E7B"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d) utworzył struktury audytu wewnętrznego do monitorowania przestrzegania przepisów, wewnętrznych regulacji lub standardów,</w:t>
      </w:r>
    </w:p>
    <w:p w14:paraId="642AE7A2"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e) wprowadził wewnętrzne regulacje dotyczące odpowiedzialności i odszkodowań za nieprzestrzeganie przepisów, wewnętrznych regulacji lub standardów.</w:t>
      </w:r>
    </w:p>
    <w:p w14:paraId="5D051F78" w14:textId="77777777" w:rsidR="0008152E" w:rsidRPr="00034BB7" w:rsidRDefault="0008152E" w:rsidP="00034BB7">
      <w:pPr>
        <w:widowControl/>
        <w:overflowPunct/>
        <w:jc w:val="both"/>
        <w:rPr>
          <w:rFonts w:eastAsiaTheme="minorHAnsi"/>
          <w:color w:val="000000"/>
          <w:kern w:val="0"/>
          <w:sz w:val="24"/>
          <w:szCs w:val="24"/>
          <w:lang w:eastAsia="en-US"/>
        </w:rPr>
      </w:pPr>
      <w:r w:rsidRPr="00F071B1">
        <w:rPr>
          <w:rFonts w:eastAsiaTheme="minorHAnsi"/>
          <w:b/>
          <w:bCs/>
          <w:color w:val="000000"/>
          <w:kern w:val="0"/>
          <w:sz w:val="24"/>
          <w:szCs w:val="24"/>
          <w:lang w:eastAsia="en-US"/>
        </w:rPr>
        <w:t>6.5.</w:t>
      </w:r>
      <w:r w:rsidRPr="00034BB7">
        <w:rPr>
          <w:rFonts w:eastAsiaTheme="minorHAnsi"/>
          <w:color w:val="000000"/>
          <w:kern w:val="0"/>
          <w:sz w:val="24"/>
          <w:szCs w:val="24"/>
          <w:lang w:eastAsia="en-US"/>
        </w:rPr>
        <w:t xml:space="preserve"> Zamawiający ocenia, czy podjęte przez Wykonawcę czynności wskazane w pkt 6.4 SWZ są wystarczające do wykazania jego rzetelności, uwzględniając wagę i szczególne okoliczności czynu Wykonawcy. Jeżeli podjęte przez Wykonawcę czynności wskazane w pkt 6.4 SWZ nie są wystarczające do wykazania jego rzetelności, Zamawiający wyklucza Wykonawcę.</w:t>
      </w:r>
    </w:p>
    <w:p w14:paraId="289534D5" w14:textId="77777777" w:rsidR="0008152E" w:rsidRPr="00034BB7" w:rsidRDefault="0008152E" w:rsidP="00034BB7">
      <w:pPr>
        <w:widowControl/>
        <w:overflowPunct/>
        <w:jc w:val="both"/>
        <w:rPr>
          <w:rFonts w:eastAsiaTheme="minorHAnsi"/>
          <w:color w:val="000000"/>
          <w:kern w:val="0"/>
          <w:sz w:val="24"/>
          <w:szCs w:val="24"/>
          <w:lang w:eastAsia="en-US"/>
        </w:rPr>
      </w:pPr>
      <w:r w:rsidRPr="00F071B1">
        <w:rPr>
          <w:rFonts w:eastAsiaTheme="minorHAnsi"/>
          <w:b/>
          <w:bCs/>
          <w:color w:val="000000"/>
          <w:kern w:val="0"/>
          <w:sz w:val="24"/>
          <w:szCs w:val="24"/>
          <w:lang w:eastAsia="en-US"/>
        </w:rPr>
        <w:t>6.6.</w:t>
      </w:r>
      <w:r w:rsidRPr="00034BB7">
        <w:rPr>
          <w:rFonts w:eastAsiaTheme="minorHAnsi"/>
          <w:color w:val="000000"/>
          <w:kern w:val="0"/>
          <w:sz w:val="24"/>
          <w:szCs w:val="24"/>
          <w:lang w:eastAsia="en-US"/>
        </w:rPr>
        <w:t xml:space="preserve"> Wykonawca podlega wykluczeniu także w oparciu o podstawy wykluczenia wskazane art. 7 ustawy z dnia 13 kwietnia 2022 r. o szczególnych rozwiązaniach w zakresie przeciwdziałania wspieraniu agresji na Ukrainę oraz służących ochronie bezpieczeństwa narodowego.</w:t>
      </w:r>
    </w:p>
    <w:p w14:paraId="7F189AFA" w14:textId="77777777" w:rsidR="0008152E" w:rsidRPr="00034BB7" w:rsidRDefault="0008152E" w:rsidP="00034BB7">
      <w:pPr>
        <w:widowControl/>
        <w:overflowPunct/>
        <w:jc w:val="both"/>
        <w:rPr>
          <w:rFonts w:eastAsiaTheme="minorHAnsi"/>
          <w:color w:val="000000"/>
          <w:kern w:val="0"/>
          <w:sz w:val="24"/>
          <w:szCs w:val="24"/>
          <w:lang w:eastAsia="en-US"/>
        </w:rPr>
      </w:pPr>
      <w:r w:rsidRPr="00F071B1">
        <w:rPr>
          <w:rFonts w:eastAsiaTheme="minorHAnsi"/>
          <w:b/>
          <w:bCs/>
          <w:color w:val="000000"/>
          <w:kern w:val="0"/>
          <w:sz w:val="24"/>
          <w:szCs w:val="24"/>
          <w:lang w:eastAsia="en-US"/>
        </w:rPr>
        <w:t>6.7.</w:t>
      </w:r>
      <w:r w:rsidRPr="00034BB7">
        <w:rPr>
          <w:rFonts w:eastAsiaTheme="minorHAnsi"/>
          <w:color w:val="000000"/>
          <w:kern w:val="0"/>
          <w:sz w:val="24"/>
          <w:szCs w:val="24"/>
          <w:lang w:eastAsia="en-US"/>
        </w:rPr>
        <w:t xml:space="preserve"> Zamawiający informuje, że wykluczeniu z postępowania na podstawie pkt 6.6 SWZ podlegają:</w:t>
      </w:r>
    </w:p>
    <w:p w14:paraId="6DFE7396"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p>
    <w:p w14:paraId="78EDBD35"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3809FA0" w14:textId="77777777" w:rsidR="0008152E" w:rsidRPr="00034BB7" w:rsidRDefault="0008152E"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0878A342" w14:textId="77777777" w:rsidR="0008152E" w:rsidRPr="00034BB7" w:rsidRDefault="0008152E" w:rsidP="00034BB7">
      <w:pPr>
        <w:widowControl/>
        <w:overflowPunct/>
        <w:jc w:val="both"/>
        <w:rPr>
          <w:rFonts w:eastAsiaTheme="minorHAnsi"/>
          <w:color w:val="000000"/>
          <w:kern w:val="0"/>
          <w:sz w:val="24"/>
          <w:szCs w:val="24"/>
          <w:lang w:eastAsia="en-US"/>
        </w:rPr>
      </w:pPr>
      <w:r w:rsidRPr="00D8772B">
        <w:rPr>
          <w:rFonts w:eastAsiaTheme="minorHAnsi"/>
          <w:b/>
          <w:bCs/>
          <w:color w:val="000000"/>
          <w:kern w:val="0"/>
          <w:sz w:val="24"/>
          <w:szCs w:val="24"/>
          <w:lang w:eastAsia="en-US"/>
        </w:rPr>
        <w:t>6.8.</w:t>
      </w:r>
      <w:r w:rsidRPr="00034BB7">
        <w:rPr>
          <w:rFonts w:eastAsiaTheme="minorHAnsi"/>
          <w:color w:val="000000"/>
          <w:kern w:val="0"/>
          <w:sz w:val="24"/>
          <w:szCs w:val="24"/>
          <w:lang w:eastAsia="en-US"/>
        </w:rPr>
        <w:t xml:space="preserve"> Wykluczenie, o którym mowa w pkt 6.6 SWZ następuje na okres trwania ww. okoliczności.</w:t>
      </w:r>
    </w:p>
    <w:p w14:paraId="171BBE32" w14:textId="77777777" w:rsidR="0008152E" w:rsidRPr="00034BB7" w:rsidRDefault="0008152E" w:rsidP="00034BB7">
      <w:pPr>
        <w:widowControl/>
        <w:overflowPunct/>
        <w:jc w:val="both"/>
        <w:rPr>
          <w:rFonts w:eastAsiaTheme="minorHAnsi"/>
          <w:color w:val="000000"/>
          <w:kern w:val="0"/>
          <w:sz w:val="24"/>
          <w:szCs w:val="24"/>
          <w:lang w:eastAsia="en-US"/>
        </w:rPr>
      </w:pPr>
      <w:r w:rsidRPr="00D8772B">
        <w:rPr>
          <w:rFonts w:eastAsiaTheme="minorHAnsi"/>
          <w:b/>
          <w:bCs/>
          <w:color w:val="000000"/>
          <w:kern w:val="0"/>
          <w:sz w:val="24"/>
          <w:szCs w:val="24"/>
          <w:lang w:eastAsia="en-US"/>
        </w:rPr>
        <w:t>6.9.</w:t>
      </w:r>
      <w:r w:rsidRPr="00034BB7">
        <w:rPr>
          <w:rFonts w:eastAsiaTheme="minorHAnsi"/>
          <w:color w:val="000000"/>
          <w:kern w:val="0"/>
          <w:sz w:val="24"/>
          <w:szCs w:val="24"/>
          <w:lang w:eastAsia="en-US"/>
        </w:rPr>
        <w:t xml:space="preserve"> W przypadku Wykonawcy wykluczonego na podstawie przesłanek wskazanych w pkt 6.7 SWZ, Zamawiający odrzuca ofertę takiego Wykonawcy.</w:t>
      </w:r>
    </w:p>
    <w:p w14:paraId="1E5C45E1" w14:textId="77777777" w:rsidR="0008152E" w:rsidRPr="00034BB7" w:rsidRDefault="0008152E" w:rsidP="00034BB7">
      <w:pPr>
        <w:widowControl/>
        <w:overflowPunct/>
        <w:jc w:val="both"/>
        <w:rPr>
          <w:rFonts w:eastAsiaTheme="minorHAnsi"/>
          <w:color w:val="000000"/>
          <w:kern w:val="0"/>
          <w:sz w:val="24"/>
          <w:szCs w:val="24"/>
          <w:lang w:eastAsia="en-US"/>
        </w:rPr>
      </w:pPr>
      <w:r w:rsidRPr="00D8772B">
        <w:rPr>
          <w:rFonts w:eastAsiaTheme="minorHAnsi"/>
          <w:b/>
          <w:bCs/>
          <w:color w:val="000000"/>
          <w:kern w:val="0"/>
          <w:sz w:val="24"/>
          <w:szCs w:val="24"/>
          <w:lang w:eastAsia="en-US"/>
        </w:rPr>
        <w:t>6.10.</w:t>
      </w:r>
      <w:r w:rsidRPr="00034BB7">
        <w:rPr>
          <w:rFonts w:eastAsiaTheme="minorHAnsi"/>
          <w:color w:val="000000"/>
          <w:kern w:val="0"/>
          <w:sz w:val="24"/>
          <w:szCs w:val="24"/>
          <w:lang w:eastAsia="en-US"/>
        </w:rPr>
        <w:t xml:space="preserve"> 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w:t>
      </w:r>
    </w:p>
    <w:p w14:paraId="0251041C" w14:textId="3FBC8D3D" w:rsidR="0008152E" w:rsidRPr="00034BB7" w:rsidRDefault="0008152E" w:rsidP="00034BB7">
      <w:pPr>
        <w:widowControl/>
        <w:overflowPunct/>
        <w:jc w:val="both"/>
        <w:rPr>
          <w:rFonts w:eastAsiaTheme="minorHAnsi"/>
          <w:color w:val="000000"/>
          <w:kern w:val="0"/>
          <w:sz w:val="24"/>
          <w:szCs w:val="24"/>
          <w:lang w:eastAsia="en-US"/>
        </w:rPr>
      </w:pPr>
      <w:r w:rsidRPr="00D8772B">
        <w:rPr>
          <w:rFonts w:eastAsiaTheme="minorHAnsi"/>
          <w:b/>
          <w:bCs/>
          <w:color w:val="000000"/>
          <w:kern w:val="0"/>
          <w:sz w:val="24"/>
          <w:szCs w:val="24"/>
          <w:lang w:eastAsia="en-US"/>
        </w:rPr>
        <w:t>6.11.</w:t>
      </w:r>
      <w:r w:rsidRPr="00034BB7">
        <w:rPr>
          <w:rFonts w:eastAsiaTheme="minorHAnsi"/>
          <w:color w:val="000000"/>
          <w:kern w:val="0"/>
          <w:sz w:val="24"/>
          <w:szCs w:val="24"/>
          <w:lang w:eastAsia="en-US"/>
        </w:rPr>
        <w:t xml:space="preserve"> Sposób wykazania braku podstaw wykluczenia wskazano w rozdziale 7 SWZ.</w:t>
      </w:r>
    </w:p>
    <w:p w14:paraId="62F59021" w14:textId="41454C27" w:rsidR="0008152E" w:rsidRPr="00034BB7" w:rsidRDefault="0008152E" w:rsidP="00034BB7">
      <w:pPr>
        <w:widowControl/>
        <w:overflowPunct/>
        <w:jc w:val="both"/>
        <w:rPr>
          <w:rFonts w:eastAsiaTheme="minorHAnsi"/>
          <w:b/>
          <w:bCs/>
          <w:color w:val="000000"/>
          <w:kern w:val="0"/>
          <w:sz w:val="24"/>
          <w:szCs w:val="24"/>
          <w:lang w:eastAsia="en-US"/>
        </w:rPr>
      </w:pPr>
      <w:r w:rsidRPr="00034BB7">
        <w:rPr>
          <w:rFonts w:eastAsiaTheme="minorHAnsi"/>
          <w:b/>
          <w:bCs/>
          <w:color w:val="000000"/>
          <w:kern w:val="0"/>
          <w:sz w:val="24"/>
          <w:szCs w:val="24"/>
          <w:lang w:eastAsia="en-US"/>
        </w:rPr>
        <w:t>7. Informacja o oświadczeniu wstępnym</w:t>
      </w:r>
    </w:p>
    <w:p w14:paraId="11D23AED" w14:textId="77777777" w:rsidR="0008152E" w:rsidRPr="00034BB7" w:rsidRDefault="0008152E" w:rsidP="00034BB7">
      <w:pPr>
        <w:widowControl/>
        <w:overflowPunct/>
        <w:jc w:val="both"/>
        <w:rPr>
          <w:rFonts w:eastAsiaTheme="minorHAnsi"/>
          <w:color w:val="000000"/>
          <w:kern w:val="0"/>
          <w:sz w:val="24"/>
          <w:szCs w:val="24"/>
          <w:lang w:eastAsia="en-US"/>
        </w:rPr>
      </w:pPr>
      <w:r w:rsidRPr="00D8772B">
        <w:rPr>
          <w:rFonts w:eastAsiaTheme="minorHAnsi"/>
          <w:b/>
          <w:bCs/>
          <w:color w:val="000000"/>
          <w:kern w:val="0"/>
          <w:sz w:val="24"/>
          <w:szCs w:val="24"/>
          <w:lang w:eastAsia="en-US"/>
        </w:rPr>
        <w:t>7.1.</w:t>
      </w:r>
      <w:r w:rsidRPr="00034BB7">
        <w:rPr>
          <w:rFonts w:eastAsiaTheme="minorHAnsi"/>
          <w:color w:val="000000"/>
          <w:kern w:val="0"/>
          <w:sz w:val="24"/>
          <w:szCs w:val="24"/>
          <w:lang w:eastAsia="en-US"/>
        </w:rPr>
        <w:t xml:space="preserve"> Wykonawca zobowiązany jest złożyć wraz z ofertą oświadczenie stanowiące wstępne potwierdzenie, że Wykonawca na dzień składania ofert nie podlega wykluczeniu.</w:t>
      </w:r>
    </w:p>
    <w:p w14:paraId="492B6333" w14:textId="77777777" w:rsidR="0008152E" w:rsidRPr="00034BB7" w:rsidRDefault="0008152E" w:rsidP="00034BB7">
      <w:pPr>
        <w:widowControl/>
        <w:overflowPunct/>
        <w:jc w:val="both"/>
        <w:rPr>
          <w:rFonts w:eastAsiaTheme="minorHAnsi"/>
          <w:color w:val="000000"/>
          <w:kern w:val="0"/>
          <w:sz w:val="24"/>
          <w:szCs w:val="24"/>
          <w:lang w:eastAsia="en-US"/>
        </w:rPr>
      </w:pPr>
      <w:r w:rsidRPr="00D8772B">
        <w:rPr>
          <w:rFonts w:eastAsiaTheme="minorHAnsi"/>
          <w:b/>
          <w:bCs/>
          <w:color w:val="000000"/>
          <w:kern w:val="0"/>
          <w:sz w:val="24"/>
          <w:szCs w:val="24"/>
          <w:lang w:eastAsia="en-US"/>
        </w:rPr>
        <w:t>7.1.1.</w:t>
      </w:r>
      <w:r w:rsidRPr="00034BB7">
        <w:rPr>
          <w:rFonts w:eastAsiaTheme="minorHAnsi"/>
          <w:color w:val="000000"/>
          <w:kern w:val="0"/>
          <w:sz w:val="24"/>
          <w:szCs w:val="24"/>
          <w:lang w:eastAsia="en-US"/>
        </w:rPr>
        <w:t xml:space="preserve"> Oświadczenie należy złożyć wg wymogów załącznika nr 2 do SWZ.</w:t>
      </w:r>
    </w:p>
    <w:p w14:paraId="1A875487" w14:textId="53E14EE6" w:rsidR="0008152E" w:rsidRPr="00034BB7" w:rsidRDefault="0008152E" w:rsidP="00034BB7">
      <w:pPr>
        <w:widowControl/>
        <w:overflowPunct/>
        <w:jc w:val="both"/>
        <w:rPr>
          <w:rFonts w:eastAsiaTheme="minorHAnsi"/>
          <w:color w:val="000000"/>
          <w:kern w:val="0"/>
          <w:sz w:val="24"/>
          <w:szCs w:val="24"/>
          <w:lang w:eastAsia="en-US"/>
        </w:rPr>
      </w:pPr>
      <w:r w:rsidRPr="00D8772B">
        <w:rPr>
          <w:rFonts w:eastAsiaTheme="minorHAnsi"/>
          <w:b/>
          <w:bCs/>
          <w:color w:val="000000"/>
          <w:kern w:val="0"/>
          <w:sz w:val="24"/>
          <w:szCs w:val="24"/>
          <w:lang w:eastAsia="en-US"/>
        </w:rPr>
        <w:t>7.1.2.</w:t>
      </w:r>
      <w:r w:rsidRPr="00034BB7">
        <w:rPr>
          <w:rFonts w:eastAsiaTheme="minorHAnsi"/>
          <w:color w:val="000000"/>
          <w:kern w:val="0"/>
          <w:sz w:val="24"/>
          <w:szCs w:val="24"/>
          <w:lang w:eastAsia="en-US"/>
        </w:rPr>
        <w:t xml:space="preserve"> Jeżeli Wykonawca nie złożył oświadczenia, o którym mowa w pkt 7.1 SWZ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w:t>
      </w:r>
    </w:p>
    <w:p w14:paraId="240F78D7" w14:textId="77777777" w:rsidR="00CE6BC4" w:rsidRDefault="0008152E"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7.1.3.</w:t>
      </w:r>
      <w:r w:rsidRPr="00034BB7">
        <w:rPr>
          <w:rFonts w:eastAsiaTheme="minorHAnsi"/>
          <w:color w:val="000000"/>
          <w:kern w:val="0"/>
          <w:sz w:val="24"/>
          <w:szCs w:val="24"/>
          <w:lang w:eastAsia="en-US"/>
        </w:rPr>
        <w:t xml:space="preserve"> Zamawiający może żądać od Wykonawców wyjaśnień dotyczących treści złożonych oświadczeń, o których mowa w pkt 7.1 SWZ. </w:t>
      </w:r>
    </w:p>
    <w:p w14:paraId="27434B8E" w14:textId="1123C37E" w:rsidR="0008152E" w:rsidRPr="00034BB7" w:rsidRDefault="0008152E"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7.2.</w:t>
      </w:r>
      <w:r w:rsidRPr="00034BB7">
        <w:rPr>
          <w:rFonts w:eastAsiaTheme="minorHAnsi"/>
          <w:color w:val="000000"/>
          <w:kern w:val="0"/>
          <w:sz w:val="24"/>
          <w:szCs w:val="24"/>
          <w:lang w:eastAsia="en-US"/>
        </w:rPr>
        <w:t xml:space="preserve"> Oświadczenie, o którym mowa w rozdziale 7.1 SWZ składa się, pod rygorem nieważności, w formie elektronicznej lub w postaci elektronicznej opatrzonej podpisem zaufanym lub podpisem osobistym.</w:t>
      </w:r>
    </w:p>
    <w:p w14:paraId="6FF34C3E" w14:textId="77777777" w:rsidR="00A72552" w:rsidRPr="00034BB7" w:rsidRDefault="0008152E"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7.3.</w:t>
      </w:r>
      <w:r w:rsidRPr="00034BB7">
        <w:rPr>
          <w:rFonts w:eastAsiaTheme="minorHAnsi"/>
          <w:color w:val="000000"/>
          <w:kern w:val="0"/>
          <w:sz w:val="24"/>
          <w:szCs w:val="24"/>
          <w:lang w:eastAsia="en-US"/>
        </w:rPr>
        <w:t xml:space="preserve"> Oświadczenia wskazane w rozdziale 7.1 SWZ przekazuje się środkiem komunikacji elektronicznej wskazanym w rozdziale 10 SWZ. </w:t>
      </w:r>
    </w:p>
    <w:p w14:paraId="7A210229" w14:textId="3C15AED6" w:rsidR="00A72552" w:rsidRPr="00034BB7" w:rsidRDefault="0008152E"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7.4.</w:t>
      </w:r>
      <w:r w:rsidRPr="00034BB7">
        <w:rPr>
          <w:rFonts w:eastAsiaTheme="minorHAnsi"/>
          <w:color w:val="000000"/>
          <w:kern w:val="0"/>
          <w:sz w:val="24"/>
          <w:szCs w:val="24"/>
          <w:lang w:eastAsia="en-US"/>
        </w:rPr>
        <w:t xml:space="preserve"> W przypadku, gdy oświadczenia o których mowa w rozdziale 7.1 SWZ zawierają informacje stanowiące tajemnicę przedsiębiorstwa w rozumieniu przepisów ustawy z dnia 16 kwietnia 1993 r. o zwalczaniu nieuczciwej konkurencji (Dz. U. z 2020 r. poz. 1913), </w:t>
      </w:r>
      <w:r w:rsidR="00032013">
        <w:rPr>
          <w:rFonts w:eastAsiaTheme="minorHAnsi"/>
          <w:color w:val="000000"/>
          <w:kern w:val="0"/>
          <w:sz w:val="24"/>
          <w:szCs w:val="24"/>
          <w:lang w:eastAsia="en-US"/>
        </w:rPr>
        <w:t>W</w:t>
      </w:r>
      <w:r w:rsidRPr="00034BB7">
        <w:rPr>
          <w:rFonts w:eastAsiaTheme="minorHAnsi"/>
          <w:color w:val="000000"/>
          <w:kern w:val="0"/>
          <w:sz w:val="24"/>
          <w:szCs w:val="24"/>
          <w:lang w:eastAsia="en-US"/>
        </w:rPr>
        <w:t xml:space="preserve">ykonawca, w celu utrzymania w poufności tych informacji, przekazuje je w wydzielonym i odpowiednio oznaczonym pliku. </w:t>
      </w:r>
    </w:p>
    <w:p w14:paraId="059CA8D2" w14:textId="5F5CCD30" w:rsidR="0008152E" w:rsidRPr="00034BB7" w:rsidRDefault="0008152E"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7.5.</w:t>
      </w:r>
      <w:r w:rsidRPr="00034BB7">
        <w:rPr>
          <w:rFonts w:eastAsiaTheme="minorHAnsi"/>
          <w:color w:val="000000"/>
          <w:kern w:val="0"/>
          <w:sz w:val="24"/>
          <w:szCs w:val="24"/>
          <w:lang w:eastAsia="en-US"/>
        </w:rPr>
        <w:t xml:space="preserve"> Dokumenty elektroniczne muszą spełniać łącznie następujące wymagania: 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p w14:paraId="5ADFD63A" w14:textId="60DD256E" w:rsidR="0008152E" w:rsidRPr="00034BB7" w:rsidRDefault="00A72552" w:rsidP="00034BB7">
      <w:pPr>
        <w:widowControl/>
        <w:overflowPunct/>
        <w:jc w:val="both"/>
        <w:rPr>
          <w:rFonts w:eastAsiaTheme="minorHAnsi"/>
          <w:b/>
          <w:bCs/>
          <w:color w:val="000000"/>
          <w:kern w:val="0"/>
          <w:sz w:val="24"/>
          <w:szCs w:val="24"/>
          <w:lang w:eastAsia="en-US"/>
        </w:rPr>
      </w:pPr>
      <w:r w:rsidRPr="00034BB7">
        <w:rPr>
          <w:rFonts w:eastAsiaTheme="minorHAnsi"/>
          <w:b/>
          <w:bCs/>
          <w:color w:val="000000"/>
          <w:kern w:val="0"/>
          <w:sz w:val="24"/>
          <w:szCs w:val="24"/>
          <w:lang w:eastAsia="en-US"/>
        </w:rPr>
        <w:t xml:space="preserve">8. Informacja dla Wykonawców zamierzających powierzyć wykonanie części zamówienia podwykonawcom. </w:t>
      </w:r>
    </w:p>
    <w:p w14:paraId="2ABC42BA" w14:textId="77777777" w:rsidR="00A72552" w:rsidRPr="00034BB7" w:rsidRDefault="00A72552"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8.1.</w:t>
      </w:r>
      <w:r w:rsidRPr="00034BB7">
        <w:rPr>
          <w:rFonts w:eastAsiaTheme="minorHAnsi"/>
          <w:color w:val="000000"/>
          <w:kern w:val="0"/>
          <w:sz w:val="24"/>
          <w:szCs w:val="24"/>
          <w:lang w:eastAsia="en-US"/>
        </w:rPr>
        <w:t xml:space="preserve"> Wykonawca może powierzyć wykonanie części zamówienia podwykonawcy (podwykonawcom).</w:t>
      </w:r>
    </w:p>
    <w:p w14:paraId="1358B06A" w14:textId="77777777" w:rsidR="00A72552" w:rsidRPr="00034BB7" w:rsidRDefault="00A72552"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8.2.</w:t>
      </w:r>
      <w:r w:rsidRPr="00034BB7">
        <w:rPr>
          <w:rFonts w:eastAsiaTheme="minorHAnsi"/>
          <w:color w:val="000000"/>
          <w:kern w:val="0"/>
          <w:sz w:val="24"/>
          <w:szCs w:val="24"/>
          <w:lang w:eastAsia="en-US"/>
        </w:rPr>
        <w:t xml:space="preserve"> Zamawiający nie zastrzega obowiązku osobistego wykonania przez Wykonawcę kluczowych części zamówienia.</w:t>
      </w:r>
    </w:p>
    <w:p w14:paraId="1EF1CB73" w14:textId="304463B1" w:rsidR="00A72552" w:rsidRPr="00034BB7" w:rsidRDefault="00A72552"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8.3.</w:t>
      </w:r>
      <w:r w:rsidRPr="00034BB7">
        <w:rPr>
          <w:rFonts w:eastAsiaTheme="minorHAnsi"/>
          <w:color w:val="000000"/>
          <w:kern w:val="0"/>
          <w:sz w:val="24"/>
          <w:szCs w:val="24"/>
          <w:lang w:eastAsia="en-US"/>
        </w:rPr>
        <w:t xml:space="preserve"> Zamawiający wymaga, aby w przypadku powierzenia części zamówienia podwykonawcom, Wykonawca wskazał w Formularzu oferty - Załącznik nr 1 do SWZ części zamówienia, których wykonanie zamierza powierzyć podwykonawcom oraz podał (o ile są mu wiadome na tym etapie) nazwy (firmy) tych podwykonawców.</w:t>
      </w:r>
    </w:p>
    <w:p w14:paraId="4AB13C8A" w14:textId="2716D389" w:rsidR="00A72552" w:rsidRPr="00034BB7" w:rsidRDefault="00A72552" w:rsidP="00034BB7">
      <w:pPr>
        <w:widowControl/>
        <w:overflowPunct/>
        <w:jc w:val="both"/>
        <w:rPr>
          <w:rFonts w:eastAsiaTheme="minorHAnsi"/>
          <w:b/>
          <w:bCs/>
          <w:color w:val="000000"/>
          <w:kern w:val="0"/>
          <w:sz w:val="24"/>
          <w:szCs w:val="24"/>
          <w:lang w:eastAsia="en-US"/>
        </w:rPr>
      </w:pPr>
      <w:r w:rsidRPr="00034BB7">
        <w:rPr>
          <w:rFonts w:eastAsiaTheme="minorHAnsi"/>
          <w:b/>
          <w:bCs/>
          <w:color w:val="000000"/>
          <w:kern w:val="0"/>
          <w:sz w:val="24"/>
          <w:szCs w:val="24"/>
          <w:lang w:eastAsia="en-US"/>
        </w:rPr>
        <w:t xml:space="preserve">9. Informacja dla wykonawców wspólnie ubiegających się o udzielenie zamówienia (spółki cywilne) </w:t>
      </w:r>
    </w:p>
    <w:p w14:paraId="61AE38C9" w14:textId="77777777" w:rsidR="00A72552" w:rsidRPr="00034BB7" w:rsidRDefault="00A72552"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9.1.</w:t>
      </w:r>
      <w:r w:rsidRPr="00034BB7">
        <w:rPr>
          <w:rFonts w:eastAsiaTheme="minorHAnsi"/>
          <w:color w:val="000000"/>
          <w:kern w:val="0"/>
          <w:sz w:val="24"/>
          <w:szCs w:val="24"/>
          <w:lang w:eastAsia="en-US"/>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5164B242" w14:textId="77777777" w:rsidR="00A72552" w:rsidRPr="00034BB7" w:rsidRDefault="00A72552"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9.2.</w:t>
      </w:r>
      <w:r w:rsidRPr="00034BB7">
        <w:rPr>
          <w:rFonts w:eastAsiaTheme="minorHAnsi"/>
          <w:color w:val="000000"/>
          <w:kern w:val="0"/>
          <w:sz w:val="24"/>
          <w:szCs w:val="24"/>
          <w:lang w:eastAsia="en-US"/>
        </w:rPr>
        <w:t xml:space="preserve"> W przypadku Wykonawców wspólnie ubiegających się o udzielenie zamówienia: oświadczenie, o którym mowa w pkt. 7.1 SWZ składa z ofertą każdy z Wykonawców wspólnie ubiegających się o zamówienie. Oświadczenie to potwierdza brak podstaw wykluczenia w zakresie, w jakim każdy z Wykonawców wykazuje brak podstaw wykluczenia w postępowaniu. </w:t>
      </w:r>
    </w:p>
    <w:p w14:paraId="31BDEEE9" w14:textId="1F177634" w:rsidR="00A72552" w:rsidRPr="00034BB7" w:rsidRDefault="00A72552"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9.3.</w:t>
      </w:r>
      <w:r w:rsidRPr="00034BB7">
        <w:rPr>
          <w:rFonts w:eastAsiaTheme="minorHAnsi"/>
          <w:color w:val="000000"/>
          <w:kern w:val="0"/>
          <w:sz w:val="24"/>
          <w:szCs w:val="24"/>
          <w:lang w:eastAsia="en-US"/>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621E75C4" w14:textId="6AD148C1" w:rsidR="00A72552" w:rsidRPr="00034BB7" w:rsidRDefault="00A72552" w:rsidP="00034BB7">
      <w:pPr>
        <w:widowControl/>
        <w:overflowPunct/>
        <w:jc w:val="both"/>
        <w:rPr>
          <w:rFonts w:eastAsiaTheme="minorHAnsi"/>
          <w:b/>
          <w:bCs/>
          <w:color w:val="000000"/>
          <w:kern w:val="0"/>
          <w:sz w:val="24"/>
          <w:szCs w:val="24"/>
          <w:lang w:eastAsia="en-US"/>
        </w:rPr>
      </w:pPr>
      <w:r w:rsidRPr="00034BB7">
        <w:rPr>
          <w:rFonts w:eastAsiaTheme="minorHAnsi"/>
          <w:b/>
          <w:bCs/>
          <w:color w:val="000000"/>
          <w:kern w:val="0"/>
          <w:sz w:val="24"/>
          <w:szCs w:val="24"/>
          <w:lang w:eastAsia="en-US"/>
        </w:rPr>
        <w:t xml:space="preserve">10. </w:t>
      </w:r>
      <w:r w:rsidR="00105707" w:rsidRPr="00034BB7">
        <w:rPr>
          <w:rFonts w:eastAsiaTheme="minorHAnsi"/>
          <w:b/>
          <w:bCs/>
          <w:color w:val="000000"/>
          <w:kern w:val="0"/>
          <w:sz w:val="24"/>
          <w:szCs w:val="24"/>
          <w:lang w:eastAsia="en-US"/>
        </w:rPr>
        <w:t xml:space="preserve">Informacja o środkach elektronicznej komunikacji, przy użyciu  której </w:t>
      </w:r>
      <w:r w:rsidR="00CE6BC4">
        <w:rPr>
          <w:rFonts w:eastAsiaTheme="minorHAnsi"/>
          <w:b/>
          <w:bCs/>
          <w:color w:val="000000"/>
          <w:kern w:val="0"/>
          <w:sz w:val="24"/>
          <w:szCs w:val="24"/>
          <w:lang w:eastAsia="en-US"/>
        </w:rPr>
        <w:t>Z</w:t>
      </w:r>
      <w:r w:rsidR="00105707" w:rsidRPr="00034BB7">
        <w:rPr>
          <w:rFonts w:eastAsiaTheme="minorHAnsi"/>
          <w:b/>
          <w:bCs/>
          <w:color w:val="000000"/>
          <w:kern w:val="0"/>
          <w:sz w:val="24"/>
          <w:szCs w:val="24"/>
          <w:lang w:eastAsia="en-US"/>
        </w:rPr>
        <w:t xml:space="preserve">amawiający będzie komunikował  się z Wykonawcami, oraz informacje o wymaganiach technicznych i organizacyjnych sporządzania, wysyłania i odbierania korespondencji elektronicznej. </w:t>
      </w:r>
    </w:p>
    <w:p w14:paraId="26B238D5" w14:textId="77777777" w:rsidR="00105707" w:rsidRPr="00034BB7" w:rsidRDefault="00105707"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10.1.</w:t>
      </w:r>
      <w:r w:rsidRPr="00034BB7">
        <w:rPr>
          <w:rFonts w:eastAsiaTheme="minorHAnsi"/>
          <w:color w:val="000000"/>
          <w:kern w:val="0"/>
          <w:sz w:val="24"/>
          <w:szCs w:val="24"/>
          <w:lang w:eastAsia="en-US"/>
        </w:rPr>
        <w:t xml:space="preserve"> Komunikacja w postępowaniu o udzielenie zamówienia odbywa się przy użyciu środków komunikacji elektronicznej, przy użyciu Platformy e-Zamówienia, która dostępna jest pod adresem https://ezamowienia.gov.pl</w:t>
      </w:r>
    </w:p>
    <w:p w14:paraId="1E3AFAAE" w14:textId="77777777" w:rsidR="00105707" w:rsidRPr="00034BB7" w:rsidRDefault="00105707"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10.2.</w:t>
      </w:r>
      <w:r w:rsidRPr="00034BB7">
        <w:rPr>
          <w:rFonts w:eastAsiaTheme="minorHAnsi"/>
          <w:color w:val="000000"/>
          <w:kern w:val="0"/>
          <w:sz w:val="24"/>
          <w:szCs w:val="24"/>
          <w:lang w:eastAsia="en-US"/>
        </w:rPr>
        <w:t xml:space="preserve"> Zamawiający wyznacza następujące osoby do kontaktu z Wykonawcami w czasie prowadzonego postępowania o udzielenie zamówienia publicznego:</w:t>
      </w:r>
    </w:p>
    <w:p w14:paraId="57AF9AA2" w14:textId="65A81209" w:rsidR="00105707" w:rsidRPr="00034BB7" w:rsidRDefault="00105707"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Pan Damian Staniszewski, tel. (55) 644 24 92; email: kierownikag@pdpsbraniewo.pl</w:t>
      </w:r>
    </w:p>
    <w:p w14:paraId="06CC2640" w14:textId="77777777" w:rsidR="00105707" w:rsidRPr="00034BB7" w:rsidRDefault="00105707"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10.3.</w:t>
      </w:r>
      <w:r w:rsidRPr="00034BB7">
        <w:rPr>
          <w:rFonts w:eastAsiaTheme="minorHAnsi"/>
          <w:color w:val="000000"/>
          <w:kern w:val="0"/>
          <w:sz w:val="24"/>
          <w:szCs w:val="24"/>
          <w:lang w:eastAsia="en-US"/>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w zakładce „Centrum Pomocy”.</w:t>
      </w:r>
    </w:p>
    <w:p w14:paraId="60E42038" w14:textId="77777777" w:rsidR="00105707" w:rsidRPr="00034BB7" w:rsidRDefault="00105707"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10.4.</w:t>
      </w:r>
      <w:r w:rsidRPr="00034BB7">
        <w:rPr>
          <w:rFonts w:eastAsiaTheme="minorHAnsi"/>
          <w:color w:val="000000"/>
          <w:kern w:val="0"/>
          <w:sz w:val="24"/>
          <w:szCs w:val="24"/>
          <w:lang w:eastAsia="en-US"/>
        </w:rPr>
        <w:t xml:space="preserve"> Wszelka korespondencja kierowana do zamawiającego powinna/ musi być sygnowana wskazanym numerem referencyjnym postępowania.</w:t>
      </w:r>
    </w:p>
    <w:p w14:paraId="051FDCCA" w14:textId="77777777" w:rsidR="00105707" w:rsidRPr="00034BB7" w:rsidRDefault="00105707"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10.5.</w:t>
      </w:r>
      <w:r w:rsidRPr="00034BB7">
        <w:rPr>
          <w:rFonts w:eastAsiaTheme="minorHAnsi"/>
          <w:color w:val="000000"/>
          <w:kern w:val="0"/>
          <w:sz w:val="24"/>
          <w:szCs w:val="24"/>
          <w:lang w:eastAsia="en-US"/>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265E0BD" w14:textId="4706D07A" w:rsidR="00105707" w:rsidRPr="00034BB7" w:rsidRDefault="00105707" w:rsidP="00034BB7">
      <w:pPr>
        <w:widowControl/>
        <w:overflowPunct/>
        <w:jc w:val="both"/>
        <w:rPr>
          <w:rFonts w:eastAsiaTheme="minorHAnsi"/>
          <w:color w:val="000000"/>
          <w:kern w:val="0"/>
          <w:sz w:val="24"/>
          <w:szCs w:val="24"/>
          <w:lang w:eastAsia="en-US"/>
        </w:rPr>
      </w:pPr>
      <w:r w:rsidRPr="00CE6BC4">
        <w:rPr>
          <w:rFonts w:eastAsiaTheme="minorHAnsi"/>
          <w:b/>
          <w:bCs/>
          <w:color w:val="000000"/>
          <w:kern w:val="0"/>
          <w:sz w:val="24"/>
          <w:szCs w:val="24"/>
          <w:lang w:eastAsia="en-US"/>
        </w:rPr>
        <w:t>10.6.</w:t>
      </w:r>
      <w:r w:rsidRPr="00034BB7">
        <w:rPr>
          <w:rFonts w:eastAsiaTheme="minorHAnsi"/>
          <w:color w:val="000000"/>
          <w:kern w:val="0"/>
          <w:sz w:val="24"/>
          <w:szCs w:val="24"/>
          <w:lang w:eastAsia="en-US"/>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t>
      </w:r>
      <w:r w:rsidR="00CE6BC4">
        <w:rPr>
          <w:rFonts w:eastAsiaTheme="minorHAnsi"/>
          <w:color w:val="000000"/>
          <w:kern w:val="0"/>
          <w:sz w:val="24"/>
          <w:szCs w:val="24"/>
          <w:lang w:eastAsia="en-US"/>
        </w:rPr>
        <w:t>W</w:t>
      </w:r>
      <w:r w:rsidRPr="00034BB7">
        <w:rPr>
          <w:rFonts w:eastAsiaTheme="minorHAnsi"/>
          <w:color w:val="000000"/>
          <w:kern w:val="0"/>
          <w:sz w:val="24"/>
          <w:szCs w:val="24"/>
          <w:lang w:eastAsia="en-US"/>
        </w:rPr>
        <w:t>ykonawca, w celu utrzymania w poufności tych informacji, przekazuje je w wydzielonym i odpowiednio oznaczonym pliku, wraz z jednoczesnym zaznaczeniem w nazwie pliku „Dokument stanowiący tajemnicę przedsiębiorstw”.</w:t>
      </w:r>
    </w:p>
    <w:p w14:paraId="096B84B6" w14:textId="77777777" w:rsidR="00105707" w:rsidRPr="00034BB7" w:rsidRDefault="00105707" w:rsidP="00034BB7">
      <w:pPr>
        <w:widowControl/>
        <w:overflowPunct/>
        <w:jc w:val="both"/>
        <w:rPr>
          <w:rFonts w:eastAsiaTheme="minorHAnsi"/>
          <w:color w:val="000000"/>
          <w:kern w:val="0"/>
          <w:sz w:val="24"/>
          <w:szCs w:val="24"/>
          <w:lang w:eastAsia="en-US"/>
        </w:rPr>
      </w:pPr>
      <w:r w:rsidRPr="002B6613">
        <w:rPr>
          <w:rFonts w:eastAsiaTheme="minorHAnsi"/>
          <w:b/>
          <w:bCs/>
          <w:color w:val="000000"/>
          <w:kern w:val="0"/>
          <w:sz w:val="24"/>
          <w:szCs w:val="24"/>
          <w:lang w:eastAsia="en-US"/>
        </w:rPr>
        <w:t>10.7.</w:t>
      </w:r>
      <w:r w:rsidRPr="00034BB7">
        <w:rPr>
          <w:rFonts w:eastAsiaTheme="minorHAnsi"/>
          <w:color w:val="000000"/>
          <w:kern w:val="0"/>
          <w:sz w:val="24"/>
          <w:szCs w:val="24"/>
          <w:lang w:eastAsia="en-US"/>
        </w:rPr>
        <w:t xml:space="preserve"> 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CCEE99E" w14:textId="6CED3C15" w:rsidR="00105707" w:rsidRPr="00034BB7" w:rsidRDefault="00105707" w:rsidP="00034BB7">
      <w:pPr>
        <w:widowControl/>
        <w:overflowPunct/>
        <w:jc w:val="both"/>
        <w:rPr>
          <w:rFonts w:eastAsiaTheme="minorHAnsi"/>
          <w:color w:val="000000"/>
          <w:kern w:val="0"/>
          <w:sz w:val="24"/>
          <w:szCs w:val="24"/>
          <w:lang w:eastAsia="en-US"/>
        </w:rPr>
      </w:pPr>
      <w:r w:rsidRPr="00034BB7">
        <w:rPr>
          <w:rFonts w:eastAsiaTheme="minorHAnsi"/>
          <w:color w:val="000000"/>
          <w:kern w:val="0"/>
          <w:sz w:val="24"/>
          <w:szCs w:val="24"/>
          <w:lang w:eastAsia="en-US"/>
        </w:rPr>
        <w:t xml:space="preserve">W przypadku załączników, które są zgodnie z ustawą Pzp lub </w:t>
      </w:r>
      <w:r w:rsidR="00E61A44">
        <w:rPr>
          <w:rFonts w:eastAsiaTheme="minorHAnsi"/>
          <w:color w:val="000000"/>
          <w:kern w:val="0"/>
          <w:sz w:val="24"/>
          <w:szCs w:val="24"/>
          <w:lang w:eastAsia="en-US"/>
        </w:rPr>
        <w:t>R</w:t>
      </w:r>
      <w:r w:rsidRPr="00034BB7">
        <w:rPr>
          <w:rFonts w:eastAsiaTheme="minorHAnsi"/>
          <w:color w:val="000000"/>
          <w:kern w:val="0"/>
          <w:sz w:val="24"/>
          <w:szCs w:val="24"/>
          <w:lang w:eastAsia="en-US"/>
        </w:rPr>
        <w:t>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28E558BF" w14:textId="77777777" w:rsidR="00105707" w:rsidRPr="00034BB7" w:rsidRDefault="00105707" w:rsidP="00034BB7">
      <w:pPr>
        <w:widowControl/>
        <w:overflowPunct/>
        <w:jc w:val="both"/>
        <w:rPr>
          <w:rFonts w:eastAsiaTheme="minorHAnsi"/>
          <w:color w:val="000000"/>
          <w:kern w:val="0"/>
          <w:sz w:val="24"/>
          <w:szCs w:val="24"/>
          <w:lang w:eastAsia="en-US"/>
        </w:rPr>
      </w:pPr>
      <w:r w:rsidRPr="00E61A44">
        <w:rPr>
          <w:rFonts w:eastAsiaTheme="minorHAnsi"/>
          <w:b/>
          <w:bCs/>
          <w:color w:val="000000"/>
          <w:kern w:val="0"/>
          <w:sz w:val="24"/>
          <w:szCs w:val="24"/>
          <w:lang w:eastAsia="en-US"/>
        </w:rPr>
        <w:t>10.8.</w:t>
      </w:r>
      <w:r w:rsidRPr="00034BB7">
        <w:rPr>
          <w:rFonts w:eastAsiaTheme="minorHAnsi"/>
          <w:color w:val="000000"/>
          <w:kern w:val="0"/>
          <w:sz w:val="24"/>
          <w:szCs w:val="24"/>
          <w:lang w:eastAsia="en-US"/>
        </w:rPr>
        <w:t xml:space="preserve">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018A6517" w14:textId="29CCA643" w:rsidR="00105707" w:rsidRPr="00034BB7" w:rsidRDefault="00105707" w:rsidP="00034BB7">
      <w:pPr>
        <w:widowControl/>
        <w:overflowPunct/>
        <w:jc w:val="both"/>
        <w:rPr>
          <w:rFonts w:eastAsiaTheme="minorHAnsi"/>
          <w:color w:val="000000"/>
          <w:kern w:val="0"/>
          <w:sz w:val="24"/>
          <w:szCs w:val="24"/>
          <w:lang w:eastAsia="en-US"/>
        </w:rPr>
      </w:pPr>
      <w:r w:rsidRPr="00DE36BC">
        <w:rPr>
          <w:rFonts w:eastAsiaTheme="minorHAnsi"/>
          <w:b/>
          <w:bCs/>
          <w:color w:val="000000"/>
          <w:kern w:val="0"/>
          <w:sz w:val="24"/>
          <w:szCs w:val="24"/>
          <w:lang w:eastAsia="en-US"/>
        </w:rPr>
        <w:t>10.9.</w:t>
      </w:r>
      <w:r w:rsidRPr="00034BB7">
        <w:rPr>
          <w:rFonts w:eastAsiaTheme="minorHAnsi"/>
          <w:color w:val="000000"/>
          <w:kern w:val="0"/>
          <w:sz w:val="24"/>
          <w:szCs w:val="24"/>
          <w:lang w:eastAsia="en-US"/>
        </w:rPr>
        <w:t xml:space="preserve"> Wszystkie wysłane i odebrane w postępowaniu przez Wykonawcę wiadomości widoczne są po zalogowaniu w podglądzie postępowania w zakładce „Komunikacja</w:t>
      </w:r>
      <w:r w:rsidR="00DE36BC">
        <w:rPr>
          <w:rFonts w:eastAsiaTheme="minorHAnsi"/>
          <w:color w:val="000000"/>
          <w:kern w:val="0"/>
          <w:sz w:val="24"/>
          <w:szCs w:val="24"/>
          <w:lang w:eastAsia="en-US"/>
        </w:rPr>
        <w:t>”.</w:t>
      </w:r>
    </w:p>
    <w:p w14:paraId="3554E4B2" w14:textId="291C455D" w:rsidR="00105707" w:rsidRPr="00034BB7" w:rsidRDefault="00105707" w:rsidP="00034BB7">
      <w:pPr>
        <w:widowControl/>
        <w:overflowPunct/>
        <w:jc w:val="both"/>
        <w:rPr>
          <w:rFonts w:eastAsiaTheme="minorHAnsi"/>
          <w:color w:val="000000"/>
          <w:kern w:val="0"/>
          <w:sz w:val="24"/>
          <w:szCs w:val="24"/>
          <w:lang w:eastAsia="en-US"/>
        </w:rPr>
      </w:pPr>
      <w:r w:rsidRPr="00B44858">
        <w:rPr>
          <w:rFonts w:eastAsiaTheme="minorHAnsi"/>
          <w:b/>
          <w:bCs/>
          <w:color w:val="000000"/>
          <w:kern w:val="0"/>
          <w:sz w:val="24"/>
          <w:szCs w:val="24"/>
          <w:lang w:eastAsia="en-US"/>
        </w:rPr>
        <w:t>10.10.</w:t>
      </w:r>
      <w:r w:rsidRPr="00034BB7">
        <w:rPr>
          <w:rFonts w:eastAsiaTheme="minorHAnsi"/>
          <w:color w:val="000000"/>
          <w:kern w:val="0"/>
          <w:sz w:val="24"/>
          <w:szCs w:val="24"/>
          <w:lang w:eastAsia="en-US"/>
        </w:rPr>
        <w:t xml:space="preserve"> Maksymalny rozmiar plików przesyłanych za pośrednictwem „Formularzy do komunikacji</w:t>
      </w:r>
      <w:r w:rsidR="00B70A8C">
        <w:rPr>
          <w:rFonts w:eastAsiaTheme="minorHAnsi"/>
          <w:color w:val="000000"/>
          <w:kern w:val="0"/>
          <w:sz w:val="24"/>
          <w:szCs w:val="24"/>
          <w:lang w:eastAsia="en-US"/>
        </w:rPr>
        <w:t>”</w:t>
      </w:r>
      <w:r w:rsidRPr="00034BB7">
        <w:rPr>
          <w:rFonts w:eastAsiaTheme="minorHAnsi"/>
          <w:color w:val="000000"/>
          <w:kern w:val="0"/>
          <w:sz w:val="24"/>
          <w:szCs w:val="24"/>
          <w:lang w:eastAsia="en-US"/>
        </w:rPr>
        <w:t xml:space="preserve"> wynosi 150 MB (wielkość ta dotyczy plików przesyłanych jako załączniki do jednego formularza).</w:t>
      </w:r>
    </w:p>
    <w:p w14:paraId="14D64321" w14:textId="77777777" w:rsidR="00105707" w:rsidRPr="00034BB7" w:rsidRDefault="00105707" w:rsidP="00034BB7">
      <w:pPr>
        <w:widowControl/>
        <w:overflowPunct/>
        <w:jc w:val="both"/>
        <w:rPr>
          <w:rFonts w:eastAsiaTheme="minorHAnsi"/>
          <w:color w:val="000000"/>
          <w:kern w:val="0"/>
          <w:sz w:val="24"/>
          <w:szCs w:val="24"/>
          <w:lang w:eastAsia="en-US"/>
        </w:rPr>
      </w:pPr>
      <w:r w:rsidRPr="00F16F3D">
        <w:rPr>
          <w:rFonts w:eastAsiaTheme="minorHAnsi"/>
          <w:b/>
          <w:bCs/>
          <w:color w:val="000000"/>
          <w:kern w:val="0"/>
          <w:sz w:val="24"/>
          <w:szCs w:val="24"/>
          <w:lang w:eastAsia="en-US"/>
        </w:rPr>
        <w:t>10.11.</w:t>
      </w:r>
      <w:r w:rsidRPr="00034BB7">
        <w:rPr>
          <w:rFonts w:eastAsiaTheme="minorHAnsi"/>
          <w:color w:val="000000"/>
          <w:kern w:val="0"/>
          <w:sz w:val="24"/>
          <w:szCs w:val="24"/>
          <w:lang w:eastAsia="en-US"/>
        </w:rPr>
        <w:t xml:space="preserve"> Minimalne wymagania techniczne dotyczące sprzętu używanego w celu korzystania z usług Platformy e-Zamówienia oraz informacje dotyczące specyfikacji połączenia określa Regulamin Platformy e-Zamówienia.</w:t>
      </w:r>
    </w:p>
    <w:p w14:paraId="09FCDAB3" w14:textId="77777777" w:rsidR="00105707" w:rsidRPr="00034BB7" w:rsidRDefault="00105707" w:rsidP="00034BB7">
      <w:pPr>
        <w:widowControl/>
        <w:overflowPunct/>
        <w:jc w:val="both"/>
        <w:rPr>
          <w:rFonts w:eastAsiaTheme="minorHAnsi"/>
          <w:color w:val="000000"/>
          <w:kern w:val="0"/>
          <w:sz w:val="24"/>
          <w:szCs w:val="24"/>
          <w:lang w:eastAsia="en-US"/>
        </w:rPr>
      </w:pPr>
      <w:r w:rsidRPr="00027B42">
        <w:rPr>
          <w:rFonts w:eastAsiaTheme="minorHAnsi"/>
          <w:b/>
          <w:bCs/>
          <w:color w:val="000000"/>
          <w:kern w:val="0"/>
          <w:sz w:val="24"/>
          <w:szCs w:val="24"/>
          <w:lang w:eastAsia="en-US"/>
        </w:rPr>
        <w:t>10.12.</w:t>
      </w:r>
      <w:r w:rsidRPr="00034BB7">
        <w:rPr>
          <w:rFonts w:eastAsiaTheme="minorHAnsi"/>
          <w:color w:val="000000"/>
          <w:kern w:val="0"/>
          <w:sz w:val="24"/>
          <w:szCs w:val="24"/>
          <w:lang w:eastAsia="en-US"/>
        </w:rPr>
        <w:t xml:space="preserve"> 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14:paraId="445ECD2F" w14:textId="63014AB7" w:rsidR="00105707" w:rsidRPr="00105707" w:rsidRDefault="00105707" w:rsidP="00034BB7">
      <w:pPr>
        <w:widowControl/>
        <w:overflowPunct/>
        <w:jc w:val="both"/>
        <w:rPr>
          <w:rFonts w:eastAsiaTheme="minorHAnsi"/>
          <w:color w:val="000000"/>
          <w:kern w:val="0"/>
          <w:sz w:val="24"/>
          <w:szCs w:val="24"/>
          <w:lang w:eastAsia="en-US"/>
        </w:rPr>
      </w:pPr>
      <w:r w:rsidRPr="00105707">
        <w:rPr>
          <w:rFonts w:eastAsiaTheme="minorHAnsi"/>
          <w:b/>
          <w:bCs/>
          <w:color w:val="000000"/>
          <w:kern w:val="0"/>
          <w:sz w:val="24"/>
          <w:szCs w:val="24"/>
          <w:lang w:eastAsia="en-US"/>
        </w:rPr>
        <w:t xml:space="preserve">10.13. </w:t>
      </w:r>
      <w:r w:rsidRPr="00105707">
        <w:rPr>
          <w:rFonts w:eastAsiaTheme="minorHAnsi"/>
          <w:color w:val="000000"/>
          <w:kern w:val="0"/>
          <w:sz w:val="24"/>
          <w:szCs w:val="24"/>
          <w:lang w:eastAsia="en-US"/>
        </w:rPr>
        <w:t xml:space="preserve">Zamawiający dopuszcza również możliwość składania dokumentów elektronicznych, oświadczeń lub elektronicznych kopii dokumentów lub oświadczeń za pomocą poczty elektronicznej, na adres email: </w:t>
      </w:r>
      <w:r w:rsidRPr="00034BB7">
        <w:rPr>
          <w:rFonts w:eastAsiaTheme="minorHAnsi"/>
          <w:color w:val="000000"/>
          <w:kern w:val="0"/>
          <w:sz w:val="24"/>
          <w:szCs w:val="24"/>
          <w:lang w:eastAsia="en-US"/>
        </w:rPr>
        <w:t>sekretariat</w:t>
      </w:r>
      <w:r w:rsidRPr="00105707">
        <w:rPr>
          <w:rFonts w:eastAsiaTheme="minorHAnsi"/>
          <w:color w:val="000000"/>
          <w:kern w:val="0"/>
          <w:sz w:val="24"/>
          <w:szCs w:val="24"/>
          <w:lang w:eastAsia="en-US"/>
        </w:rPr>
        <w:t>@</w:t>
      </w:r>
      <w:r w:rsidRPr="00034BB7">
        <w:rPr>
          <w:rFonts w:eastAsiaTheme="minorHAnsi"/>
          <w:color w:val="000000"/>
          <w:kern w:val="0"/>
          <w:sz w:val="24"/>
          <w:szCs w:val="24"/>
          <w:lang w:eastAsia="en-US"/>
        </w:rPr>
        <w:t>pdpsbraniewo</w:t>
      </w:r>
      <w:r w:rsidRPr="00105707">
        <w:rPr>
          <w:rFonts w:eastAsiaTheme="minorHAnsi"/>
          <w:color w:val="000000"/>
          <w:kern w:val="0"/>
          <w:sz w:val="24"/>
          <w:szCs w:val="24"/>
          <w:lang w:eastAsia="en-US"/>
        </w:rPr>
        <w:t xml:space="preserve">.pl (z wyłączeniem składania ofert). </w:t>
      </w:r>
    </w:p>
    <w:p w14:paraId="03F25AD8" w14:textId="77777777" w:rsidR="00105707" w:rsidRPr="00105707" w:rsidRDefault="00105707" w:rsidP="00034BB7">
      <w:pPr>
        <w:widowControl/>
        <w:overflowPunct/>
        <w:jc w:val="both"/>
        <w:rPr>
          <w:rFonts w:eastAsiaTheme="minorHAnsi"/>
          <w:color w:val="000000"/>
          <w:kern w:val="0"/>
          <w:sz w:val="24"/>
          <w:szCs w:val="24"/>
          <w:lang w:eastAsia="en-US"/>
        </w:rPr>
      </w:pPr>
      <w:r w:rsidRPr="00105707">
        <w:rPr>
          <w:rFonts w:eastAsiaTheme="minorHAnsi"/>
          <w:b/>
          <w:bCs/>
          <w:color w:val="000000"/>
          <w:kern w:val="0"/>
          <w:sz w:val="24"/>
          <w:szCs w:val="24"/>
          <w:lang w:eastAsia="en-US"/>
        </w:rPr>
        <w:t xml:space="preserve">10.14. </w:t>
      </w:r>
      <w:r w:rsidRPr="00105707">
        <w:rPr>
          <w:rFonts w:eastAsiaTheme="minorHAnsi"/>
          <w:color w:val="000000"/>
          <w:kern w:val="0"/>
          <w:sz w:val="24"/>
          <w:szCs w:val="24"/>
          <w:lang w:eastAsia="en-US"/>
        </w:rPr>
        <w:t xml:space="preserve">Korzystanie z Platformy e-Zamówienia jest bezpłatne. </w:t>
      </w:r>
    </w:p>
    <w:p w14:paraId="0393D0FC" w14:textId="745EF300" w:rsidR="00105707" w:rsidRPr="00105707" w:rsidRDefault="00105707" w:rsidP="00034BB7">
      <w:pPr>
        <w:widowControl/>
        <w:overflowPunct/>
        <w:jc w:val="both"/>
        <w:rPr>
          <w:rFonts w:eastAsiaTheme="minorHAnsi"/>
          <w:color w:val="000000"/>
          <w:kern w:val="0"/>
          <w:sz w:val="24"/>
          <w:szCs w:val="24"/>
          <w:lang w:eastAsia="en-US"/>
        </w:rPr>
      </w:pPr>
      <w:r w:rsidRPr="00105707">
        <w:rPr>
          <w:rFonts w:eastAsiaTheme="minorHAnsi"/>
          <w:b/>
          <w:bCs/>
          <w:color w:val="000000"/>
          <w:kern w:val="0"/>
          <w:sz w:val="24"/>
          <w:szCs w:val="24"/>
          <w:lang w:eastAsia="en-US"/>
        </w:rPr>
        <w:t xml:space="preserve">10.15. </w:t>
      </w:r>
      <w:r w:rsidRPr="00105707">
        <w:rPr>
          <w:rFonts w:eastAsiaTheme="minorHAnsi"/>
          <w:color w:val="000000"/>
          <w:kern w:val="0"/>
          <w:sz w:val="24"/>
          <w:szCs w:val="24"/>
          <w:lang w:eastAsia="en-US"/>
        </w:rPr>
        <w:t xml:space="preserve">Sposób sporządzenia dokumentów elektronicznych, oświadczeń lub elektronicznych kopii dokumentów lub oświadczeń (będących kopią elektroniczną treści zapisanej w postaci papierowej - cyfrowe odwzorowania)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4A199F">
        <w:rPr>
          <w:rFonts w:eastAsiaTheme="minorHAnsi"/>
          <w:color w:val="000000"/>
          <w:kern w:val="0"/>
          <w:sz w:val="24"/>
          <w:szCs w:val="24"/>
          <w:lang w:eastAsia="en-US"/>
        </w:rPr>
        <w:t>Z</w:t>
      </w:r>
      <w:r w:rsidRPr="00105707">
        <w:rPr>
          <w:rFonts w:eastAsiaTheme="minorHAnsi"/>
          <w:color w:val="000000"/>
          <w:kern w:val="0"/>
          <w:sz w:val="24"/>
          <w:szCs w:val="24"/>
          <w:lang w:eastAsia="en-US"/>
        </w:rPr>
        <w:t xml:space="preserve">amawiający od </w:t>
      </w:r>
      <w:r w:rsidR="004A199F">
        <w:rPr>
          <w:rFonts w:eastAsiaTheme="minorHAnsi"/>
          <w:color w:val="000000"/>
          <w:kern w:val="0"/>
          <w:sz w:val="24"/>
          <w:szCs w:val="24"/>
          <w:lang w:eastAsia="en-US"/>
        </w:rPr>
        <w:t>W</w:t>
      </w:r>
      <w:r w:rsidRPr="00105707">
        <w:rPr>
          <w:rFonts w:eastAsiaTheme="minorHAnsi"/>
          <w:color w:val="000000"/>
          <w:kern w:val="0"/>
          <w:sz w:val="24"/>
          <w:szCs w:val="24"/>
          <w:lang w:eastAsia="en-US"/>
        </w:rPr>
        <w:t xml:space="preserve">ykonawcy (Dz. U. z 2020r, poz. 2415) </w:t>
      </w:r>
    </w:p>
    <w:p w14:paraId="58C51615" w14:textId="76384E05" w:rsidR="00105707" w:rsidRPr="00105707" w:rsidRDefault="00105707" w:rsidP="00034BB7">
      <w:pPr>
        <w:widowControl/>
        <w:overflowPunct/>
        <w:jc w:val="both"/>
        <w:rPr>
          <w:rFonts w:eastAsiaTheme="minorHAnsi"/>
          <w:color w:val="000000"/>
          <w:kern w:val="0"/>
          <w:sz w:val="24"/>
          <w:szCs w:val="24"/>
          <w:lang w:eastAsia="en-US"/>
        </w:rPr>
      </w:pPr>
      <w:r w:rsidRPr="00105707">
        <w:rPr>
          <w:rFonts w:eastAsiaTheme="minorHAnsi"/>
          <w:b/>
          <w:bCs/>
          <w:color w:val="000000"/>
          <w:kern w:val="0"/>
          <w:sz w:val="24"/>
          <w:szCs w:val="24"/>
          <w:lang w:eastAsia="en-US"/>
        </w:rPr>
        <w:t xml:space="preserve">10.16. </w:t>
      </w:r>
      <w:r w:rsidRPr="00105707">
        <w:rPr>
          <w:rFonts w:eastAsiaTheme="minorHAnsi"/>
          <w:color w:val="000000"/>
          <w:kern w:val="0"/>
          <w:sz w:val="24"/>
          <w:szCs w:val="24"/>
          <w:lang w:eastAsia="en-US"/>
        </w:rPr>
        <w:t>Zamawiający jest obowiązany udzielić wyjaśnień niezwłocznie, jednak nie później niż na 2 dni przed upływem terminu składania odpowiednio ofert, pod warunkiem</w:t>
      </w:r>
      <w:r w:rsidRPr="00034BB7">
        <w:rPr>
          <w:rFonts w:eastAsiaTheme="minorHAnsi"/>
          <w:color w:val="000000"/>
          <w:kern w:val="0"/>
          <w:sz w:val="24"/>
          <w:szCs w:val="24"/>
          <w:lang w:eastAsia="en-US"/>
        </w:rPr>
        <w:t>,</w:t>
      </w:r>
      <w:r w:rsidRPr="00105707">
        <w:rPr>
          <w:rFonts w:eastAsiaTheme="minorHAnsi"/>
          <w:color w:val="000000"/>
          <w:kern w:val="0"/>
          <w:sz w:val="24"/>
          <w:szCs w:val="24"/>
          <w:lang w:eastAsia="en-US"/>
        </w:rPr>
        <w:t xml:space="preserve"> że wniosek o wyjaśnienie treści S</w:t>
      </w:r>
      <w:r w:rsidRPr="00034BB7">
        <w:rPr>
          <w:rFonts w:eastAsiaTheme="minorHAnsi"/>
          <w:color w:val="000000"/>
          <w:kern w:val="0"/>
          <w:sz w:val="24"/>
          <w:szCs w:val="24"/>
          <w:lang w:eastAsia="en-US"/>
        </w:rPr>
        <w:t>I</w:t>
      </w:r>
      <w:r w:rsidRPr="00105707">
        <w:rPr>
          <w:rFonts w:eastAsiaTheme="minorHAnsi"/>
          <w:color w:val="000000"/>
          <w:kern w:val="0"/>
          <w:sz w:val="24"/>
          <w:szCs w:val="24"/>
          <w:lang w:eastAsia="en-US"/>
        </w:rPr>
        <w:t xml:space="preserve">WZ wpłynął do </w:t>
      </w:r>
      <w:r w:rsidR="00D92AF4">
        <w:rPr>
          <w:rFonts w:eastAsiaTheme="minorHAnsi"/>
          <w:color w:val="000000"/>
          <w:kern w:val="0"/>
          <w:sz w:val="24"/>
          <w:szCs w:val="24"/>
          <w:lang w:eastAsia="en-US"/>
        </w:rPr>
        <w:t>Z</w:t>
      </w:r>
      <w:r w:rsidRPr="00105707">
        <w:rPr>
          <w:rFonts w:eastAsiaTheme="minorHAnsi"/>
          <w:color w:val="000000"/>
          <w:kern w:val="0"/>
          <w:sz w:val="24"/>
          <w:szCs w:val="24"/>
          <w:lang w:eastAsia="en-US"/>
        </w:rPr>
        <w:t xml:space="preserve">amawiającego nie później niż na 4 dni przed upływem terminu składania odpowiednio ofert. </w:t>
      </w:r>
    </w:p>
    <w:p w14:paraId="1BED08DC" w14:textId="0F909530" w:rsidR="00105707" w:rsidRPr="00105707" w:rsidRDefault="00105707" w:rsidP="00034BB7">
      <w:pPr>
        <w:widowControl/>
        <w:overflowPunct/>
        <w:jc w:val="both"/>
        <w:rPr>
          <w:rFonts w:eastAsiaTheme="minorHAnsi"/>
          <w:color w:val="000000"/>
          <w:kern w:val="0"/>
          <w:sz w:val="24"/>
          <w:szCs w:val="24"/>
          <w:lang w:eastAsia="en-US"/>
        </w:rPr>
      </w:pPr>
      <w:r w:rsidRPr="00105707">
        <w:rPr>
          <w:rFonts w:eastAsiaTheme="minorHAnsi"/>
          <w:b/>
          <w:bCs/>
          <w:color w:val="000000"/>
          <w:kern w:val="0"/>
          <w:sz w:val="24"/>
          <w:szCs w:val="24"/>
          <w:lang w:eastAsia="en-US"/>
        </w:rPr>
        <w:t xml:space="preserve">10.17. </w:t>
      </w:r>
      <w:r w:rsidRPr="00105707">
        <w:rPr>
          <w:rFonts w:eastAsiaTheme="minorHAnsi"/>
          <w:color w:val="000000"/>
          <w:kern w:val="0"/>
          <w:sz w:val="24"/>
          <w:szCs w:val="24"/>
          <w:lang w:eastAsia="en-US"/>
        </w:rPr>
        <w:t xml:space="preserve">Jeżeli </w:t>
      </w:r>
      <w:r w:rsidR="005D780D">
        <w:rPr>
          <w:rFonts w:eastAsiaTheme="minorHAnsi"/>
          <w:color w:val="000000"/>
          <w:kern w:val="0"/>
          <w:sz w:val="24"/>
          <w:szCs w:val="24"/>
          <w:lang w:eastAsia="en-US"/>
        </w:rPr>
        <w:t>Z</w:t>
      </w:r>
      <w:r w:rsidRPr="00105707">
        <w:rPr>
          <w:rFonts w:eastAsiaTheme="minorHAnsi"/>
          <w:color w:val="000000"/>
          <w:kern w:val="0"/>
          <w:sz w:val="24"/>
          <w:szCs w:val="24"/>
          <w:lang w:eastAsia="en-US"/>
        </w:rPr>
        <w:t xml:space="preserve">amawiający nie udzieli wyjaśnień w terminie, o którym mowa w ust. 16, przedłuża termin składania ofert o czas niezbędny do zapoznania się wszystkich zainteresowanych </w:t>
      </w:r>
      <w:r w:rsidR="006D5C34">
        <w:rPr>
          <w:rFonts w:eastAsiaTheme="minorHAnsi"/>
          <w:color w:val="000000"/>
          <w:kern w:val="0"/>
          <w:sz w:val="24"/>
          <w:szCs w:val="24"/>
          <w:lang w:eastAsia="en-US"/>
        </w:rPr>
        <w:t>W</w:t>
      </w:r>
      <w:r w:rsidRPr="00105707">
        <w:rPr>
          <w:rFonts w:eastAsiaTheme="minorHAnsi"/>
          <w:color w:val="000000"/>
          <w:kern w:val="0"/>
          <w:sz w:val="24"/>
          <w:szCs w:val="24"/>
          <w:lang w:eastAsia="en-US"/>
        </w:rPr>
        <w:t xml:space="preserve">ykonawców z wyjaśnieniami niezbędnymi do należytego przygotowania i złożenia ofert. W przypadku gdy wniosek o wyjaśnienie treści SWZ nie wpłynął w terminie, o którym mowa w ust.16, zamawiający nie ma obowiązku udzielania wyjaśnień SWZ oraz obowiązku przedłużenia terminu składania ofert. </w:t>
      </w:r>
    </w:p>
    <w:p w14:paraId="35BDEEBE" w14:textId="5E319EA3" w:rsidR="00105707" w:rsidRPr="00034BB7" w:rsidRDefault="00105707" w:rsidP="00034BB7">
      <w:pPr>
        <w:widowControl/>
        <w:overflowPunct/>
        <w:jc w:val="both"/>
        <w:rPr>
          <w:rFonts w:eastAsiaTheme="minorHAnsi"/>
          <w:color w:val="000000"/>
          <w:kern w:val="0"/>
          <w:sz w:val="24"/>
          <w:szCs w:val="24"/>
          <w:lang w:eastAsia="en-US"/>
        </w:rPr>
      </w:pPr>
      <w:r w:rsidRPr="00034BB7">
        <w:rPr>
          <w:rFonts w:eastAsiaTheme="minorHAnsi"/>
          <w:b/>
          <w:bCs/>
          <w:color w:val="000000"/>
          <w:kern w:val="0"/>
          <w:sz w:val="24"/>
          <w:szCs w:val="24"/>
          <w:lang w:eastAsia="en-US"/>
        </w:rPr>
        <w:t xml:space="preserve">10.18. </w:t>
      </w:r>
      <w:r w:rsidRPr="00034BB7">
        <w:rPr>
          <w:rFonts w:eastAsiaTheme="minorHAnsi"/>
          <w:color w:val="000000"/>
          <w:kern w:val="0"/>
          <w:sz w:val="24"/>
          <w:szCs w:val="24"/>
          <w:lang w:eastAsia="en-US"/>
        </w:rPr>
        <w:t>Przedłużenie terminu składania ofert, o których mowa w pkt 10.16 nie wpływa na bieg terminu składania wniosku o wyjaśnienie treści SWZ.</w:t>
      </w:r>
    </w:p>
    <w:p w14:paraId="309FB406" w14:textId="2E212042" w:rsidR="00105707" w:rsidRPr="00034BB7" w:rsidRDefault="00105707" w:rsidP="00034BB7">
      <w:pPr>
        <w:widowControl/>
        <w:overflowPunct/>
        <w:jc w:val="both"/>
        <w:rPr>
          <w:rFonts w:eastAsiaTheme="minorHAnsi"/>
          <w:b/>
          <w:bCs/>
          <w:color w:val="000000"/>
          <w:kern w:val="0"/>
          <w:sz w:val="24"/>
          <w:szCs w:val="24"/>
          <w:lang w:eastAsia="en-US"/>
        </w:rPr>
      </w:pPr>
      <w:r w:rsidRPr="00034BB7">
        <w:rPr>
          <w:rFonts w:eastAsiaTheme="minorHAnsi"/>
          <w:b/>
          <w:bCs/>
          <w:color w:val="000000"/>
          <w:kern w:val="0"/>
          <w:sz w:val="24"/>
          <w:szCs w:val="24"/>
          <w:lang w:eastAsia="en-US"/>
        </w:rPr>
        <w:t>11. Wymagania dotyczące wadium</w:t>
      </w:r>
    </w:p>
    <w:p w14:paraId="47DF5F9D" w14:textId="1DBBBB89" w:rsidR="00105707" w:rsidRPr="00034BB7" w:rsidRDefault="00105707" w:rsidP="00034BB7">
      <w:pPr>
        <w:widowControl/>
        <w:overflowPunct/>
        <w:jc w:val="both"/>
        <w:rPr>
          <w:rFonts w:eastAsiaTheme="minorHAnsi"/>
          <w:color w:val="000000"/>
          <w:kern w:val="0"/>
          <w:sz w:val="24"/>
          <w:szCs w:val="24"/>
          <w:lang w:eastAsia="en-US"/>
        </w:rPr>
      </w:pPr>
      <w:r w:rsidRPr="00471941">
        <w:rPr>
          <w:rFonts w:eastAsiaTheme="minorHAnsi"/>
          <w:b/>
          <w:bCs/>
          <w:color w:val="000000"/>
          <w:kern w:val="0"/>
          <w:sz w:val="24"/>
          <w:szCs w:val="24"/>
          <w:lang w:eastAsia="en-US"/>
        </w:rPr>
        <w:t>11.1</w:t>
      </w:r>
      <w:r w:rsidRPr="00034BB7">
        <w:rPr>
          <w:rFonts w:eastAsiaTheme="minorHAnsi"/>
          <w:color w:val="000000"/>
          <w:kern w:val="0"/>
          <w:sz w:val="24"/>
          <w:szCs w:val="24"/>
          <w:lang w:eastAsia="en-US"/>
        </w:rPr>
        <w:t xml:space="preserve"> Zamawiający </w:t>
      </w:r>
      <w:r w:rsidRPr="00034BB7">
        <w:rPr>
          <w:rFonts w:eastAsiaTheme="minorHAnsi"/>
          <w:b/>
          <w:bCs/>
          <w:color w:val="000000"/>
          <w:kern w:val="0"/>
          <w:sz w:val="24"/>
          <w:szCs w:val="24"/>
          <w:lang w:eastAsia="en-US"/>
        </w:rPr>
        <w:t xml:space="preserve">nie przewiduje </w:t>
      </w:r>
      <w:r w:rsidRPr="00034BB7">
        <w:rPr>
          <w:rFonts w:eastAsiaTheme="minorHAnsi"/>
          <w:color w:val="000000"/>
          <w:kern w:val="0"/>
          <w:sz w:val="24"/>
          <w:szCs w:val="24"/>
          <w:lang w:eastAsia="en-US"/>
        </w:rPr>
        <w:t xml:space="preserve">wnoszenia </w:t>
      </w:r>
      <w:r w:rsidRPr="00034BB7">
        <w:rPr>
          <w:rFonts w:eastAsiaTheme="minorHAnsi"/>
          <w:b/>
          <w:bCs/>
          <w:color w:val="000000"/>
          <w:kern w:val="0"/>
          <w:sz w:val="24"/>
          <w:szCs w:val="24"/>
          <w:lang w:eastAsia="en-US"/>
        </w:rPr>
        <w:t xml:space="preserve">wadium </w:t>
      </w:r>
      <w:r w:rsidRPr="00034BB7">
        <w:rPr>
          <w:rFonts w:eastAsiaTheme="minorHAnsi"/>
          <w:color w:val="000000"/>
          <w:kern w:val="0"/>
          <w:sz w:val="24"/>
          <w:szCs w:val="24"/>
          <w:lang w:eastAsia="en-US"/>
        </w:rPr>
        <w:t>w postępowaniu.</w:t>
      </w:r>
    </w:p>
    <w:p w14:paraId="46164478" w14:textId="77DB2DBC" w:rsidR="00105707" w:rsidRPr="008B20CA" w:rsidRDefault="00105707" w:rsidP="00034BB7">
      <w:pPr>
        <w:widowControl/>
        <w:overflowPunct/>
        <w:jc w:val="both"/>
        <w:rPr>
          <w:rFonts w:eastAsiaTheme="minorHAnsi"/>
          <w:b/>
          <w:bCs/>
          <w:color w:val="000000"/>
          <w:kern w:val="0"/>
          <w:sz w:val="24"/>
          <w:szCs w:val="24"/>
          <w:lang w:eastAsia="en-US"/>
        </w:rPr>
      </w:pPr>
      <w:r w:rsidRPr="00034BB7">
        <w:rPr>
          <w:rFonts w:eastAsiaTheme="minorHAnsi"/>
          <w:b/>
          <w:bCs/>
          <w:color w:val="000000"/>
          <w:kern w:val="0"/>
          <w:sz w:val="24"/>
          <w:szCs w:val="24"/>
          <w:lang w:eastAsia="en-US"/>
        </w:rPr>
        <w:t>12. Opis sposobu przygotowania oferty</w:t>
      </w:r>
    </w:p>
    <w:p w14:paraId="1C2A1D3C" w14:textId="763842EC" w:rsidR="008B20CA" w:rsidRPr="00034BB7" w:rsidRDefault="004D5DD6" w:rsidP="00034BB7">
      <w:pPr>
        <w:jc w:val="both"/>
        <w:rPr>
          <w:sz w:val="24"/>
          <w:szCs w:val="24"/>
        </w:rPr>
      </w:pPr>
      <w:r w:rsidRPr="00114671">
        <w:rPr>
          <w:b/>
          <w:bCs/>
          <w:sz w:val="24"/>
          <w:szCs w:val="24"/>
        </w:rPr>
        <w:t>12.1</w:t>
      </w:r>
      <w:r w:rsidRPr="00034BB7">
        <w:rPr>
          <w:sz w:val="24"/>
          <w:szCs w:val="24"/>
        </w:rPr>
        <w:t>. Każdy Wykonawca może złożyć tylko jedną ofertę. Złożenie więcej niż jednej oferty</w:t>
      </w:r>
      <w:r w:rsidRPr="00034BB7">
        <w:rPr>
          <w:b/>
          <w:bCs/>
          <w:sz w:val="24"/>
          <w:szCs w:val="24"/>
        </w:rPr>
        <w:t xml:space="preserve"> </w:t>
      </w:r>
      <w:r w:rsidRPr="00034BB7">
        <w:rPr>
          <w:sz w:val="24"/>
          <w:szCs w:val="24"/>
        </w:rPr>
        <w:t>spowoduje odrzucenie wszystkich ofert złożonych przez Wykonawcę.</w:t>
      </w:r>
    </w:p>
    <w:p w14:paraId="446EF32D" w14:textId="69F0AB5A" w:rsidR="004D5DD6" w:rsidRPr="004D5DD6" w:rsidRDefault="004D5DD6" w:rsidP="00034BB7">
      <w:pPr>
        <w:jc w:val="both"/>
        <w:rPr>
          <w:sz w:val="24"/>
          <w:szCs w:val="24"/>
        </w:rPr>
      </w:pPr>
      <w:r w:rsidRPr="00114671">
        <w:rPr>
          <w:b/>
          <w:bCs/>
          <w:sz w:val="24"/>
          <w:szCs w:val="24"/>
        </w:rPr>
        <w:t>12.2.</w:t>
      </w:r>
      <w:r w:rsidRPr="00034BB7">
        <w:rPr>
          <w:sz w:val="24"/>
          <w:szCs w:val="24"/>
        </w:rPr>
        <w:t xml:space="preserve"> </w:t>
      </w:r>
      <w:r w:rsidRPr="004D5DD6">
        <w:rPr>
          <w:sz w:val="24"/>
          <w:szCs w:val="24"/>
        </w:rPr>
        <w:t xml:space="preserve">Oferta ma być sporządzona w języku polskim. </w:t>
      </w:r>
    </w:p>
    <w:p w14:paraId="6F73D837" w14:textId="77777777" w:rsidR="004D5DD6" w:rsidRPr="004D5DD6" w:rsidRDefault="004D5DD6" w:rsidP="00034BB7">
      <w:pPr>
        <w:jc w:val="both"/>
        <w:rPr>
          <w:sz w:val="24"/>
          <w:szCs w:val="24"/>
        </w:rPr>
      </w:pPr>
      <w:r w:rsidRPr="00114671">
        <w:rPr>
          <w:b/>
          <w:bCs/>
          <w:sz w:val="24"/>
          <w:szCs w:val="24"/>
        </w:rPr>
        <w:t>12.3.</w:t>
      </w:r>
      <w:r w:rsidRPr="004D5DD6">
        <w:rPr>
          <w:sz w:val="24"/>
          <w:szCs w:val="24"/>
        </w:rPr>
        <w:t xml:space="preserve"> Wykonawca składa ofertę za pośrednictwem Platformy e-Zamówienia, która jest dostępna pod adresem https://ezamowienia.gov.pl. </w:t>
      </w:r>
    </w:p>
    <w:p w14:paraId="4A3AB223" w14:textId="77777777" w:rsidR="004D5DD6" w:rsidRPr="004D5DD6" w:rsidRDefault="004D5DD6" w:rsidP="00034BB7">
      <w:pPr>
        <w:jc w:val="both"/>
        <w:rPr>
          <w:sz w:val="24"/>
          <w:szCs w:val="24"/>
        </w:rPr>
      </w:pPr>
      <w:r w:rsidRPr="00114671">
        <w:rPr>
          <w:b/>
          <w:bCs/>
          <w:sz w:val="24"/>
          <w:szCs w:val="24"/>
        </w:rPr>
        <w:t>12.4.</w:t>
      </w:r>
      <w:r w:rsidRPr="004D5DD6">
        <w:rPr>
          <w:sz w:val="24"/>
          <w:szCs w:val="24"/>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 </w:t>
      </w:r>
    </w:p>
    <w:p w14:paraId="48D0C1CE" w14:textId="77777777" w:rsidR="004D5DD6" w:rsidRPr="004D5DD6" w:rsidRDefault="004D5DD6" w:rsidP="00034BB7">
      <w:pPr>
        <w:jc w:val="both"/>
        <w:rPr>
          <w:sz w:val="24"/>
          <w:szCs w:val="24"/>
        </w:rPr>
      </w:pPr>
      <w:r w:rsidRPr="000B1F7D">
        <w:rPr>
          <w:b/>
          <w:bCs/>
          <w:sz w:val="24"/>
          <w:szCs w:val="24"/>
        </w:rPr>
        <w:t>12.5.</w:t>
      </w:r>
      <w:r w:rsidRPr="004D5DD6">
        <w:rPr>
          <w:sz w:val="24"/>
          <w:szCs w:val="24"/>
        </w:rPr>
        <w:t xml:space="preserve"> Wykonawca dodaje wybrane z dysku i uprzednio podpisane dokumenty stanowiące ofertę lub składane wraz z ofertą. </w:t>
      </w:r>
    </w:p>
    <w:p w14:paraId="0BA7D48E" w14:textId="3CC3535F" w:rsidR="004D5DD6" w:rsidRPr="004D5DD6" w:rsidRDefault="004D5DD6" w:rsidP="00034BB7">
      <w:pPr>
        <w:jc w:val="both"/>
        <w:rPr>
          <w:sz w:val="24"/>
          <w:szCs w:val="24"/>
        </w:rPr>
      </w:pPr>
      <w:r w:rsidRPr="006C5664">
        <w:rPr>
          <w:b/>
          <w:bCs/>
          <w:sz w:val="24"/>
          <w:szCs w:val="24"/>
        </w:rPr>
        <w:t>12.6.</w:t>
      </w:r>
      <w:r w:rsidRPr="004D5DD6">
        <w:rPr>
          <w:sz w:val="24"/>
          <w:szCs w:val="24"/>
        </w:rPr>
        <w:t xml:space="preserve"> Wykonawca w ofercie może zastrzec informacje stanowiące tajemnicę przedsiębiorstwa w rozumieniu ustawy z dnia 16 kwietnia 1993 r. o zwalczaniu nieuczciwej konkurencji (tekst jedn. Dz. U. 2022 r., poz. 1233). Zamawiający nie ujawni informacji stanowiących tajemnicę przedsiębiorstwa w rozumieniu przepisów o zwalczaniu nieuczciwej konkurencji, jeżeli </w:t>
      </w:r>
      <w:r w:rsidR="00B27DB0">
        <w:rPr>
          <w:sz w:val="24"/>
          <w:szCs w:val="24"/>
        </w:rPr>
        <w:t>W</w:t>
      </w:r>
      <w:r w:rsidRPr="004D5DD6">
        <w:rPr>
          <w:sz w:val="24"/>
          <w:szCs w:val="24"/>
        </w:rPr>
        <w:t xml:space="preserve">ykonawca, nie później niż w terminie składania ofert, zastrzegł, że nie mogą być one udostępniane oraz wykazał, iż zastrzeżone informacje stanowią tajemnicę przedsiębiorstwa. </w:t>
      </w:r>
    </w:p>
    <w:p w14:paraId="40920176" w14:textId="77777777" w:rsidR="004D5DD6" w:rsidRPr="004D5DD6" w:rsidRDefault="004D5DD6" w:rsidP="00034BB7">
      <w:pPr>
        <w:jc w:val="both"/>
        <w:rPr>
          <w:sz w:val="24"/>
          <w:szCs w:val="24"/>
        </w:rPr>
      </w:pPr>
      <w:r w:rsidRPr="004D5DD6">
        <w:rPr>
          <w:sz w:val="24"/>
          <w:szCs w:val="24"/>
        </w:rPr>
        <w:t xml:space="preserve">Wykonawca w szczególności nie może zastrzec w ofercie informacji o: </w:t>
      </w:r>
    </w:p>
    <w:p w14:paraId="3C4ED659" w14:textId="77777777" w:rsidR="004D5DD6" w:rsidRPr="004D5DD6" w:rsidRDefault="004D5DD6" w:rsidP="00034BB7">
      <w:pPr>
        <w:jc w:val="both"/>
        <w:rPr>
          <w:sz w:val="24"/>
          <w:szCs w:val="24"/>
        </w:rPr>
      </w:pPr>
      <w:r w:rsidRPr="004D5DD6">
        <w:rPr>
          <w:sz w:val="24"/>
          <w:szCs w:val="24"/>
        </w:rPr>
        <w:t xml:space="preserve">− nazwach albo imionach i nazwiskach oraz siedzibach lub miejscach prowadzonej działalności gospodarczej albo miejscach zamieszkania wykonawców, których oferty zostały otwarte; </w:t>
      </w:r>
    </w:p>
    <w:p w14:paraId="3781DCF0" w14:textId="77777777" w:rsidR="004D5DD6" w:rsidRPr="004D5DD6" w:rsidRDefault="004D5DD6" w:rsidP="00034BB7">
      <w:pPr>
        <w:jc w:val="both"/>
        <w:rPr>
          <w:sz w:val="24"/>
          <w:szCs w:val="24"/>
        </w:rPr>
      </w:pPr>
      <w:r w:rsidRPr="004D5DD6">
        <w:rPr>
          <w:sz w:val="24"/>
          <w:szCs w:val="24"/>
        </w:rPr>
        <w:t xml:space="preserve">− cenach lub kosztach zawartych w ofertach. </w:t>
      </w:r>
    </w:p>
    <w:p w14:paraId="0C05BD68" w14:textId="4CFB7858" w:rsidR="004D5DD6" w:rsidRPr="004D5DD6" w:rsidRDefault="004D5DD6" w:rsidP="00034BB7">
      <w:pPr>
        <w:jc w:val="both"/>
        <w:rPr>
          <w:sz w:val="24"/>
          <w:szCs w:val="24"/>
        </w:rPr>
      </w:pPr>
      <w:r w:rsidRPr="00A84226">
        <w:rPr>
          <w:b/>
          <w:bCs/>
          <w:sz w:val="24"/>
          <w:szCs w:val="24"/>
        </w:rPr>
        <w:t>12.7.</w:t>
      </w:r>
      <w:r w:rsidRPr="004D5DD6">
        <w:rPr>
          <w:sz w:val="24"/>
          <w:szCs w:val="24"/>
        </w:rPr>
        <w:t xml:space="preserve"> Jeżeli wraz z ofertą składane są dokumenty zawierające tajemnicę przedsiębiorstwa </w:t>
      </w:r>
      <w:r w:rsidR="00B27DB0">
        <w:rPr>
          <w:sz w:val="24"/>
          <w:szCs w:val="24"/>
        </w:rPr>
        <w:t>W</w:t>
      </w:r>
      <w:r w:rsidRPr="004D5DD6">
        <w:rPr>
          <w:sz w:val="24"/>
          <w:szCs w:val="24"/>
        </w:rPr>
        <w:t xml:space="preserve">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E64F6F5" w14:textId="77777777" w:rsidR="004D5DD6" w:rsidRPr="00034BB7" w:rsidRDefault="004D5DD6" w:rsidP="00034BB7">
      <w:pPr>
        <w:jc w:val="both"/>
        <w:rPr>
          <w:sz w:val="24"/>
          <w:szCs w:val="24"/>
        </w:rPr>
      </w:pPr>
      <w:r w:rsidRPr="00BB12EA">
        <w:rPr>
          <w:b/>
          <w:bCs/>
          <w:sz w:val="24"/>
          <w:szCs w:val="24"/>
        </w:rPr>
        <w:t>12.8.</w:t>
      </w:r>
      <w:r w:rsidRPr="00034BB7">
        <w:rPr>
          <w:sz w:val="24"/>
          <w:szCs w:val="24"/>
        </w:rPr>
        <w:t xml:space="preserve"> 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2021 r. poz. 2070 ze zm.), z zastrzeżeniem formatów, o których mowa w art. 66 ust. 1 ustawy Pzp, z uwzględnieniem rodzaju przekazywanych danych. Pozostałe dokumenty wchodzące w skład oferty lub składane wraz z ofertą, które są zgodnie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262E64E" w14:textId="77777777" w:rsidR="004D5DD6" w:rsidRPr="00034BB7" w:rsidRDefault="004D5DD6" w:rsidP="00034BB7">
      <w:pPr>
        <w:jc w:val="both"/>
        <w:rPr>
          <w:sz w:val="24"/>
          <w:szCs w:val="24"/>
        </w:rPr>
      </w:pPr>
      <w:r w:rsidRPr="00BB12EA">
        <w:rPr>
          <w:b/>
          <w:bCs/>
          <w:sz w:val="24"/>
          <w:szCs w:val="24"/>
        </w:rPr>
        <w:t>12.9.</w:t>
      </w:r>
      <w:r w:rsidRPr="00034BB7">
        <w:rPr>
          <w:sz w:val="24"/>
          <w:szCs w:val="24"/>
        </w:rPr>
        <w:t xml:space="preserve"> Oferta oraz wszystkie wymagane druki, formularze, oświadczenia, opracowane zestawienia i wykazy składane wraz z ofertą wymagają podpisu osób uprawnionych do reprezentowania firmy w obrocie gospodarczym, zgodnie z aktem rejestracyjnym oraz przepisami prawa.</w:t>
      </w:r>
    </w:p>
    <w:p w14:paraId="7729F4E1" w14:textId="77777777" w:rsidR="004D5DD6" w:rsidRPr="00034BB7" w:rsidRDefault="004D5DD6" w:rsidP="00034BB7">
      <w:pPr>
        <w:jc w:val="both"/>
        <w:rPr>
          <w:sz w:val="24"/>
          <w:szCs w:val="24"/>
        </w:rPr>
      </w:pPr>
      <w:r w:rsidRPr="00BB12EA">
        <w:rPr>
          <w:b/>
          <w:bCs/>
          <w:sz w:val="24"/>
          <w:szCs w:val="24"/>
        </w:rPr>
        <w:t>12.10.</w:t>
      </w:r>
      <w:r w:rsidRPr="00034BB7">
        <w:rPr>
          <w:sz w:val="24"/>
          <w:szCs w:val="24"/>
        </w:rPr>
        <w:t xml:space="preserve"> Oferta i załączniki podpisane przez upoważnionego przedstawiciela wykonawcy wymagają załączenia właściwego pełnomocnictwa lub umocowania prawnego.</w:t>
      </w:r>
    </w:p>
    <w:p w14:paraId="1FA464EF" w14:textId="77777777" w:rsidR="004D5DD6" w:rsidRPr="00034BB7" w:rsidRDefault="004D5DD6" w:rsidP="00034BB7">
      <w:pPr>
        <w:jc w:val="both"/>
        <w:rPr>
          <w:sz w:val="24"/>
          <w:szCs w:val="24"/>
        </w:rPr>
      </w:pPr>
      <w:r w:rsidRPr="00BB12EA">
        <w:rPr>
          <w:b/>
          <w:bCs/>
          <w:sz w:val="24"/>
          <w:szCs w:val="24"/>
        </w:rPr>
        <w:t>12.11.</w:t>
      </w:r>
      <w:r w:rsidRPr="00034BB7">
        <w:rPr>
          <w:sz w:val="24"/>
          <w:szCs w:val="24"/>
        </w:rPr>
        <w:t xml:space="preserve"> Oferta powinna zawierać wszystkie wymagane dokumenty, oświadczenia, załączniki i inne dokumenty, o których mowa w treści niniejszej specyfikacji.</w:t>
      </w:r>
    </w:p>
    <w:p w14:paraId="00C0EEC8" w14:textId="77777777" w:rsidR="004D5DD6" w:rsidRPr="00034BB7" w:rsidRDefault="004D5DD6" w:rsidP="00034BB7">
      <w:pPr>
        <w:jc w:val="both"/>
        <w:rPr>
          <w:sz w:val="24"/>
          <w:szCs w:val="24"/>
        </w:rPr>
      </w:pPr>
      <w:r w:rsidRPr="00B92311">
        <w:rPr>
          <w:b/>
          <w:bCs/>
          <w:sz w:val="24"/>
          <w:szCs w:val="24"/>
        </w:rPr>
        <w:t>12.12.</w:t>
      </w:r>
      <w:r w:rsidRPr="00034BB7">
        <w:rPr>
          <w:sz w:val="24"/>
          <w:szCs w:val="24"/>
        </w:rPr>
        <w:t xml:space="preserve"> Dokumenty winny być sporządzone zgodnie z zaleceniami oraz przedstawionymi przez Zamawiającego wzorami (załącznikami), zawierać informacje i dane określone w tych dokumentach.</w:t>
      </w:r>
    </w:p>
    <w:p w14:paraId="04952CDA" w14:textId="77777777" w:rsidR="004D5DD6" w:rsidRPr="00034BB7" w:rsidRDefault="004D5DD6" w:rsidP="00034BB7">
      <w:pPr>
        <w:jc w:val="both"/>
        <w:rPr>
          <w:sz w:val="24"/>
          <w:szCs w:val="24"/>
        </w:rPr>
      </w:pPr>
      <w:r w:rsidRPr="00B92311">
        <w:rPr>
          <w:b/>
          <w:bCs/>
          <w:sz w:val="24"/>
          <w:szCs w:val="24"/>
        </w:rPr>
        <w:t>12.13.</w:t>
      </w:r>
      <w:r w:rsidRPr="00034BB7">
        <w:rPr>
          <w:sz w:val="24"/>
          <w:szCs w:val="24"/>
        </w:rPr>
        <w:t xml:space="preserve"> Koszty związane z przygotowaniem oferty ponosi Wykonawca.</w:t>
      </w:r>
    </w:p>
    <w:p w14:paraId="69E65187" w14:textId="77777777" w:rsidR="004D5DD6" w:rsidRPr="00034BB7" w:rsidRDefault="004D5DD6" w:rsidP="00034BB7">
      <w:pPr>
        <w:jc w:val="both"/>
        <w:rPr>
          <w:sz w:val="24"/>
          <w:szCs w:val="24"/>
        </w:rPr>
      </w:pPr>
      <w:r w:rsidRPr="00B92311">
        <w:rPr>
          <w:b/>
          <w:bCs/>
          <w:sz w:val="24"/>
          <w:szCs w:val="24"/>
        </w:rPr>
        <w:t>12.14.</w:t>
      </w:r>
      <w:r w:rsidRPr="00034BB7">
        <w:rPr>
          <w:sz w:val="24"/>
          <w:szCs w:val="24"/>
        </w:rPr>
        <w:t xml:space="preserve">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3D2A56E" w14:textId="77777777" w:rsidR="004D5DD6" w:rsidRPr="00034BB7" w:rsidRDefault="004D5DD6" w:rsidP="00034BB7">
      <w:pPr>
        <w:jc w:val="both"/>
        <w:rPr>
          <w:sz w:val="24"/>
          <w:szCs w:val="24"/>
        </w:rPr>
      </w:pPr>
      <w:r w:rsidRPr="00B92311">
        <w:rPr>
          <w:b/>
          <w:bCs/>
          <w:sz w:val="24"/>
          <w:szCs w:val="24"/>
        </w:rPr>
        <w:t>12.15.</w:t>
      </w:r>
      <w:r w:rsidRPr="00034BB7">
        <w:rPr>
          <w:sz w:val="24"/>
          <w:szCs w:val="24"/>
        </w:rPr>
        <w:t xml:space="preserve"> Oferta może być złożona tylko do upływu terminu składania ofert.</w:t>
      </w:r>
    </w:p>
    <w:p w14:paraId="03215172" w14:textId="77777777" w:rsidR="004D5DD6" w:rsidRPr="00034BB7" w:rsidRDefault="004D5DD6" w:rsidP="00034BB7">
      <w:pPr>
        <w:jc w:val="both"/>
        <w:rPr>
          <w:sz w:val="24"/>
          <w:szCs w:val="24"/>
        </w:rPr>
      </w:pPr>
      <w:r w:rsidRPr="00B92311">
        <w:rPr>
          <w:b/>
          <w:bCs/>
          <w:sz w:val="24"/>
          <w:szCs w:val="24"/>
        </w:rPr>
        <w:t>12.16.</w:t>
      </w:r>
      <w:r w:rsidRPr="00034BB7">
        <w:rPr>
          <w:sz w:val="24"/>
          <w:szCs w:val="24"/>
        </w:rPr>
        <w:t xml:space="preserve"> Wykonawca może przed upływem terminu składania ofert wycofać ofertę. Wykonawca wycofuje ofertę w zakładce „Oferty/wnioski” używając przycisku „Wycofaj ofertę”.</w:t>
      </w:r>
    </w:p>
    <w:p w14:paraId="303E25C8" w14:textId="77777777" w:rsidR="004D5DD6" w:rsidRPr="00034BB7" w:rsidRDefault="004D5DD6" w:rsidP="00034BB7">
      <w:pPr>
        <w:jc w:val="both"/>
        <w:rPr>
          <w:sz w:val="24"/>
          <w:szCs w:val="24"/>
        </w:rPr>
      </w:pPr>
      <w:r w:rsidRPr="00B92311">
        <w:rPr>
          <w:b/>
          <w:bCs/>
          <w:sz w:val="24"/>
          <w:szCs w:val="24"/>
        </w:rPr>
        <w:t>12.17.</w:t>
      </w:r>
      <w:r w:rsidRPr="00034BB7">
        <w:rPr>
          <w:sz w:val="24"/>
          <w:szCs w:val="24"/>
        </w:rPr>
        <w:t xml:space="preserve"> Wykonawca po upływie terminu do składania ofert nie może skutecznie dokonać zmiany ani wycofać złożonej oferty.</w:t>
      </w:r>
    </w:p>
    <w:p w14:paraId="5B3C394E" w14:textId="77777777" w:rsidR="004D5DD6" w:rsidRPr="00034BB7" w:rsidRDefault="004D5DD6" w:rsidP="00034BB7">
      <w:pPr>
        <w:jc w:val="both"/>
        <w:rPr>
          <w:sz w:val="24"/>
          <w:szCs w:val="24"/>
        </w:rPr>
      </w:pPr>
      <w:r w:rsidRPr="00B92311">
        <w:rPr>
          <w:b/>
          <w:bCs/>
          <w:sz w:val="24"/>
          <w:szCs w:val="24"/>
        </w:rPr>
        <w:t>12.18.</w:t>
      </w:r>
      <w:r w:rsidRPr="00034BB7">
        <w:rPr>
          <w:sz w:val="24"/>
          <w:szCs w:val="24"/>
        </w:rPr>
        <w:t xml:space="preserve"> Maksymalny łączny rozmiar plików stanowiących ofertę lub składanych wraz z ofertą to 250 MB.</w:t>
      </w:r>
    </w:p>
    <w:p w14:paraId="676C5E4E" w14:textId="56DFD84C" w:rsidR="004D5DD6" w:rsidRPr="00034BB7" w:rsidRDefault="004D5DD6" w:rsidP="00034BB7">
      <w:pPr>
        <w:jc w:val="both"/>
        <w:rPr>
          <w:sz w:val="24"/>
          <w:szCs w:val="24"/>
        </w:rPr>
      </w:pPr>
      <w:r w:rsidRPr="00B92311">
        <w:rPr>
          <w:b/>
          <w:bCs/>
          <w:sz w:val="24"/>
          <w:szCs w:val="24"/>
        </w:rPr>
        <w:t>12.19.</w:t>
      </w:r>
      <w:r w:rsidRPr="00034BB7">
        <w:rPr>
          <w:sz w:val="24"/>
          <w:szCs w:val="24"/>
        </w:rPr>
        <w:t xml:space="preserve"> Zamawiający informuje, że w przypadku kiedy Wykonawca otrzyma od niego wezwanie w trybie art. 224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6EE64ADB" w14:textId="77777777" w:rsidR="004D5DD6" w:rsidRPr="004D5DD6" w:rsidRDefault="004D5DD6" w:rsidP="00034BB7">
      <w:pPr>
        <w:jc w:val="both"/>
        <w:rPr>
          <w:sz w:val="24"/>
          <w:szCs w:val="24"/>
        </w:rPr>
      </w:pPr>
      <w:r w:rsidRPr="004D5DD6">
        <w:rPr>
          <w:b/>
          <w:bCs/>
          <w:sz w:val="24"/>
          <w:szCs w:val="24"/>
        </w:rPr>
        <w:t xml:space="preserve">12.20. Oferta musi zawierać następujące oświadczenia i dokumenty: </w:t>
      </w:r>
    </w:p>
    <w:p w14:paraId="13D298B7" w14:textId="77777777" w:rsidR="004D5DD6" w:rsidRPr="004D5DD6" w:rsidRDefault="004D5DD6" w:rsidP="00034BB7">
      <w:pPr>
        <w:jc w:val="both"/>
        <w:rPr>
          <w:sz w:val="24"/>
          <w:szCs w:val="24"/>
        </w:rPr>
      </w:pPr>
      <w:r w:rsidRPr="004D5DD6">
        <w:rPr>
          <w:sz w:val="24"/>
          <w:szCs w:val="24"/>
        </w:rPr>
        <w:t xml:space="preserve">1) </w:t>
      </w:r>
      <w:r w:rsidRPr="004D5DD6">
        <w:rPr>
          <w:b/>
          <w:bCs/>
          <w:sz w:val="24"/>
          <w:szCs w:val="24"/>
        </w:rPr>
        <w:t xml:space="preserve">Formularz ofertowy </w:t>
      </w:r>
      <w:r w:rsidRPr="004D5DD6">
        <w:rPr>
          <w:sz w:val="24"/>
          <w:szCs w:val="24"/>
        </w:rPr>
        <w:t xml:space="preserve">– do wykorzystania wzór (druk), stanowiący </w:t>
      </w:r>
      <w:r w:rsidRPr="004D5DD6">
        <w:rPr>
          <w:b/>
          <w:bCs/>
          <w:sz w:val="24"/>
          <w:szCs w:val="24"/>
        </w:rPr>
        <w:t xml:space="preserve">Załącznik nr 1 do SWZ </w:t>
      </w:r>
      <w:r w:rsidRPr="004D5DD6">
        <w:rPr>
          <w:sz w:val="24"/>
          <w:szCs w:val="24"/>
        </w:rPr>
        <w:t xml:space="preserve">(przy czym Wykonawca może sporządzić ofertę wg innego wzorca, powinna ona wówczas obejmować dane wymagane dla oferty w SWZ i załącznikach). </w:t>
      </w:r>
    </w:p>
    <w:p w14:paraId="1139605A" w14:textId="77777777" w:rsidR="004D5DD6" w:rsidRPr="004D5DD6" w:rsidRDefault="004D5DD6" w:rsidP="00034BB7">
      <w:pPr>
        <w:jc w:val="both"/>
        <w:rPr>
          <w:sz w:val="24"/>
          <w:szCs w:val="24"/>
        </w:rPr>
      </w:pPr>
      <w:r w:rsidRPr="004D5DD6">
        <w:rPr>
          <w:sz w:val="24"/>
          <w:szCs w:val="24"/>
        </w:rPr>
        <w:t xml:space="preserve">2) </w:t>
      </w:r>
      <w:r w:rsidRPr="004D5DD6">
        <w:rPr>
          <w:b/>
          <w:bCs/>
          <w:sz w:val="24"/>
          <w:szCs w:val="24"/>
        </w:rPr>
        <w:t>Oświadczenie, o którym mowa w rozdziale 7.1 SWZ</w:t>
      </w:r>
      <w:r w:rsidRPr="004D5DD6">
        <w:rPr>
          <w:sz w:val="24"/>
          <w:szCs w:val="24"/>
        </w:rPr>
        <w:t xml:space="preserve">; </w:t>
      </w:r>
    </w:p>
    <w:p w14:paraId="61321531" w14:textId="77777777" w:rsidR="004D5DD6" w:rsidRPr="004D5DD6" w:rsidRDefault="004D5DD6" w:rsidP="00034BB7">
      <w:pPr>
        <w:jc w:val="both"/>
        <w:rPr>
          <w:sz w:val="24"/>
          <w:szCs w:val="24"/>
        </w:rPr>
      </w:pPr>
      <w:r w:rsidRPr="004D5DD6">
        <w:rPr>
          <w:sz w:val="24"/>
          <w:szCs w:val="24"/>
        </w:rPr>
        <w:t xml:space="preserve">3) </w:t>
      </w:r>
      <w:r w:rsidRPr="004D5DD6">
        <w:rPr>
          <w:b/>
          <w:bCs/>
          <w:sz w:val="24"/>
          <w:szCs w:val="24"/>
        </w:rPr>
        <w:t xml:space="preserve">Potwierdzenie umocowania do działania w imieniu Wykonawcy: </w:t>
      </w:r>
    </w:p>
    <w:p w14:paraId="5963D0FD" w14:textId="77777777" w:rsidR="004D5DD6" w:rsidRPr="004D5DD6" w:rsidRDefault="004D5DD6" w:rsidP="00034BB7">
      <w:pPr>
        <w:jc w:val="both"/>
        <w:rPr>
          <w:sz w:val="24"/>
          <w:szCs w:val="24"/>
        </w:rPr>
      </w:pPr>
      <w:r w:rsidRPr="004D5DD6">
        <w:rPr>
          <w:sz w:val="24"/>
          <w:szCs w:val="24"/>
        </w:rPr>
        <w:t xml:space="preserve">a) Zamawiający w celu potwierdzenia, że osoba działająca w imieniu Wykonawcy jest umocowana do jego reprezentowania, żąda złożenia wraz z ofertą odpisu lub informacji z Krajowego Rejestru Sądowego, Centralnej Ewidencji i Informacji o Działalności Gospodarczej lub innego właściwego rejestru; </w:t>
      </w:r>
    </w:p>
    <w:p w14:paraId="65557218" w14:textId="77777777" w:rsidR="004D5DD6" w:rsidRPr="004D5DD6" w:rsidRDefault="004D5DD6" w:rsidP="00034BB7">
      <w:pPr>
        <w:jc w:val="both"/>
        <w:rPr>
          <w:sz w:val="24"/>
          <w:szCs w:val="24"/>
        </w:rPr>
      </w:pPr>
      <w:r w:rsidRPr="004D5DD6">
        <w:rPr>
          <w:sz w:val="24"/>
          <w:szCs w:val="24"/>
        </w:rPr>
        <w:t xml:space="preserve">b) Wykonawca nie jest zobowiązany do złożenia dokumentów, o których mowa w lit a), jeżeli Zamawiający może je uzyskać za pomocą bezpłatnych i ogólnodostępnych baz danych, o ile Wykonawca wskazał dane umożliwiające dostęp do tych dokumentów. </w:t>
      </w:r>
    </w:p>
    <w:p w14:paraId="1A06EA0C" w14:textId="1E4D553A" w:rsidR="004D5DD6" w:rsidRPr="004D5DD6" w:rsidRDefault="004D5DD6" w:rsidP="00034BB7">
      <w:pPr>
        <w:jc w:val="both"/>
        <w:rPr>
          <w:sz w:val="24"/>
          <w:szCs w:val="24"/>
        </w:rPr>
      </w:pPr>
      <w:r w:rsidRPr="004D5DD6">
        <w:rPr>
          <w:sz w:val="24"/>
          <w:szCs w:val="24"/>
        </w:rPr>
        <w:t xml:space="preserve">c) Jeżeli w imieniu </w:t>
      </w:r>
      <w:r w:rsidR="00B92311">
        <w:rPr>
          <w:sz w:val="24"/>
          <w:szCs w:val="24"/>
        </w:rPr>
        <w:t>W</w:t>
      </w:r>
      <w:r w:rsidRPr="004D5DD6">
        <w:rPr>
          <w:sz w:val="24"/>
          <w:szCs w:val="24"/>
        </w:rPr>
        <w:t xml:space="preserve">ykonawcy działa osoba, której umocowanie do jego reprezentowania nie wynika z dokumentów, o których mowa w lit a), Zamawiający żąda od Wykonawcy złożenia wraz z ofertą pełnomocnictwa lub innego dokumentu potwierdzającego umocowanie do reprezentowania </w:t>
      </w:r>
      <w:r w:rsidR="00B92311">
        <w:rPr>
          <w:sz w:val="24"/>
          <w:szCs w:val="24"/>
        </w:rPr>
        <w:t>W</w:t>
      </w:r>
      <w:r w:rsidRPr="004D5DD6">
        <w:rPr>
          <w:sz w:val="24"/>
          <w:szCs w:val="24"/>
        </w:rPr>
        <w:t xml:space="preserve">ykonawcy. </w:t>
      </w:r>
    </w:p>
    <w:p w14:paraId="164D9458" w14:textId="6BAB03DE" w:rsidR="004D5DD6" w:rsidRPr="004D5DD6" w:rsidRDefault="004D5DD6" w:rsidP="00034BB7">
      <w:pPr>
        <w:jc w:val="both"/>
        <w:rPr>
          <w:sz w:val="24"/>
          <w:szCs w:val="24"/>
        </w:rPr>
      </w:pPr>
      <w:r w:rsidRPr="004D5DD6">
        <w:rPr>
          <w:sz w:val="24"/>
          <w:szCs w:val="24"/>
        </w:rPr>
        <w:t xml:space="preserve">4) </w:t>
      </w:r>
      <w:r w:rsidRPr="004D5DD6">
        <w:rPr>
          <w:b/>
          <w:bCs/>
          <w:sz w:val="24"/>
          <w:szCs w:val="24"/>
        </w:rPr>
        <w:t xml:space="preserve">Pełnomocnictwo </w:t>
      </w:r>
      <w:r w:rsidRPr="004D5DD6">
        <w:rPr>
          <w:sz w:val="24"/>
          <w:szCs w:val="24"/>
        </w:rPr>
        <w:t xml:space="preserve">do reprezentowania </w:t>
      </w:r>
      <w:r w:rsidR="00B92311">
        <w:rPr>
          <w:sz w:val="24"/>
          <w:szCs w:val="24"/>
        </w:rPr>
        <w:t>W</w:t>
      </w:r>
      <w:r w:rsidRPr="004D5DD6">
        <w:rPr>
          <w:sz w:val="24"/>
          <w:szCs w:val="24"/>
        </w:rPr>
        <w:t xml:space="preserve">ykonawców wspólnie ubiegających się o udzielenie zamówienia w postępowaniu o udzielenie zamówienia albo do reprezentowania ich w postępowaniu i zawarcia umowy w sprawie zamówienia publicznego </w:t>
      </w:r>
      <w:r w:rsidRPr="004D5DD6">
        <w:rPr>
          <w:b/>
          <w:bCs/>
          <w:i/>
          <w:iCs/>
          <w:sz w:val="24"/>
          <w:szCs w:val="24"/>
        </w:rPr>
        <w:t>(jeżeli dotyczy)</w:t>
      </w:r>
      <w:r w:rsidRPr="004D5DD6">
        <w:rPr>
          <w:sz w:val="24"/>
          <w:szCs w:val="24"/>
        </w:rPr>
        <w:t xml:space="preserve">. </w:t>
      </w:r>
    </w:p>
    <w:p w14:paraId="3940C079" w14:textId="77777777" w:rsidR="004D5DD6" w:rsidRPr="004D5DD6" w:rsidRDefault="004D5DD6" w:rsidP="00034BB7">
      <w:pPr>
        <w:jc w:val="both"/>
        <w:rPr>
          <w:sz w:val="24"/>
          <w:szCs w:val="24"/>
        </w:rPr>
      </w:pPr>
      <w:r w:rsidRPr="004D5DD6">
        <w:rPr>
          <w:b/>
          <w:bCs/>
          <w:sz w:val="24"/>
          <w:szCs w:val="24"/>
        </w:rPr>
        <w:t xml:space="preserve">12.21. </w:t>
      </w:r>
      <w:r w:rsidRPr="004D5DD6">
        <w:rPr>
          <w:sz w:val="24"/>
          <w:szCs w:val="24"/>
        </w:rPr>
        <w:t xml:space="preserve">Pełnomocnictwo o którym mowa w rozdziale 12.20. pkt 3) lit c) SWZ 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2021 r. poz. 2070 ze zm.), z zastrzeżeniem formatów, o których mowa w art. 66 ust. 1 ustawy, z uwzględnieniem rodzaju przekazywanych danych. </w:t>
      </w:r>
    </w:p>
    <w:p w14:paraId="6479CB2D" w14:textId="488CC2A3" w:rsidR="004D5DD6" w:rsidRPr="00034BB7" w:rsidRDefault="004D5DD6" w:rsidP="00034BB7">
      <w:pPr>
        <w:jc w:val="both"/>
        <w:rPr>
          <w:sz w:val="24"/>
          <w:szCs w:val="24"/>
        </w:rPr>
      </w:pPr>
      <w:r w:rsidRPr="00034BB7">
        <w:rPr>
          <w:b/>
          <w:bCs/>
          <w:sz w:val="24"/>
          <w:szCs w:val="24"/>
        </w:rPr>
        <w:t xml:space="preserve">12.22. </w:t>
      </w:r>
      <w:r w:rsidRPr="00034BB7">
        <w:rPr>
          <w:sz w:val="24"/>
          <w:szCs w:val="24"/>
        </w:rPr>
        <w:t>Przez dokument elektroniczny lub oświadczenie należy rozumieć dokument, oświadczenie, wytworzone/y w postaci elektronicznej, zapisane/y w formacie danych np. pdf (zalecany format) bądź innym rekomendowanym formatem np. doc, xls, jpg., jpeg i oraz podpisany/e kwalifikowanym podpisem elektronicznym lub podpisem zaufanym lub podpisem osobistym (np. dokument pełnomocnictwa przygotowany w formacie elektronicznej, zapisany w formacie danych np. pdf a następnie podpisany kwalifikowanym podpisem elektronicznym lub podpisem zaufanym lub podpisem osobistym przez osobę/y upoważnioną/e do reprezentowania wykonawcy).</w:t>
      </w:r>
    </w:p>
    <w:p w14:paraId="323E7FA2" w14:textId="77777777" w:rsidR="004D5DD6" w:rsidRPr="004D5DD6" w:rsidRDefault="004D5DD6" w:rsidP="00034BB7">
      <w:pPr>
        <w:jc w:val="both"/>
        <w:rPr>
          <w:sz w:val="24"/>
          <w:szCs w:val="24"/>
        </w:rPr>
      </w:pPr>
      <w:r w:rsidRPr="004D5DD6">
        <w:rPr>
          <w:b/>
          <w:bCs/>
          <w:sz w:val="24"/>
          <w:szCs w:val="24"/>
        </w:rPr>
        <w:t xml:space="preserve">12.23. </w:t>
      </w:r>
      <w:r w:rsidRPr="004D5DD6">
        <w:rPr>
          <w:sz w:val="24"/>
          <w:szCs w:val="24"/>
        </w:rPr>
        <w:t xml:space="preserve">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formacie pisemnej i podpisany przez osobę/y upoważnioną/e do reprezentowania wykonawcy, który został zeskanowany do pliku w formacie np. pdf i podpisany kwalifikowanym podpisem elektronicznym lub podpisem zaufanym lub podpisem osobistym przez notariusza). </w:t>
      </w:r>
    </w:p>
    <w:p w14:paraId="22B34830" w14:textId="77777777" w:rsidR="004D5DD6" w:rsidRPr="004D5DD6" w:rsidRDefault="004D5DD6" w:rsidP="00034BB7">
      <w:pPr>
        <w:jc w:val="both"/>
        <w:rPr>
          <w:sz w:val="24"/>
          <w:szCs w:val="24"/>
        </w:rPr>
      </w:pPr>
      <w:r w:rsidRPr="004D5DD6">
        <w:rPr>
          <w:b/>
          <w:bCs/>
          <w:sz w:val="24"/>
          <w:szCs w:val="24"/>
        </w:rPr>
        <w:t xml:space="preserve">12.24. </w:t>
      </w:r>
      <w:r w:rsidRPr="004D5DD6">
        <w:rPr>
          <w:sz w:val="24"/>
          <w:szCs w:val="24"/>
        </w:rPr>
        <w:t xml:space="preserve">W przypadku składania większej liczby elektronicznych kopii dokumentów lub oświadczeń, wszystkie zeskanowane dokumenty można skompresować do jednego pliku archiwum (np. zip, 7Z), a następnie skompresowany plik podpisać kwalifikowanym podpisem elektronicznym. lub podpisem zaufanym lub podpisem osobistym </w:t>
      </w:r>
    </w:p>
    <w:p w14:paraId="52E52736" w14:textId="77777777" w:rsidR="004D5DD6" w:rsidRPr="004D5DD6" w:rsidRDefault="004D5DD6" w:rsidP="00034BB7">
      <w:pPr>
        <w:jc w:val="both"/>
        <w:rPr>
          <w:sz w:val="24"/>
          <w:szCs w:val="24"/>
        </w:rPr>
      </w:pPr>
      <w:r w:rsidRPr="004D5DD6">
        <w:rPr>
          <w:b/>
          <w:bCs/>
          <w:sz w:val="24"/>
          <w:szCs w:val="24"/>
        </w:rPr>
        <w:t xml:space="preserve">12.25. </w:t>
      </w:r>
      <w:r w:rsidRPr="004D5DD6">
        <w:rPr>
          <w:sz w:val="24"/>
          <w:szCs w:val="24"/>
        </w:rPr>
        <w:t xml:space="preserve">W przypadku składania większej liczby dokumentów elektronicznych i oświadczeń oraz elektronicznych kopii dokumentów i oświadczeń wszystkie dokumenty można skompresować do jednego pliku archiwum (np.: zip, 7Z), a następnie skompresowany plik podpisać kwalifikowanym 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się w skompresowanym pliku muszą być przygotowane w sposób opisany w pkt. 12.22 </w:t>
      </w:r>
    </w:p>
    <w:p w14:paraId="3C1E3149" w14:textId="77777777" w:rsidR="004D5DD6" w:rsidRPr="004D5DD6" w:rsidRDefault="004D5DD6" w:rsidP="00034BB7">
      <w:pPr>
        <w:jc w:val="both"/>
        <w:rPr>
          <w:sz w:val="24"/>
          <w:szCs w:val="24"/>
        </w:rPr>
      </w:pPr>
      <w:r w:rsidRPr="004D5DD6">
        <w:rPr>
          <w:b/>
          <w:bCs/>
          <w:sz w:val="24"/>
          <w:szCs w:val="24"/>
        </w:rPr>
        <w:t xml:space="preserve">12.26. </w:t>
      </w:r>
      <w:r w:rsidRPr="004D5DD6">
        <w:rPr>
          <w:sz w:val="24"/>
          <w:szCs w:val="24"/>
        </w:rPr>
        <w:t xml:space="preserve">Zaleca się aby w przypadku podpisywania pliku przez klika osób, stosować podpisy tego samego rodzaju. Podpisywanie różnymi rodzajami podpis np. osobistym i kwalifikowanym może doprowadzić do problemów w weryfikacji plików. </w:t>
      </w:r>
    </w:p>
    <w:p w14:paraId="6D55A239" w14:textId="77777777" w:rsidR="004D5DD6" w:rsidRPr="004D5DD6" w:rsidRDefault="004D5DD6" w:rsidP="00034BB7">
      <w:pPr>
        <w:jc w:val="both"/>
        <w:rPr>
          <w:sz w:val="24"/>
          <w:szCs w:val="24"/>
        </w:rPr>
      </w:pPr>
      <w:r w:rsidRPr="004D5DD6">
        <w:rPr>
          <w:b/>
          <w:bCs/>
          <w:sz w:val="24"/>
          <w:szCs w:val="24"/>
        </w:rPr>
        <w:t xml:space="preserve">12.27. </w:t>
      </w:r>
      <w:r w:rsidRPr="004D5DD6">
        <w:rPr>
          <w:sz w:val="24"/>
          <w:szCs w:val="24"/>
        </w:rPr>
        <w:t xml:space="preserve">Sposób sporządzenia dokumentów elektronicznych, oświadczeń lub elektronicznych kopii dokumentów lub oświadczeń musi być zgodny z: </w:t>
      </w:r>
    </w:p>
    <w:p w14:paraId="093D4358" w14:textId="77777777" w:rsidR="004D5DD6" w:rsidRPr="004D5DD6" w:rsidRDefault="004D5DD6" w:rsidP="00034BB7">
      <w:pPr>
        <w:jc w:val="both"/>
        <w:rPr>
          <w:sz w:val="24"/>
          <w:szCs w:val="24"/>
        </w:rPr>
      </w:pPr>
      <w:r w:rsidRPr="004D5DD6">
        <w:rPr>
          <w:sz w:val="24"/>
          <w:szCs w:val="24"/>
        </w:rPr>
        <w:t xml:space="preserve">− Rozporządzeniem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0E4D4A55" w14:textId="77777777" w:rsidR="004D5DD6" w:rsidRPr="004D5DD6" w:rsidRDefault="004D5DD6" w:rsidP="00034BB7">
      <w:pPr>
        <w:jc w:val="both"/>
        <w:rPr>
          <w:sz w:val="24"/>
          <w:szCs w:val="24"/>
        </w:rPr>
      </w:pPr>
      <w:r w:rsidRPr="004D5DD6">
        <w:rPr>
          <w:sz w:val="24"/>
          <w:szCs w:val="24"/>
        </w:rPr>
        <w:t xml:space="preserve">− Rozporządzeniem Ministra Rozwoju, Pracy i Technologii z dnia 23 grudnia 2020 r w sprawie podmiotowych środków dowodowych oraz innych dokumentów lub oświadczeń jakich może żądać zamawiający od wykonawcy (Dz. U. z 2020 r. poz. 2415). </w:t>
      </w:r>
    </w:p>
    <w:p w14:paraId="46295DAB" w14:textId="77777777" w:rsidR="004D5DD6" w:rsidRPr="004D5DD6" w:rsidRDefault="004D5DD6" w:rsidP="00034BB7">
      <w:pPr>
        <w:jc w:val="both"/>
        <w:rPr>
          <w:sz w:val="24"/>
          <w:szCs w:val="24"/>
        </w:rPr>
      </w:pPr>
      <w:r w:rsidRPr="004D5DD6">
        <w:rPr>
          <w:b/>
          <w:bCs/>
          <w:sz w:val="24"/>
          <w:szCs w:val="24"/>
        </w:rPr>
        <w:t xml:space="preserve">12.28. </w:t>
      </w:r>
      <w:r w:rsidRPr="004D5DD6">
        <w:rPr>
          <w:sz w:val="24"/>
          <w:szCs w:val="24"/>
        </w:rPr>
        <w:t xml:space="preserve">W przypadku podpisu jakiegokolwiek dokumentu kwalifikowanym podpisem elektronicznym formatu XAdES (zewnętrzny podpis), niezbędne jest by prócz podpisywanego dokumentu był do niego dołączony również plik z tym podpisem. </w:t>
      </w:r>
    </w:p>
    <w:p w14:paraId="1CC687FE" w14:textId="6B962775" w:rsidR="004D5DD6" w:rsidRPr="00034BB7" w:rsidRDefault="004D5DD6" w:rsidP="00034BB7">
      <w:pPr>
        <w:jc w:val="both"/>
        <w:rPr>
          <w:sz w:val="24"/>
          <w:szCs w:val="24"/>
        </w:rPr>
      </w:pPr>
      <w:r w:rsidRPr="00034BB7">
        <w:rPr>
          <w:b/>
          <w:bCs/>
          <w:sz w:val="24"/>
          <w:szCs w:val="24"/>
        </w:rPr>
        <w:t xml:space="preserve">12.29. </w:t>
      </w:r>
      <w:r w:rsidRPr="00034BB7">
        <w:rPr>
          <w:sz w:val="24"/>
          <w:szCs w:val="24"/>
        </w:rPr>
        <w:t xml:space="preserve">Zamawiający zaleca aby </w:t>
      </w:r>
      <w:r w:rsidR="00A24869">
        <w:rPr>
          <w:sz w:val="24"/>
          <w:szCs w:val="24"/>
        </w:rPr>
        <w:t>W</w:t>
      </w:r>
      <w:r w:rsidRPr="00034BB7">
        <w:rPr>
          <w:sz w:val="24"/>
          <w:szCs w:val="24"/>
        </w:rPr>
        <w:t xml:space="preserve">ykonawca z odpowiednim wyprzedzeniem przetestował możliwość prawidłowego wykorzystania wybranej metody podpisywania plików oferty. </w:t>
      </w:r>
    </w:p>
    <w:p w14:paraId="5B13C686" w14:textId="4BA1C6C0" w:rsidR="004D5DD6" w:rsidRPr="00034BB7" w:rsidRDefault="004D5DD6" w:rsidP="00034BB7">
      <w:pPr>
        <w:jc w:val="both"/>
        <w:rPr>
          <w:sz w:val="24"/>
          <w:szCs w:val="24"/>
        </w:rPr>
      </w:pPr>
      <w:r w:rsidRPr="00034BB7">
        <w:rPr>
          <w:b/>
          <w:bCs/>
          <w:sz w:val="24"/>
          <w:szCs w:val="24"/>
        </w:rPr>
        <w:t xml:space="preserve">12.30. </w:t>
      </w:r>
      <w:r w:rsidRPr="00034BB7">
        <w:rPr>
          <w:sz w:val="24"/>
          <w:szCs w:val="24"/>
        </w:rPr>
        <w:t xml:space="preserve">Zamawiający zaleca aby nie wprowadzać jakichkolwiek zmian w plikach po ich podpisaniu wymaganym podpisem. Może to skutkować naruszeniem integralności plików co równoznaczne będzie z koniecznością odrzucenia oferty w postępowaniu. </w:t>
      </w:r>
    </w:p>
    <w:p w14:paraId="1852849A" w14:textId="5EF89CD2" w:rsidR="004D5DD6" w:rsidRPr="00034BB7" w:rsidRDefault="004D5DD6" w:rsidP="00034BB7">
      <w:pPr>
        <w:jc w:val="both"/>
        <w:rPr>
          <w:b/>
          <w:bCs/>
          <w:sz w:val="24"/>
          <w:szCs w:val="24"/>
        </w:rPr>
      </w:pPr>
      <w:r w:rsidRPr="00034BB7">
        <w:rPr>
          <w:b/>
          <w:bCs/>
          <w:sz w:val="24"/>
          <w:szCs w:val="24"/>
        </w:rPr>
        <w:t>13. Składanie o otwarcie ofert</w:t>
      </w:r>
    </w:p>
    <w:p w14:paraId="47AB3C36" w14:textId="77777777" w:rsidR="004D5DD6" w:rsidRPr="00034BB7" w:rsidRDefault="004D5DD6" w:rsidP="00034BB7">
      <w:pPr>
        <w:jc w:val="both"/>
        <w:rPr>
          <w:sz w:val="24"/>
          <w:szCs w:val="24"/>
          <w:lang w:val="en-US"/>
        </w:rPr>
      </w:pPr>
      <w:r w:rsidRPr="00034BB7">
        <w:rPr>
          <w:sz w:val="24"/>
          <w:szCs w:val="24"/>
          <w:lang w:val="en-US"/>
        </w:rPr>
        <w:t>13.1. Wykonawca składa ofertę za pośrednictwem Platformy e-Zamówienia zgodnie z Rozdziałem 12 SWZ.</w:t>
      </w:r>
    </w:p>
    <w:p w14:paraId="0F31B2BF" w14:textId="577862B9" w:rsidR="004D5DD6" w:rsidRPr="00034BB7" w:rsidRDefault="004D5DD6" w:rsidP="00034BB7">
      <w:pPr>
        <w:jc w:val="both"/>
        <w:rPr>
          <w:sz w:val="24"/>
          <w:szCs w:val="24"/>
          <w:lang w:val="en-US"/>
        </w:rPr>
      </w:pPr>
      <w:r w:rsidRPr="00A24869">
        <w:rPr>
          <w:b/>
          <w:bCs/>
          <w:sz w:val="24"/>
          <w:szCs w:val="24"/>
          <w:lang w:val="en-US"/>
        </w:rPr>
        <w:t>13.2.</w:t>
      </w:r>
      <w:r w:rsidRPr="00034BB7">
        <w:rPr>
          <w:sz w:val="24"/>
          <w:szCs w:val="24"/>
          <w:lang w:val="en-US"/>
        </w:rPr>
        <w:t xml:space="preserve"> Termin składania ofert: </w:t>
      </w:r>
      <w:r w:rsidR="00FC0E9E">
        <w:rPr>
          <w:sz w:val="24"/>
          <w:szCs w:val="24"/>
          <w:lang w:val="en-US"/>
        </w:rPr>
        <w:t>18.01.</w:t>
      </w:r>
      <w:r w:rsidRPr="00034BB7">
        <w:rPr>
          <w:sz w:val="24"/>
          <w:szCs w:val="24"/>
          <w:lang w:val="en-US"/>
        </w:rPr>
        <w:t xml:space="preserve">2023 r. godzina </w:t>
      </w:r>
      <w:r w:rsidR="001310B8">
        <w:rPr>
          <w:sz w:val="24"/>
          <w:szCs w:val="24"/>
          <w:lang w:val="en-US"/>
        </w:rPr>
        <w:t>9</w:t>
      </w:r>
      <w:r w:rsidRPr="00034BB7">
        <w:rPr>
          <w:sz w:val="24"/>
          <w:szCs w:val="24"/>
          <w:lang w:val="en-US"/>
        </w:rPr>
        <w:t>:00.</w:t>
      </w:r>
    </w:p>
    <w:p w14:paraId="00A2F5AC" w14:textId="7D4C2C80" w:rsidR="004D5DD6" w:rsidRPr="00034BB7" w:rsidRDefault="004D5DD6" w:rsidP="00034BB7">
      <w:pPr>
        <w:jc w:val="both"/>
        <w:rPr>
          <w:sz w:val="24"/>
          <w:szCs w:val="24"/>
          <w:lang w:val="en-US"/>
        </w:rPr>
      </w:pPr>
      <w:r w:rsidRPr="00A24869">
        <w:rPr>
          <w:b/>
          <w:bCs/>
          <w:sz w:val="24"/>
          <w:szCs w:val="24"/>
          <w:lang w:val="en-US"/>
        </w:rPr>
        <w:t>13.3.</w:t>
      </w:r>
      <w:r w:rsidRPr="00034BB7">
        <w:rPr>
          <w:sz w:val="24"/>
          <w:szCs w:val="24"/>
          <w:lang w:val="en-US"/>
        </w:rPr>
        <w:t xml:space="preserve"> Termin otwarcia ofert: </w:t>
      </w:r>
      <w:r w:rsidR="00FC0E9E">
        <w:rPr>
          <w:sz w:val="24"/>
          <w:szCs w:val="24"/>
          <w:lang w:val="en-US"/>
        </w:rPr>
        <w:t>18.01.</w:t>
      </w:r>
      <w:r w:rsidRPr="00034BB7">
        <w:rPr>
          <w:sz w:val="24"/>
          <w:szCs w:val="24"/>
          <w:lang w:val="en-US"/>
        </w:rPr>
        <w:t xml:space="preserve"> 2023 r. godzina </w:t>
      </w:r>
      <w:r w:rsidR="001310B8">
        <w:rPr>
          <w:sz w:val="24"/>
          <w:szCs w:val="24"/>
          <w:lang w:val="en-US"/>
        </w:rPr>
        <w:t>9</w:t>
      </w:r>
      <w:r w:rsidRPr="00034BB7">
        <w:rPr>
          <w:sz w:val="24"/>
          <w:szCs w:val="24"/>
          <w:lang w:val="en-US"/>
        </w:rPr>
        <w:t>:</w:t>
      </w:r>
      <w:r w:rsidR="001310B8">
        <w:rPr>
          <w:sz w:val="24"/>
          <w:szCs w:val="24"/>
          <w:lang w:val="en-US"/>
        </w:rPr>
        <w:t>3</w:t>
      </w:r>
      <w:r w:rsidRPr="00034BB7">
        <w:rPr>
          <w:sz w:val="24"/>
          <w:szCs w:val="24"/>
          <w:lang w:val="en-US"/>
        </w:rPr>
        <w:t>0.</w:t>
      </w:r>
    </w:p>
    <w:p w14:paraId="06B78860" w14:textId="77777777" w:rsidR="004D5DD6" w:rsidRPr="00034BB7" w:rsidRDefault="004D5DD6" w:rsidP="00034BB7">
      <w:pPr>
        <w:jc w:val="both"/>
        <w:rPr>
          <w:sz w:val="24"/>
          <w:szCs w:val="24"/>
          <w:lang w:val="en-US"/>
        </w:rPr>
      </w:pPr>
      <w:r w:rsidRPr="00A24869">
        <w:rPr>
          <w:b/>
          <w:bCs/>
          <w:sz w:val="24"/>
          <w:szCs w:val="24"/>
          <w:lang w:val="en-US"/>
        </w:rPr>
        <w:t>13.4.</w:t>
      </w:r>
      <w:r w:rsidRPr="00034BB7">
        <w:rPr>
          <w:sz w:val="24"/>
          <w:szCs w:val="24"/>
          <w:lang w:val="en-US"/>
        </w:rPr>
        <w:t xml:space="preserve"> Wykonawca może przed upływem terminu do składania ofert zmienić lub wycofać ofertę.</w:t>
      </w:r>
    </w:p>
    <w:p w14:paraId="49F789E4" w14:textId="77777777" w:rsidR="004D5DD6" w:rsidRPr="00034BB7" w:rsidRDefault="004D5DD6" w:rsidP="00034BB7">
      <w:pPr>
        <w:jc w:val="both"/>
        <w:rPr>
          <w:sz w:val="24"/>
          <w:szCs w:val="24"/>
          <w:lang w:val="en-US"/>
        </w:rPr>
      </w:pPr>
      <w:r w:rsidRPr="00A24869">
        <w:rPr>
          <w:b/>
          <w:bCs/>
          <w:sz w:val="24"/>
          <w:szCs w:val="24"/>
          <w:lang w:val="en-US"/>
        </w:rPr>
        <w:t>13.5.</w:t>
      </w:r>
      <w:r w:rsidRPr="00034BB7">
        <w:rPr>
          <w:sz w:val="24"/>
          <w:szCs w:val="24"/>
          <w:lang w:val="en-US"/>
        </w:rPr>
        <w:t xml:space="preserve"> Zamawiający, najpóźniej przed otwarciem ofert, udostępnia na stronie internetowej prowadzonego postępowania informację o kwocie, jaką zamierza przeznaczyć na sfinansowanie zamówienia.</w:t>
      </w:r>
    </w:p>
    <w:p w14:paraId="3871CBF4" w14:textId="77777777" w:rsidR="004D5DD6" w:rsidRPr="00034BB7" w:rsidRDefault="004D5DD6" w:rsidP="00034BB7">
      <w:pPr>
        <w:jc w:val="both"/>
        <w:rPr>
          <w:sz w:val="24"/>
          <w:szCs w:val="24"/>
          <w:lang w:val="en-US"/>
        </w:rPr>
      </w:pPr>
      <w:r w:rsidRPr="00A24869">
        <w:rPr>
          <w:b/>
          <w:bCs/>
          <w:sz w:val="24"/>
          <w:szCs w:val="24"/>
          <w:lang w:val="en-US"/>
        </w:rPr>
        <w:t>13.6.</w:t>
      </w:r>
      <w:r w:rsidRPr="00034BB7">
        <w:rPr>
          <w:sz w:val="24"/>
          <w:szCs w:val="24"/>
          <w:lang w:val="en-US"/>
        </w:rPr>
        <w:t xml:space="preserve"> Zamawiający, niezwłocznie po otwarciu ofert, udostępnia na stronie internetowej prowadzonego postępowania informacje o:</w:t>
      </w:r>
    </w:p>
    <w:p w14:paraId="00AA22D1" w14:textId="77777777" w:rsidR="004D5DD6" w:rsidRPr="00034BB7" w:rsidRDefault="004D5DD6" w:rsidP="00034BB7">
      <w:pPr>
        <w:jc w:val="both"/>
        <w:rPr>
          <w:sz w:val="24"/>
          <w:szCs w:val="24"/>
          <w:lang w:val="en-US"/>
        </w:rPr>
      </w:pPr>
      <w:r w:rsidRPr="00034BB7">
        <w:rPr>
          <w:sz w:val="24"/>
          <w:szCs w:val="24"/>
          <w:lang w:val="en-US"/>
        </w:rPr>
        <w:t>1) nazwach albo imionach i nazwiskach oraz siedzibach lub miejscach prowadzonej działalności gospodarczej albo miejscach zamieszkania wykonawców, których oferty zostały otwarte;</w:t>
      </w:r>
    </w:p>
    <w:p w14:paraId="1A0650DE" w14:textId="77777777" w:rsidR="004D5DD6" w:rsidRPr="00034BB7" w:rsidRDefault="004D5DD6" w:rsidP="00034BB7">
      <w:pPr>
        <w:jc w:val="both"/>
        <w:rPr>
          <w:sz w:val="24"/>
          <w:szCs w:val="24"/>
          <w:lang w:val="en-US"/>
        </w:rPr>
      </w:pPr>
      <w:r w:rsidRPr="00034BB7">
        <w:rPr>
          <w:sz w:val="24"/>
          <w:szCs w:val="24"/>
          <w:lang w:val="en-US"/>
        </w:rPr>
        <w:t>2) cenach lub kosztach zawartych w ofertach.</w:t>
      </w:r>
    </w:p>
    <w:p w14:paraId="02A51E20" w14:textId="4CACAF7F" w:rsidR="004D5DD6" w:rsidRPr="00034BB7" w:rsidRDefault="004D5DD6" w:rsidP="00034BB7">
      <w:pPr>
        <w:jc w:val="both"/>
        <w:rPr>
          <w:sz w:val="24"/>
          <w:szCs w:val="24"/>
          <w:lang w:val="en-US"/>
        </w:rPr>
      </w:pPr>
      <w:r w:rsidRPr="00A24869">
        <w:rPr>
          <w:b/>
          <w:bCs/>
          <w:sz w:val="24"/>
          <w:szCs w:val="24"/>
          <w:lang w:val="en-US"/>
        </w:rPr>
        <w:t>13.7.</w:t>
      </w:r>
      <w:r w:rsidRPr="00034BB7">
        <w:rPr>
          <w:sz w:val="24"/>
          <w:szCs w:val="24"/>
          <w:lang w:val="en-US"/>
        </w:rPr>
        <w:t xml:space="preserve"> Zamawiający odrzuca ofertę, jeżeli została złożona po terminie składania ofert, o którym mowa w pkt. 13.2 SWZ.</w:t>
      </w:r>
    </w:p>
    <w:p w14:paraId="17D57F8B" w14:textId="14949FF1" w:rsidR="004D5DD6" w:rsidRPr="00034BB7" w:rsidRDefault="004D5DD6" w:rsidP="00034BB7">
      <w:pPr>
        <w:jc w:val="both"/>
        <w:rPr>
          <w:b/>
          <w:bCs/>
          <w:sz w:val="24"/>
          <w:szCs w:val="24"/>
          <w:lang w:val="en-US"/>
        </w:rPr>
      </w:pPr>
      <w:r w:rsidRPr="00034BB7">
        <w:rPr>
          <w:b/>
          <w:bCs/>
          <w:sz w:val="24"/>
          <w:szCs w:val="24"/>
          <w:lang w:val="en-US"/>
        </w:rPr>
        <w:t>14. Termin związania z ofertą</w:t>
      </w:r>
    </w:p>
    <w:p w14:paraId="169E0DAE" w14:textId="4A351FCC" w:rsidR="004D5DD6" w:rsidRPr="00034BB7" w:rsidRDefault="004D5DD6" w:rsidP="00034BB7">
      <w:pPr>
        <w:jc w:val="both"/>
        <w:rPr>
          <w:sz w:val="24"/>
          <w:szCs w:val="24"/>
          <w:lang w:val="en-US"/>
        </w:rPr>
      </w:pPr>
      <w:r w:rsidRPr="00CA5067">
        <w:rPr>
          <w:b/>
          <w:bCs/>
          <w:sz w:val="24"/>
          <w:szCs w:val="24"/>
          <w:lang w:val="en-US"/>
        </w:rPr>
        <w:t>14.1</w:t>
      </w:r>
      <w:r w:rsidRPr="00034BB7">
        <w:rPr>
          <w:sz w:val="24"/>
          <w:szCs w:val="24"/>
          <w:lang w:val="en-US"/>
        </w:rPr>
        <w:t xml:space="preserve">. Wykonawca jest związany ofertą </w:t>
      </w:r>
      <w:r w:rsidR="00EA1942">
        <w:rPr>
          <w:sz w:val="24"/>
          <w:szCs w:val="24"/>
          <w:lang w:val="en-US"/>
        </w:rPr>
        <w:t>przez 30 dni od dnia upływu składania ofert</w:t>
      </w:r>
      <w:r w:rsidRPr="00034BB7">
        <w:rPr>
          <w:sz w:val="24"/>
          <w:szCs w:val="24"/>
          <w:lang w:val="en-US"/>
        </w:rPr>
        <w:t>.</w:t>
      </w:r>
    </w:p>
    <w:p w14:paraId="487F963D" w14:textId="77777777" w:rsidR="004D5DD6" w:rsidRPr="00034BB7" w:rsidRDefault="004D5DD6" w:rsidP="00034BB7">
      <w:pPr>
        <w:jc w:val="both"/>
        <w:rPr>
          <w:sz w:val="24"/>
          <w:szCs w:val="24"/>
          <w:lang w:val="en-US"/>
        </w:rPr>
      </w:pPr>
      <w:r w:rsidRPr="00CA5067">
        <w:rPr>
          <w:b/>
          <w:bCs/>
          <w:sz w:val="24"/>
          <w:szCs w:val="24"/>
          <w:lang w:val="en-US"/>
        </w:rPr>
        <w:t>14.2</w:t>
      </w:r>
      <w:r w:rsidRPr="00034BB7">
        <w:rPr>
          <w:sz w:val="24"/>
          <w:szCs w:val="24"/>
          <w:lang w:val="en-US"/>
        </w:rPr>
        <w:t>. W przypadku gdy wybór najkorzystniejszej oferty nie nastąpi przed upływem terminu związania ofertą, o którym mowa w pkt 14.1 SWZ, Zamawiający przed upływem terminu związania ofertą, zwróci się jednokrotnie do Wykonawców o wyrażenie zgody na przedłużenie tego terminu o wskazywany przez niego okres, nie dłuższy niż 30 dni.</w:t>
      </w:r>
    </w:p>
    <w:p w14:paraId="24C88BC9" w14:textId="7B68201D" w:rsidR="004D5DD6" w:rsidRPr="00034BB7" w:rsidRDefault="004D5DD6" w:rsidP="00034BB7">
      <w:pPr>
        <w:jc w:val="both"/>
        <w:rPr>
          <w:sz w:val="24"/>
          <w:szCs w:val="24"/>
          <w:lang w:val="en-US"/>
        </w:rPr>
      </w:pPr>
      <w:r w:rsidRPr="00CA5067">
        <w:rPr>
          <w:b/>
          <w:bCs/>
          <w:sz w:val="24"/>
          <w:szCs w:val="24"/>
          <w:lang w:val="en-US"/>
        </w:rPr>
        <w:t>14.3.</w:t>
      </w:r>
      <w:r w:rsidRPr="00034BB7">
        <w:rPr>
          <w:sz w:val="24"/>
          <w:szCs w:val="24"/>
          <w:lang w:val="en-US"/>
        </w:rPr>
        <w:t xml:space="preserve"> Przedłużenie terminu związania ofertą, o którym mowa w pkt. 14.1 SWZ, wymaga złożenia przez Wykonawcę pisemnego oświadczenia o wyrażeniu zgody na przedłużenie terminu związania ofertą.</w:t>
      </w:r>
    </w:p>
    <w:p w14:paraId="64A4F3B7" w14:textId="60BCA0D1" w:rsidR="004D5DD6" w:rsidRPr="00034BB7" w:rsidRDefault="004D5DD6" w:rsidP="00034BB7">
      <w:pPr>
        <w:jc w:val="both"/>
        <w:rPr>
          <w:b/>
          <w:bCs/>
          <w:sz w:val="24"/>
          <w:szCs w:val="24"/>
          <w:lang w:val="en-US"/>
        </w:rPr>
      </w:pPr>
      <w:r w:rsidRPr="00034BB7">
        <w:rPr>
          <w:b/>
          <w:bCs/>
          <w:sz w:val="24"/>
          <w:szCs w:val="24"/>
          <w:lang w:val="en-US"/>
        </w:rPr>
        <w:t>15. Sposób obliczania ceny oferty</w:t>
      </w:r>
    </w:p>
    <w:p w14:paraId="3F7256C8" w14:textId="58D86D77" w:rsidR="004D5DD6" w:rsidRPr="00034BB7" w:rsidRDefault="004D5DD6" w:rsidP="00034BB7">
      <w:pPr>
        <w:jc w:val="both"/>
        <w:rPr>
          <w:sz w:val="24"/>
          <w:szCs w:val="24"/>
          <w:lang w:val="en-US"/>
        </w:rPr>
      </w:pPr>
      <w:r w:rsidRPr="00CA5067">
        <w:rPr>
          <w:b/>
          <w:bCs/>
          <w:sz w:val="24"/>
          <w:szCs w:val="24"/>
          <w:lang w:val="en-US"/>
        </w:rPr>
        <w:t>15.1.</w:t>
      </w:r>
      <w:r w:rsidRPr="00034BB7">
        <w:rPr>
          <w:sz w:val="24"/>
          <w:szCs w:val="24"/>
          <w:lang w:val="en-US"/>
        </w:rPr>
        <w:t xml:space="preserve"> Wykonawca poda cenę oferty w Formularzu oferty sporządzonym według wzoru stanowiącego Załącznik nr 1 do SWZ, jako cenę brutto z wyszczególnieniem stawki podatku od towarów i usług (VAT).</w:t>
      </w:r>
    </w:p>
    <w:p w14:paraId="286C6D3F" w14:textId="77777777" w:rsidR="004D5DD6" w:rsidRPr="00034BB7" w:rsidRDefault="004D5DD6" w:rsidP="00034BB7">
      <w:pPr>
        <w:jc w:val="both"/>
        <w:rPr>
          <w:sz w:val="24"/>
          <w:szCs w:val="24"/>
          <w:lang w:val="en-US"/>
        </w:rPr>
      </w:pPr>
      <w:r w:rsidRPr="00CA5067">
        <w:rPr>
          <w:b/>
          <w:bCs/>
          <w:sz w:val="24"/>
          <w:szCs w:val="24"/>
          <w:lang w:val="en-US"/>
        </w:rPr>
        <w:t>15.2.</w:t>
      </w:r>
      <w:r w:rsidRPr="00034BB7">
        <w:rPr>
          <w:sz w:val="24"/>
          <w:szCs w:val="24"/>
          <w:lang w:val="en-US"/>
        </w:rPr>
        <w:t xml:space="preserve"> Cena musi być wyrażona w złotych polskich (PLN), z dokładnością nie większą niż dwa miejsca po przecinku.</w:t>
      </w:r>
    </w:p>
    <w:p w14:paraId="62A7DDBB" w14:textId="77777777" w:rsidR="004D5DD6" w:rsidRPr="00034BB7" w:rsidRDefault="004D5DD6" w:rsidP="00034BB7">
      <w:pPr>
        <w:jc w:val="both"/>
        <w:rPr>
          <w:sz w:val="24"/>
          <w:szCs w:val="24"/>
          <w:lang w:val="en-US"/>
        </w:rPr>
      </w:pPr>
      <w:r w:rsidRPr="00CA5067">
        <w:rPr>
          <w:b/>
          <w:bCs/>
          <w:sz w:val="24"/>
          <w:szCs w:val="24"/>
          <w:lang w:val="en-US"/>
        </w:rPr>
        <w:t>15.3.</w:t>
      </w:r>
      <w:r w:rsidRPr="00034BB7">
        <w:rPr>
          <w:sz w:val="24"/>
          <w:szCs w:val="24"/>
          <w:lang w:val="en-US"/>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obliczaniu ceny i spowoduje odrzucenie oferty, jeżeli nie ziszczą się ustawowe przesłanki omyłki (art. 226 ust.1 pkt 10 pzp w związku z art. 223 ust. 2 pkt 3 pzp).</w:t>
      </w:r>
    </w:p>
    <w:p w14:paraId="5CF23296" w14:textId="77777777" w:rsidR="004D5DD6" w:rsidRPr="00034BB7" w:rsidRDefault="004D5DD6" w:rsidP="00034BB7">
      <w:pPr>
        <w:jc w:val="both"/>
        <w:rPr>
          <w:sz w:val="24"/>
          <w:szCs w:val="24"/>
          <w:lang w:val="en-US"/>
        </w:rPr>
      </w:pPr>
      <w:r w:rsidRPr="00CA5067">
        <w:rPr>
          <w:b/>
          <w:bCs/>
          <w:sz w:val="24"/>
          <w:szCs w:val="24"/>
          <w:lang w:val="en-US"/>
        </w:rPr>
        <w:t>15.4.</w:t>
      </w:r>
      <w:r w:rsidRPr="00034BB7">
        <w:rPr>
          <w:sz w:val="24"/>
          <w:szCs w:val="24"/>
          <w:lang w:val="en-US"/>
        </w:rPr>
        <w:t xml:space="preserve"> Rozliczenia między Zamawiającym a Wykonawcą będą prowadzone w złotych polskich (PLN).</w:t>
      </w:r>
    </w:p>
    <w:p w14:paraId="528B94A9" w14:textId="77777777" w:rsidR="004D5DD6" w:rsidRPr="00034BB7" w:rsidRDefault="004D5DD6" w:rsidP="00034BB7">
      <w:pPr>
        <w:jc w:val="both"/>
        <w:rPr>
          <w:sz w:val="24"/>
          <w:szCs w:val="24"/>
          <w:lang w:val="en-US"/>
        </w:rPr>
      </w:pPr>
      <w:r w:rsidRPr="00CA5067">
        <w:rPr>
          <w:b/>
          <w:bCs/>
          <w:sz w:val="24"/>
          <w:szCs w:val="24"/>
          <w:lang w:val="en-US"/>
        </w:rPr>
        <w:t>15.5.</w:t>
      </w:r>
      <w:r w:rsidRPr="00034BB7">
        <w:rPr>
          <w:sz w:val="24"/>
          <w:szCs w:val="24"/>
          <w:lang w:val="en-US"/>
        </w:rPr>
        <w:t xml:space="preserve"> Wyliczona cena oferty brutto będzie służyć do porównania złożonych ofert i do rozliczenia w trakcie realizacji zamówienia. Wartość faktycznie zakupionego węgla może różnić się od zadeklarowanej i zależeć będzie od rzeczywistego zapotrzebowania Zamawiającego, a Zamawiający nie będzie ponosił żadnych konsekwencji z tego tytułu. Podane zapotrzebowanie na węgiel oraz wartość zakupu węgla są wyłącznie wartościami szacunkowymi.</w:t>
      </w:r>
    </w:p>
    <w:p w14:paraId="4FD2EE03" w14:textId="77777777" w:rsidR="004D5DD6" w:rsidRPr="00034BB7" w:rsidRDefault="004D5DD6" w:rsidP="00034BB7">
      <w:pPr>
        <w:jc w:val="both"/>
        <w:rPr>
          <w:sz w:val="24"/>
          <w:szCs w:val="24"/>
          <w:lang w:val="en-US"/>
        </w:rPr>
      </w:pPr>
      <w:r w:rsidRPr="00CA5067">
        <w:rPr>
          <w:b/>
          <w:bCs/>
          <w:sz w:val="24"/>
          <w:szCs w:val="24"/>
          <w:lang w:val="en-US"/>
        </w:rPr>
        <w:t>15.6.</w:t>
      </w:r>
      <w:r w:rsidRPr="00034BB7">
        <w:rPr>
          <w:sz w:val="24"/>
          <w:szCs w:val="24"/>
          <w:lang w:val="en-US"/>
        </w:rPr>
        <w:t xml:space="preserve"> 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 W ofercie, o której mowa w ust. 3, Wykonawca ma obowiązek:</w:t>
      </w:r>
    </w:p>
    <w:p w14:paraId="6A01C207" w14:textId="77777777" w:rsidR="004D5DD6" w:rsidRPr="00034BB7" w:rsidRDefault="004D5DD6" w:rsidP="00034BB7">
      <w:pPr>
        <w:jc w:val="both"/>
        <w:rPr>
          <w:sz w:val="24"/>
          <w:szCs w:val="24"/>
          <w:lang w:val="en-US"/>
        </w:rPr>
      </w:pPr>
      <w:r w:rsidRPr="00034BB7">
        <w:rPr>
          <w:sz w:val="24"/>
          <w:szCs w:val="24"/>
          <w:lang w:val="en-US"/>
        </w:rPr>
        <w:t>1) poinformowania Zamawiającego, że wybór jego oferty będzie prowadził do powstania u Zamawiającego obowiązku podatkowego;</w:t>
      </w:r>
    </w:p>
    <w:p w14:paraId="607D77AF" w14:textId="77777777" w:rsidR="004D5DD6" w:rsidRPr="00034BB7" w:rsidRDefault="004D5DD6" w:rsidP="00034BB7">
      <w:pPr>
        <w:jc w:val="both"/>
        <w:rPr>
          <w:sz w:val="24"/>
          <w:szCs w:val="24"/>
          <w:lang w:val="en-US"/>
        </w:rPr>
      </w:pPr>
      <w:r w:rsidRPr="00034BB7">
        <w:rPr>
          <w:sz w:val="24"/>
          <w:szCs w:val="24"/>
          <w:lang w:val="en-US"/>
        </w:rPr>
        <w:t>2) wskazania nazwy (rodzaju) towaru lub usługi, których dostawa lub świadczenie będą prowadziły do powstania obowiązku podatkowego;</w:t>
      </w:r>
    </w:p>
    <w:p w14:paraId="4865590E" w14:textId="77777777" w:rsidR="004D5DD6" w:rsidRPr="00034BB7" w:rsidRDefault="004D5DD6" w:rsidP="00034BB7">
      <w:pPr>
        <w:jc w:val="both"/>
        <w:rPr>
          <w:sz w:val="24"/>
          <w:szCs w:val="24"/>
          <w:lang w:val="en-US"/>
        </w:rPr>
      </w:pPr>
      <w:r w:rsidRPr="00034BB7">
        <w:rPr>
          <w:sz w:val="24"/>
          <w:szCs w:val="24"/>
          <w:lang w:val="en-US"/>
        </w:rPr>
        <w:t>3) wskazania wartości towaru lub usługi objętego obowiązkiem podatkowym Zamawiającego, bez kwoty podatku;</w:t>
      </w:r>
    </w:p>
    <w:p w14:paraId="01EC5D81" w14:textId="54B23F49" w:rsidR="004D5DD6" w:rsidRPr="00034BB7" w:rsidRDefault="004D5DD6" w:rsidP="00034BB7">
      <w:pPr>
        <w:jc w:val="both"/>
        <w:rPr>
          <w:sz w:val="24"/>
          <w:szCs w:val="24"/>
          <w:lang w:val="en-US"/>
        </w:rPr>
      </w:pPr>
      <w:r w:rsidRPr="00034BB7">
        <w:rPr>
          <w:sz w:val="24"/>
          <w:szCs w:val="24"/>
          <w:lang w:val="en-US"/>
        </w:rPr>
        <w:t>4) wskazania stawki podatku od towarów i usług, która zgodnie z wiedzą Wykonawcy, będzie miała zastosowanie.</w:t>
      </w:r>
    </w:p>
    <w:p w14:paraId="5532BA18" w14:textId="19FDDDBA" w:rsidR="004E65C4" w:rsidRPr="00034BB7" w:rsidRDefault="004E65C4" w:rsidP="00034BB7">
      <w:pPr>
        <w:jc w:val="both"/>
        <w:rPr>
          <w:b/>
          <w:bCs/>
          <w:sz w:val="24"/>
          <w:szCs w:val="24"/>
          <w:lang w:val="en-US"/>
        </w:rPr>
      </w:pPr>
      <w:r w:rsidRPr="00034BB7">
        <w:rPr>
          <w:b/>
          <w:bCs/>
          <w:sz w:val="24"/>
          <w:szCs w:val="24"/>
          <w:lang w:val="en-US"/>
        </w:rPr>
        <w:t xml:space="preserve">16. Opis kryteriów oceny ofert, wraz z podaniem wag tych kryteriów </w:t>
      </w:r>
      <w:r w:rsidR="00CA0B09" w:rsidRPr="00034BB7">
        <w:rPr>
          <w:b/>
          <w:bCs/>
          <w:sz w:val="24"/>
          <w:szCs w:val="24"/>
          <w:lang w:val="en-US"/>
        </w:rPr>
        <w:t>i</w:t>
      </w:r>
      <w:r w:rsidRPr="00034BB7">
        <w:rPr>
          <w:b/>
          <w:bCs/>
          <w:sz w:val="24"/>
          <w:szCs w:val="24"/>
          <w:lang w:val="en-US"/>
        </w:rPr>
        <w:t xml:space="preserve"> sposobu oceny ofert. </w:t>
      </w:r>
    </w:p>
    <w:p w14:paraId="1E30D01D" w14:textId="77777777" w:rsidR="004E65C4" w:rsidRPr="00034BB7" w:rsidRDefault="004E65C4" w:rsidP="00034BB7">
      <w:pPr>
        <w:jc w:val="both"/>
        <w:rPr>
          <w:sz w:val="24"/>
          <w:szCs w:val="24"/>
          <w:lang w:val="en-US"/>
        </w:rPr>
      </w:pPr>
      <w:r w:rsidRPr="0000657E">
        <w:rPr>
          <w:b/>
          <w:bCs/>
          <w:sz w:val="24"/>
          <w:szCs w:val="24"/>
          <w:lang w:val="en-US"/>
        </w:rPr>
        <w:t>16.1.</w:t>
      </w:r>
      <w:r w:rsidRPr="00034BB7">
        <w:rPr>
          <w:sz w:val="24"/>
          <w:szCs w:val="24"/>
          <w:lang w:val="en-US"/>
        </w:rPr>
        <w:t xml:space="preserve"> Zamawiający dokona oceny ofert, które nie zostały odrzucone, przyznając punkty w ramach poszczególnych kryteriów oceny ofert. Zastosowane zostanie zaokrąglanie wyników do dwóch miejsc po przecinku.</w:t>
      </w:r>
    </w:p>
    <w:p w14:paraId="51ACAE38" w14:textId="77777777" w:rsidR="004E65C4" w:rsidRPr="00034BB7" w:rsidRDefault="004E65C4" w:rsidP="00034BB7">
      <w:pPr>
        <w:jc w:val="both"/>
        <w:rPr>
          <w:sz w:val="24"/>
          <w:szCs w:val="24"/>
          <w:lang w:val="en-US"/>
        </w:rPr>
      </w:pPr>
      <w:r w:rsidRPr="0000657E">
        <w:rPr>
          <w:b/>
          <w:bCs/>
          <w:sz w:val="24"/>
          <w:szCs w:val="24"/>
          <w:lang w:val="en-US"/>
        </w:rPr>
        <w:t>16.2.</w:t>
      </w:r>
      <w:r w:rsidRPr="00034BB7">
        <w:rPr>
          <w:sz w:val="24"/>
          <w:szCs w:val="24"/>
          <w:lang w:val="en-US"/>
        </w:rPr>
        <w:t xml:space="preserve"> Oferty zostaną ocenione wg następujących kryteriów:</w:t>
      </w:r>
    </w:p>
    <w:p w14:paraId="68A47155" w14:textId="1C70B0D5" w:rsidR="004E65C4" w:rsidRPr="00034BB7" w:rsidRDefault="004E65C4" w:rsidP="00034BB7">
      <w:pPr>
        <w:jc w:val="both"/>
        <w:rPr>
          <w:sz w:val="24"/>
          <w:szCs w:val="24"/>
          <w:lang w:val="en-US"/>
        </w:rPr>
      </w:pPr>
      <w:r w:rsidRPr="00034BB7">
        <w:rPr>
          <w:sz w:val="24"/>
          <w:szCs w:val="24"/>
          <w:lang w:val="en-US"/>
        </w:rPr>
        <w:t xml:space="preserve">1) cena brutto oferty (C) – </w:t>
      </w:r>
      <w:r w:rsidR="0012280D">
        <w:rPr>
          <w:sz w:val="24"/>
          <w:szCs w:val="24"/>
          <w:lang w:val="en-US"/>
        </w:rPr>
        <w:t>6</w:t>
      </w:r>
      <w:r w:rsidRPr="00034BB7">
        <w:rPr>
          <w:sz w:val="24"/>
          <w:szCs w:val="24"/>
          <w:lang w:val="en-US"/>
        </w:rPr>
        <w:t>0%</w:t>
      </w:r>
    </w:p>
    <w:p w14:paraId="079CC5AA" w14:textId="0D533030" w:rsidR="004E65C4" w:rsidRPr="00034BB7" w:rsidRDefault="004E65C4" w:rsidP="00034BB7">
      <w:pPr>
        <w:jc w:val="both"/>
        <w:rPr>
          <w:sz w:val="24"/>
          <w:szCs w:val="24"/>
          <w:lang w:val="en-US"/>
        </w:rPr>
      </w:pPr>
      <w:r w:rsidRPr="00034BB7">
        <w:rPr>
          <w:sz w:val="24"/>
          <w:szCs w:val="24"/>
          <w:lang w:val="en-US"/>
        </w:rPr>
        <w:t>2) termin płatności faktury (</w:t>
      </w:r>
      <w:r w:rsidR="00942BDE">
        <w:rPr>
          <w:sz w:val="24"/>
          <w:szCs w:val="24"/>
          <w:lang w:val="en-US"/>
        </w:rPr>
        <w:t>T</w:t>
      </w:r>
      <w:r w:rsidRPr="00034BB7">
        <w:rPr>
          <w:sz w:val="24"/>
          <w:szCs w:val="24"/>
          <w:lang w:val="en-US"/>
        </w:rPr>
        <w:t xml:space="preserve">) – </w:t>
      </w:r>
      <w:r w:rsidR="0012280D">
        <w:rPr>
          <w:sz w:val="24"/>
          <w:szCs w:val="24"/>
          <w:lang w:val="en-US"/>
        </w:rPr>
        <w:t>4</w:t>
      </w:r>
      <w:r w:rsidRPr="00034BB7">
        <w:rPr>
          <w:sz w:val="24"/>
          <w:szCs w:val="24"/>
          <w:lang w:val="en-US"/>
        </w:rPr>
        <w:t>0%</w:t>
      </w:r>
    </w:p>
    <w:p w14:paraId="2457C0EF" w14:textId="77777777" w:rsidR="004E65C4" w:rsidRPr="00034BB7" w:rsidRDefault="004E65C4" w:rsidP="00034BB7">
      <w:pPr>
        <w:jc w:val="both"/>
        <w:rPr>
          <w:sz w:val="24"/>
          <w:szCs w:val="24"/>
          <w:lang w:val="en-US"/>
        </w:rPr>
      </w:pPr>
      <w:r w:rsidRPr="0000657E">
        <w:rPr>
          <w:b/>
          <w:bCs/>
          <w:sz w:val="24"/>
          <w:szCs w:val="24"/>
          <w:lang w:val="en-US"/>
        </w:rPr>
        <w:t>16.3</w:t>
      </w:r>
      <w:r w:rsidRPr="00034BB7">
        <w:rPr>
          <w:sz w:val="24"/>
          <w:szCs w:val="24"/>
          <w:lang w:val="en-US"/>
        </w:rPr>
        <w:t>. Zasady oceny ofert w poszczególnych kryteriach.</w:t>
      </w:r>
    </w:p>
    <w:p w14:paraId="559150D0" w14:textId="77777777" w:rsidR="004E65C4" w:rsidRPr="00034BB7" w:rsidRDefault="004E65C4" w:rsidP="00034BB7">
      <w:pPr>
        <w:jc w:val="both"/>
        <w:rPr>
          <w:sz w:val="24"/>
          <w:szCs w:val="24"/>
          <w:lang w:val="en-US"/>
        </w:rPr>
      </w:pPr>
      <w:r w:rsidRPr="00034BB7">
        <w:rPr>
          <w:sz w:val="24"/>
          <w:szCs w:val="24"/>
          <w:lang w:val="en-US"/>
        </w:rPr>
        <w:t>1) Cena oferty:</w:t>
      </w:r>
    </w:p>
    <w:p w14:paraId="1288DF6B" w14:textId="5D53495B" w:rsidR="004E65C4" w:rsidRPr="00034BB7" w:rsidRDefault="004E65C4" w:rsidP="00034BB7">
      <w:pPr>
        <w:jc w:val="both"/>
        <w:rPr>
          <w:sz w:val="24"/>
          <w:szCs w:val="24"/>
          <w:lang w:val="en-US"/>
        </w:rPr>
      </w:pPr>
      <w:r w:rsidRPr="00034BB7">
        <w:rPr>
          <w:sz w:val="24"/>
          <w:szCs w:val="24"/>
          <w:lang w:val="en-US"/>
        </w:rPr>
        <w:t>W powyższym kryterium ocena będzie rozpatrywana na podstawie ceny brutto całej warości zamówienia. Maksymalną ilość punktów w kryterium „Cena brutto oferty” to 60. Największą ilość punktów otrzyma oferta z najniższą ceną. Ilość punktów w kryterium „Cena oferty” zostanie obliczona zgodnie ze wzorem:</w:t>
      </w:r>
    </w:p>
    <w:p w14:paraId="78ABA5E6" w14:textId="77777777" w:rsidR="004E65C4" w:rsidRPr="00034BB7" w:rsidRDefault="004E65C4" w:rsidP="00034BB7">
      <w:pPr>
        <w:jc w:val="both"/>
        <w:rPr>
          <w:sz w:val="24"/>
          <w:szCs w:val="24"/>
          <w:lang w:val="en-US"/>
        </w:rPr>
      </w:pPr>
    </w:p>
    <w:p w14:paraId="27EFCDE2" w14:textId="77777777" w:rsidR="004E65C4" w:rsidRPr="00034BB7" w:rsidRDefault="004E65C4" w:rsidP="00034BB7">
      <w:pPr>
        <w:jc w:val="both"/>
        <w:rPr>
          <w:sz w:val="24"/>
          <w:szCs w:val="24"/>
          <w:lang w:val="en-US"/>
        </w:rPr>
      </w:pPr>
      <w:r w:rsidRPr="00034BB7">
        <w:rPr>
          <w:sz w:val="24"/>
          <w:szCs w:val="24"/>
          <w:lang w:val="en-US"/>
        </w:rPr>
        <w:t>Cena brutto najtańszej oferty</w:t>
      </w:r>
    </w:p>
    <w:p w14:paraId="35BA31EA" w14:textId="32F14E7F" w:rsidR="004E65C4" w:rsidRPr="00034BB7" w:rsidRDefault="004E65C4" w:rsidP="00034BB7">
      <w:pPr>
        <w:jc w:val="both"/>
        <w:rPr>
          <w:sz w:val="24"/>
          <w:szCs w:val="24"/>
          <w:lang w:val="en-US"/>
        </w:rPr>
      </w:pPr>
      <w:r w:rsidRPr="00034BB7">
        <w:rPr>
          <w:sz w:val="24"/>
          <w:szCs w:val="24"/>
          <w:lang w:val="en-US"/>
        </w:rPr>
        <w:t>C = --------------------------------------- × 60</w:t>
      </w:r>
    </w:p>
    <w:p w14:paraId="4319BD8B" w14:textId="6C0861DC" w:rsidR="004E65C4" w:rsidRPr="00034BB7" w:rsidRDefault="004E65C4" w:rsidP="00034BB7">
      <w:pPr>
        <w:jc w:val="both"/>
        <w:rPr>
          <w:sz w:val="24"/>
          <w:szCs w:val="24"/>
          <w:lang w:val="en-US"/>
        </w:rPr>
      </w:pPr>
      <w:r w:rsidRPr="00034BB7">
        <w:rPr>
          <w:sz w:val="24"/>
          <w:szCs w:val="24"/>
          <w:lang w:val="en-US"/>
        </w:rPr>
        <w:t>Cena brutto oferty badanej</w:t>
      </w:r>
    </w:p>
    <w:p w14:paraId="189F3820" w14:textId="77777777" w:rsidR="004E65C4" w:rsidRPr="00034BB7" w:rsidRDefault="004E65C4" w:rsidP="00034BB7">
      <w:pPr>
        <w:jc w:val="both"/>
        <w:rPr>
          <w:sz w:val="24"/>
          <w:szCs w:val="24"/>
          <w:lang w:val="en-US"/>
        </w:rPr>
      </w:pPr>
    </w:p>
    <w:p w14:paraId="4D8947AD" w14:textId="77777777" w:rsidR="004E65C4" w:rsidRPr="00034BB7" w:rsidRDefault="004E65C4" w:rsidP="00034BB7">
      <w:pPr>
        <w:jc w:val="both"/>
        <w:rPr>
          <w:sz w:val="24"/>
          <w:szCs w:val="24"/>
          <w:lang w:val="en-US"/>
        </w:rPr>
      </w:pPr>
      <w:r w:rsidRPr="00034BB7">
        <w:rPr>
          <w:sz w:val="24"/>
          <w:szCs w:val="24"/>
          <w:lang w:val="en-US"/>
        </w:rPr>
        <w:t>gdzie:</w:t>
      </w:r>
    </w:p>
    <w:p w14:paraId="4AAA9AAE" w14:textId="798FBE94" w:rsidR="004E65C4" w:rsidRPr="00034BB7" w:rsidRDefault="004E65C4" w:rsidP="00034BB7">
      <w:pPr>
        <w:jc w:val="both"/>
        <w:rPr>
          <w:sz w:val="24"/>
          <w:szCs w:val="24"/>
          <w:lang w:val="en-US"/>
        </w:rPr>
      </w:pPr>
      <w:r w:rsidRPr="00034BB7">
        <w:rPr>
          <w:sz w:val="24"/>
          <w:szCs w:val="24"/>
          <w:lang w:val="en-US"/>
        </w:rPr>
        <w:t>C – ilość punktów w kryterium „Cena brutto oferty”</w:t>
      </w:r>
    </w:p>
    <w:p w14:paraId="1A8F206A" w14:textId="7FDB44AA" w:rsidR="004E65C4" w:rsidRPr="00034BB7" w:rsidRDefault="004E65C4" w:rsidP="00034BB7">
      <w:pPr>
        <w:jc w:val="both"/>
        <w:rPr>
          <w:sz w:val="24"/>
          <w:szCs w:val="24"/>
          <w:lang w:val="en-US"/>
        </w:rPr>
      </w:pPr>
    </w:p>
    <w:p w14:paraId="0164E64C" w14:textId="6777C729" w:rsidR="004E65C4" w:rsidRPr="00034BB7" w:rsidRDefault="004E65C4" w:rsidP="00034BB7">
      <w:pPr>
        <w:jc w:val="both"/>
        <w:rPr>
          <w:sz w:val="24"/>
          <w:szCs w:val="24"/>
          <w:lang w:val="en-US"/>
        </w:rPr>
      </w:pPr>
      <w:r w:rsidRPr="00034BB7">
        <w:rPr>
          <w:sz w:val="24"/>
          <w:szCs w:val="24"/>
          <w:lang w:val="en-US"/>
        </w:rPr>
        <w:t>2) Kryterium „Termin płatności faktury”</w:t>
      </w:r>
    </w:p>
    <w:p w14:paraId="16E396B4" w14:textId="77777777" w:rsidR="004E65C4" w:rsidRPr="00034BB7" w:rsidRDefault="004E65C4" w:rsidP="00034BB7">
      <w:pPr>
        <w:jc w:val="both"/>
        <w:rPr>
          <w:sz w:val="24"/>
          <w:szCs w:val="24"/>
          <w:lang w:val="en-US"/>
        </w:rPr>
      </w:pPr>
    </w:p>
    <w:p w14:paraId="3419277F" w14:textId="0B0A882D" w:rsidR="004E65C4" w:rsidRPr="00034BB7" w:rsidRDefault="004E65C4" w:rsidP="00034BB7">
      <w:pPr>
        <w:jc w:val="both"/>
        <w:rPr>
          <w:sz w:val="24"/>
          <w:szCs w:val="24"/>
          <w:lang w:val="en-US"/>
        </w:rPr>
      </w:pPr>
      <w:r w:rsidRPr="00034BB7">
        <w:rPr>
          <w:sz w:val="24"/>
          <w:szCs w:val="24"/>
          <w:lang w:val="en-US"/>
        </w:rPr>
        <w:t>W kryterium „Termin płatności faktury” (</w:t>
      </w:r>
      <w:r w:rsidR="00AA324D">
        <w:rPr>
          <w:sz w:val="24"/>
          <w:szCs w:val="24"/>
          <w:lang w:val="en-US"/>
        </w:rPr>
        <w:t>T</w:t>
      </w:r>
      <w:r w:rsidRPr="00034BB7">
        <w:rPr>
          <w:sz w:val="24"/>
          <w:szCs w:val="24"/>
          <w:lang w:val="en-US"/>
        </w:rPr>
        <w:t xml:space="preserve">) oferta może uzyskać maksymalnie 40 pkt. </w:t>
      </w:r>
    </w:p>
    <w:p w14:paraId="4337BA3F" w14:textId="23C4AA64" w:rsidR="004E65C4" w:rsidRPr="00034BB7" w:rsidRDefault="004E65C4" w:rsidP="00034BB7">
      <w:pPr>
        <w:jc w:val="both"/>
        <w:rPr>
          <w:sz w:val="24"/>
          <w:szCs w:val="24"/>
          <w:lang w:val="en-US"/>
        </w:rPr>
      </w:pPr>
      <w:r w:rsidRPr="00034BB7">
        <w:rPr>
          <w:sz w:val="24"/>
          <w:szCs w:val="24"/>
          <w:lang w:val="en-US"/>
        </w:rPr>
        <w:t>W powyższym kryterium oceniany Termin płatności faktury określony przez Wykonawcę w formularzu ofertowym.</w:t>
      </w:r>
      <w:r w:rsidR="0000657E">
        <w:rPr>
          <w:sz w:val="24"/>
          <w:szCs w:val="24"/>
          <w:lang w:val="en-US"/>
        </w:rPr>
        <w:t xml:space="preserve"> </w:t>
      </w:r>
      <w:r w:rsidRPr="00034BB7">
        <w:rPr>
          <w:sz w:val="24"/>
          <w:szCs w:val="24"/>
          <w:lang w:val="en-US"/>
        </w:rPr>
        <w:t>W powyższym kryterium Zamawiający przydzieli każdej badanej ofercie następującą liczbę punktów:</w:t>
      </w:r>
    </w:p>
    <w:p w14:paraId="19E63CE0" w14:textId="61E4E090" w:rsidR="004E65C4" w:rsidRPr="00034BB7" w:rsidRDefault="004E65C4" w:rsidP="00034BB7">
      <w:pPr>
        <w:jc w:val="both"/>
        <w:rPr>
          <w:sz w:val="24"/>
          <w:szCs w:val="24"/>
          <w:lang w:val="en-US"/>
        </w:rPr>
      </w:pPr>
      <w:r w:rsidRPr="00034BB7">
        <w:rPr>
          <w:sz w:val="24"/>
          <w:szCs w:val="24"/>
          <w:lang w:val="en-US"/>
        </w:rPr>
        <w:t>Termin płatności (</w:t>
      </w:r>
      <w:r w:rsidR="00AA324D">
        <w:rPr>
          <w:sz w:val="24"/>
          <w:szCs w:val="24"/>
          <w:lang w:val="en-US"/>
        </w:rPr>
        <w:t>T</w:t>
      </w:r>
      <w:r w:rsidRPr="00034BB7">
        <w:rPr>
          <w:sz w:val="24"/>
          <w:szCs w:val="24"/>
          <w:lang w:val="en-US"/>
        </w:rPr>
        <w:t>)</w:t>
      </w:r>
      <w:r w:rsidRPr="00034BB7">
        <w:rPr>
          <w:sz w:val="24"/>
          <w:szCs w:val="24"/>
          <w:lang w:val="en-US"/>
        </w:rPr>
        <w:tab/>
        <w:t>Punktacja</w:t>
      </w:r>
    </w:p>
    <w:p w14:paraId="4A9F0589" w14:textId="77777777" w:rsidR="004D5DD6" w:rsidRPr="00034BB7" w:rsidRDefault="004D5DD6" w:rsidP="00034BB7">
      <w:pPr>
        <w:jc w:val="both"/>
        <w:rPr>
          <w:sz w:val="24"/>
          <w:szCs w:val="24"/>
          <w:lang w:val="en-US"/>
        </w:rPr>
      </w:pPr>
    </w:p>
    <w:p w14:paraId="5D82B06C" w14:textId="18CD5DB3" w:rsidR="00EA3B14" w:rsidRPr="00034BB7" w:rsidRDefault="00910DBA" w:rsidP="00034BB7">
      <w:pPr>
        <w:jc w:val="both"/>
        <w:rPr>
          <w:b/>
          <w:bCs/>
          <w:sz w:val="24"/>
          <w:szCs w:val="24"/>
          <w:lang w:val="en-US"/>
        </w:rPr>
      </w:pPr>
      <w:r w:rsidRPr="00034BB7">
        <w:rPr>
          <w:noProof/>
          <w:sz w:val="24"/>
          <w:szCs w:val="24"/>
        </w:rPr>
        <w:drawing>
          <wp:inline distT="0" distB="0" distL="0" distR="0" wp14:anchorId="567AD1A3" wp14:editId="3D8AC77D">
            <wp:extent cx="5760720" cy="1056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56640"/>
                    </a:xfrm>
                    <a:prstGeom prst="rect">
                      <a:avLst/>
                    </a:prstGeom>
                    <a:noFill/>
                    <a:ln>
                      <a:noFill/>
                    </a:ln>
                  </pic:spPr>
                </pic:pic>
              </a:graphicData>
            </a:graphic>
          </wp:inline>
        </w:drawing>
      </w:r>
    </w:p>
    <w:p w14:paraId="120A07AF" w14:textId="77777777" w:rsidR="00910DBA" w:rsidRPr="00034BB7" w:rsidRDefault="00910DBA" w:rsidP="00034BB7">
      <w:pPr>
        <w:jc w:val="both"/>
        <w:rPr>
          <w:sz w:val="24"/>
          <w:szCs w:val="24"/>
          <w:lang w:val="en-US"/>
        </w:rPr>
      </w:pPr>
      <w:r w:rsidRPr="0000657E">
        <w:rPr>
          <w:b/>
          <w:bCs/>
          <w:sz w:val="24"/>
          <w:szCs w:val="24"/>
          <w:lang w:val="en-US"/>
        </w:rPr>
        <w:t>16.4.</w:t>
      </w:r>
      <w:r w:rsidRPr="00034BB7">
        <w:rPr>
          <w:sz w:val="24"/>
          <w:szCs w:val="24"/>
          <w:lang w:val="en-US"/>
        </w:rPr>
        <w:t xml:space="preserve"> Ostateczna ocena punktowa oferty zamówienia.</w:t>
      </w:r>
    </w:p>
    <w:p w14:paraId="25D57E7F" w14:textId="77777777" w:rsidR="00910DBA" w:rsidRPr="00034BB7" w:rsidRDefault="00910DBA" w:rsidP="00034BB7">
      <w:pPr>
        <w:jc w:val="both"/>
        <w:rPr>
          <w:sz w:val="24"/>
          <w:szCs w:val="24"/>
          <w:lang w:val="en-US"/>
        </w:rPr>
      </w:pPr>
      <w:r w:rsidRPr="00034BB7">
        <w:rPr>
          <w:sz w:val="24"/>
          <w:szCs w:val="24"/>
          <w:lang w:val="en-US"/>
        </w:rPr>
        <w:t>Ocena punktowa oferty będzie zaokrągloną do dwóch miejsc po przecinku liczbą wynikającą ze zsumowania liczby punktów, jakie otrzyma ta oferta w danej części za poszczególne kryteria:</w:t>
      </w:r>
    </w:p>
    <w:p w14:paraId="0A629147" w14:textId="3F950F78" w:rsidR="00910DBA" w:rsidRPr="00034BB7" w:rsidRDefault="00910DBA" w:rsidP="00034BB7">
      <w:pPr>
        <w:jc w:val="both"/>
        <w:rPr>
          <w:sz w:val="24"/>
          <w:szCs w:val="24"/>
          <w:lang w:val="en-US"/>
        </w:rPr>
      </w:pPr>
      <w:r w:rsidRPr="00034BB7">
        <w:rPr>
          <w:sz w:val="24"/>
          <w:szCs w:val="24"/>
          <w:lang w:val="en-US"/>
        </w:rPr>
        <w:t xml:space="preserve">P= C+ </w:t>
      </w:r>
      <w:r w:rsidR="00AA324D">
        <w:rPr>
          <w:sz w:val="24"/>
          <w:szCs w:val="24"/>
          <w:lang w:val="en-US"/>
        </w:rPr>
        <w:t>T</w:t>
      </w:r>
    </w:p>
    <w:p w14:paraId="026BFAAF" w14:textId="77777777" w:rsidR="00910DBA" w:rsidRPr="00034BB7" w:rsidRDefault="00910DBA" w:rsidP="00034BB7">
      <w:pPr>
        <w:jc w:val="both"/>
        <w:rPr>
          <w:sz w:val="24"/>
          <w:szCs w:val="24"/>
          <w:lang w:val="en-US"/>
        </w:rPr>
      </w:pPr>
      <w:r w:rsidRPr="00034BB7">
        <w:rPr>
          <w:sz w:val="24"/>
          <w:szCs w:val="24"/>
          <w:lang w:val="en-US"/>
        </w:rPr>
        <w:t>gdzie:</w:t>
      </w:r>
    </w:p>
    <w:p w14:paraId="037CAD4C" w14:textId="77777777" w:rsidR="00910DBA" w:rsidRPr="00034BB7" w:rsidRDefault="00910DBA" w:rsidP="00034BB7">
      <w:pPr>
        <w:jc w:val="both"/>
        <w:rPr>
          <w:sz w:val="24"/>
          <w:szCs w:val="24"/>
          <w:lang w:val="en-US"/>
        </w:rPr>
      </w:pPr>
      <w:r w:rsidRPr="00034BB7">
        <w:rPr>
          <w:sz w:val="24"/>
          <w:szCs w:val="24"/>
          <w:lang w:val="en-US"/>
        </w:rPr>
        <w:t>P- ocena punktowa oferty,</w:t>
      </w:r>
    </w:p>
    <w:p w14:paraId="6110E60C" w14:textId="7A11825F" w:rsidR="00910DBA" w:rsidRPr="00034BB7" w:rsidRDefault="00910DBA" w:rsidP="00034BB7">
      <w:pPr>
        <w:jc w:val="both"/>
        <w:rPr>
          <w:sz w:val="24"/>
          <w:szCs w:val="24"/>
          <w:lang w:val="en-US"/>
        </w:rPr>
      </w:pPr>
      <w:r w:rsidRPr="00034BB7">
        <w:rPr>
          <w:sz w:val="24"/>
          <w:szCs w:val="24"/>
          <w:lang w:val="en-US"/>
        </w:rPr>
        <w:t>C – ilość punktów w kryterium „</w:t>
      </w:r>
      <w:r w:rsidR="00F94904">
        <w:rPr>
          <w:sz w:val="24"/>
          <w:szCs w:val="24"/>
          <w:lang w:val="en-US"/>
        </w:rPr>
        <w:t>c</w:t>
      </w:r>
      <w:r w:rsidRPr="00034BB7">
        <w:rPr>
          <w:sz w:val="24"/>
          <w:szCs w:val="24"/>
          <w:lang w:val="en-US"/>
        </w:rPr>
        <w:t>ena brutto oferty</w:t>
      </w:r>
      <w:r w:rsidR="00A94518">
        <w:rPr>
          <w:sz w:val="24"/>
          <w:szCs w:val="24"/>
          <w:lang w:val="en-US"/>
        </w:rPr>
        <w:t>”</w:t>
      </w:r>
      <w:r w:rsidRPr="00034BB7">
        <w:rPr>
          <w:sz w:val="24"/>
          <w:szCs w:val="24"/>
          <w:lang w:val="en-US"/>
        </w:rPr>
        <w:t>,</w:t>
      </w:r>
    </w:p>
    <w:p w14:paraId="605635FC" w14:textId="311646FD" w:rsidR="00910DBA" w:rsidRPr="00034BB7" w:rsidRDefault="00AA324D" w:rsidP="00034BB7">
      <w:pPr>
        <w:jc w:val="both"/>
        <w:rPr>
          <w:sz w:val="24"/>
          <w:szCs w:val="24"/>
          <w:lang w:val="en-US"/>
        </w:rPr>
      </w:pPr>
      <w:r>
        <w:rPr>
          <w:sz w:val="24"/>
          <w:szCs w:val="24"/>
          <w:lang w:val="en-US"/>
        </w:rPr>
        <w:t>T</w:t>
      </w:r>
      <w:r w:rsidR="00910DBA" w:rsidRPr="00034BB7">
        <w:rPr>
          <w:sz w:val="24"/>
          <w:szCs w:val="24"/>
          <w:lang w:val="en-US"/>
        </w:rPr>
        <w:t xml:space="preserve"> - ilość punktów w kryterium </w:t>
      </w:r>
      <w:r w:rsidR="00F94904">
        <w:rPr>
          <w:sz w:val="24"/>
          <w:szCs w:val="24"/>
          <w:lang w:val="en-US"/>
        </w:rPr>
        <w:t>“</w:t>
      </w:r>
      <w:r w:rsidR="00910DBA" w:rsidRPr="00034BB7">
        <w:rPr>
          <w:sz w:val="24"/>
          <w:szCs w:val="24"/>
          <w:lang w:val="en-US"/>
        </w:rPr>
        <w:t>termin płatnośc faktur</w:t>
      </w:r>
      <w:r w:rsidR="00F94904">
        <w:rPr>
          <w:sz w:val="24"/>
          <w:szCs w:val="24"/>
          <w:lang w:val="en-US"/>
        </w:rPr>
        <w:t>y”</w:t>
      </w:r>
      <w:r w:rsidR="00910DBA" w:rsidRPr="00034BB7">
        <w:rPr>
          <w:sz w:val="24"/>
          <w:szCs w:val="24"/>
          <w:lang w:val="en-US"/>
        </w:rPr>
        <w:t>.</w:t>
      </w:r>
    </w:p>
    <w:p w14:paraId="6661FB15" w14:textId="77777777" w:rsidR="00910DBA" w:rsidRPr="00034BB7" w:rsidRDefault="00910DBA" w:rsidP="00034BB7">
      <w:pPr>
        <w:jc w:val="both"/>
        <w:rPr>
          <w:sz w:val="24"/>
          <w:szCs w:val="24"/>
          <w:lang w:val="en-US"/>
        </w:rPr>
      </w:pPr>
      <w:r w:rsidRPr="00965723">
        <w:rPr>
          <w:b/>
          <w:bCs/>
          <w:sz w:val="24"/>
          <w:szCs w:val="24"/>
          <w:lang w:val="en-US"/>
        </w:rPr>
        <w:t>16.5</w:t>
      </w:r>
      <w:r w:rsidRPr="00034BB7">
        <w:rPr>
          <w:sz w:val="24"/>
          <w:szCs w:val="24"/>
          <w:lang w:val="en-US"/>
        </w:rPr>
        <w:t>. Maksymalna liczba punktów jaką może przyznać Zamawiający Wykonawcy wynosi 100 pkt.</w:t>
      </w:r>
    </w:p>
    <w:p w14:paraId="19906CE1" w14:textId="2B0F4816" w:rsidR="00910DBA" w:rsidRPr="00034BB7" w:rsidRDefault="00910DBA" w:rsidP="00034BB7">
      <w:pPr>
        <w:jc w:val="both"/>
        <w:rPr>
          <w:sz w:val="24"/>
          <w:szCs w:val="24"/>
          <w:lang w:val="en-US"/>
        </w:rPr>
      </w:pPr>
      <w:r w:rsidRPr="00965723">
        <w:rPr>
          <w:b/>
          <w:bCs/>
          <w:sz w:val="24"/>
          <w:szCs w:val="24"/>
          <w:lang w:val="en-US"/>
        </w:rPr>
        <w:t>16.6.</w:t>
      </w:r>
      <w:r w:rsidRPr="00034BB7">
        <w:rPr>
          <w:sz w:val="24"/>
          <w:szCs w:val="24"/>
          <w:lang w:val="en-US"/>
        </w:rPr>
        <w:t xml:space="preserve"> Za ofertę najkorzystniejszą uznana zostanie oferta, która uzyska najwyższą liczbę punktów wyliczona jako sumę punktów uzyskanych w ww. kryteriach.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044D31AA" w14:textId="703D2CE7" w:rsidR="007F6DF5" w:rsidRPr="00034BB7" w:rsidRDefault="007F6DF5" w:rsidP="00034BB7">
      <w:pPr>
        <w:jc w:val="both"/>
        <w:rPr>
          <w:sz w:val="24"/>
          <w:szCs w:val="24"/>
          <w:lang w:val="en-US"/>
        </w:rPr>
      </w:pPr>
      <w:r w:rsidRPr="00C9784E">
        <w:rPr>
          <w:b/>
          <w:bCs/>
          <w:sz w:val="24"/>
          <w:szCs w:val="24"/>
          <w:lang w:val="en-US"/>
        </w:rPr>
        <w:t>16.7.</w:t>
      </w:r>
      <w:r w:rsidRPr="00034BB7">
        <w:rPr>
          <w:sz w:val="24"/>
          <w:szCs w:val="24"/>
          <w:lang w:val="en-US"/>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5F094A6" w14:textId="7265A123" w:rsidR="007F6DF5" w:rsidRPr="00034BB7" w:rsidRDefault="007F6DF5" w:rsidP="00034BB7">
      <w:pPr>
        <w:jc w:val="both"/>
        <w:rPr>
          <w:b/>
          <w:bCs/>
          <w:sz w:val="24"/>
          <w:szCs w:val="24"/>
          <w:lang w:val="en-US"/>
        </w:rPr>
      </w:pPr>
      <w:r w:rsidRPr="00034BB7">
        <w:rPr>
          <w:b/>
          <w:bCs/>
          <w:sz w:val="24"/>
          <w:szCs w:val="24"/>
          <w:lang w:val="en-US"/>
        </w:rPr>
        <w:t>17. Wybór najkorzystniejszej oferty</w:t>
      </w:r>
    </w:p>
    <w:p w14:paraId="3480BD5B" w14:textId="77777777" w:rsidR="007F6DF5" w:rsidRPr="00034BB7" w:rsidRDefault="007F6DF5" w:rsidP="00034BB7">
      <w:pPr>
        <w:jc w:val="both"/>
        <w:rPr>
          <w:sz w:val="24"/>
          <w:szCs w:val="24"/>
          <w:lang w:val="en-US"/>
        </w:rPr>
      </w:pPr>
      <w:r w:rsidRPr="002226C5">
        <w:rPr>
          <w:b/>
          <w:bCs/>
          <w:sz w:val="24"/>
          <w:szCs w:val="24"/>
          <w:lang w:val="en-US"/>
        </w:rPr>
        <w:t>17.1.</w:t>
      </w:r>
      <w:r w:rsidRPr="00034BB7">
        <w:rPr>
          <w:sz w:val="24"/>
          <w:szCs w:val="24"/>
          <w:lang w:val="en-US"/>
        </w:rPr>
        <w:t xml:space="preserve"> Zamawiający wybiera najkorzystniejszą ofertę w terminie związania ofertą.</w:t>
      </w:r>
    </w:p>
    <w:p w14:paraId="49ED22FA" w14:textId="77777777" w:rsidR="007F6DF5" w:rsidRPr="00034BB7" w:rsidRDefault="007F6DF5" w:rsidP="00034BB7">
      <w:pPr>
        <w:jc w:val="both"/>
        <w:rPr>
          <w:sz w:val="24"/>
          <w:szCs w:val="24"/>
          <w:lang w:val="en-US"/>
        </w:rPr>
      </w:pPr>
      <w:r w:rsidRPr="002226C5">
        <w:rPr>
          <w:b/>
          <w:bCs/>
          <w:sz w:val="24"/>
          <w:szCs w:val="24"/>
          <w:lang w:val="en-US"/>
        </w:rPr>
        <w:t>17.2.</w:t>
      </w:r>
      <w:r w:rsidRPr="00034BB7">
        <w:rPr>
          <w:sz w:val="24"/>
          <w:szCs w:val="24"/>
          <w:lang w:val="en-US"/>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14:paraId="29639F46" w14:textId="77777777" w:rsidR="007F6DF5" w:rsidRPr="00034BB7" w:rsidRDefault="007F6DF5" w:rsidP="00034BB7">
      <w:pPr>
        <w:jc w:val="both"/>
        <w:rPr>
          <w:sz w:val="24"/>
          <w:szCs w:val="24"/>
          <w:lang w:val="en-US"/>
        </w:rPr>
      </w:pPr>
      <w:r w:rsidRPr="002226C5">
        <w:rPr>
          <w:b/>
          <w:bCs/>
          <w:sz w:val="24"/>
          <w:szCs w:val="24"/>
          <w:lang w:val="en-US"/>
        </w:rPr>
        <w:t>17.3.</w:t>
      </w:r>
      <w:r w:rsidRPr="00034BB7">
        <w:rPr>
          <w:sz w:val="24"/>
          <w:szCs w:val="24"/>
          <w:lang w:val="en-US"/>
        </w:rPr>
        <w:t xml:space="preserve"> Stosownie do art. 253 ust. 1 ustawy Pzp, Zamawiający niezwłocznie po wyborze najkorzystniejszej oferty informuje równocześnie Wykonawców, którzy złożyli oferty, o:</w:t>
      </w:r>
    </w:p>
    <w:p w14:paraId="6DE1FAB9" w14:textId="77777777" w:rsidR="007F6DF5" w:rsidRPr="00034BB7" w:rsidRDefault="007F6DF5" w:rsidP="00034BB7">
      <w:pPr>
        <w:jc w:val="both"/>
        <w:rPr>
          <w:sz w:val="24"/>
          <w:szCs w:val="24"/>
          <w:lang w:val="en-US"/>
        </w:rPr>
      </w:pPr>
      <w:r w:rsidRPr="00034BB7">
        <w:rPr>
          <w:sz w:val="24"/>
          <w:szCs w:val="24"/>
          <w:lang w:val="en-US"/>
        </w:rPr>
        <w:t>−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26EFA28" w14:textId="64E0CCAA" w:rsidR="007F6DF5" w:rsidRPr="00034BB7" w:rsidRDefault="007F6DF5" w:rsidP="00034BB7">
      <w:pPr>
        <w:jc w:val="both"/>
        <w:rPr>
          <w:sz w:val="24"/>
          <w:szCs w:val="24"/>
          <w:lang w:val="en-US"/>
        </w:rPr>
      </w:pPr>
      <w:r w:rsidRPr="00034BB7">
        <w:rPr>
          <w:sz w:val="24"/>
          <w:szCs w:val="24"/>
          <w:lang w:val="en-US"/>
        </w:rPr>
        <w:t>− Wykonawcach, których oferty zostały odrzucone, podając uzasadnienie faktyczne i prawne.</w:t>
      </w:r>
    </w:p>
    <w:p w14:paraId="167FA175" w14:textId="77777777" w:rsidR="007F6DF5" w:rsidRPr="00034BB7" w:rsidRDefault="007F6DF5" w:rsidP="00034BB7">
      <w:pPr>
        <w:jc w:val="both"/>
        <w:rPr>
          <w:sz w:val="24"/>
          <w:szCs w:val="24"/>
          <w:lang w:val="en-US"/>
        </w:rPr>
      </w:pPr>
      <w:r w:rsidRPr="002226C5">
        <w:rPr>
          <w:b/>
          <w:bCs/>
          <w:sz w:val="24"/>
          <w:szCs w:val="24"/>
          <w:lang w:val="en-US"/>
        </w:rPr>
        <w:t>17.4.</w:t>
      </w:r>
      <w:r w:rsidRPr="00034BB7">
        <w:rPr>
          <w:sz w:val="24"/>
          <w:szCs w:val="24"/>
          <w:lang w:val="en-US"/>
        </w:rPr>
        <w:t xml:space="preserve"> Zamawiający udostępnia niezwłocznie informacje, o których mowa w pkt 17.3 tiret pierwszy SWZ, na stronie internetowej prowadzonego postępowania:</w:t>
      </w:r>
    </w:p>
    <w:p w14:paraId="3FE3B1CD" w14:textId="5781AEE7" w:rsidR="007F6DF5" w:rsidRPr="00034BB7" w:rsidRDefault="00000000" w:rsidP="00034BB7">
      <w:pPr>
        <w:jc w:val="both"/>
        <w:rPr>
          <w:b/>
          <w:bCs/>
          <w:sz w:val="24"/>
          <w:szCs w:val="24"/>
          <w:lang w:val="en-US"/>
        </w:rPr>
      </w:pPr>
      <w:hyperlink r:id="rId9" w:history="1">
        <w:r w:rsidR="007F6DF5" w:rsidRPr="00034BB7">
          <w:rPr>
            <w:rStyle w:val="Hipercze"/>
            <w:b/>
            <w:bCs/>
            <w:sz w:val="24"/>
            <w:szCs w:val="24"/>
            <w:lang w:val="en-US"/>
          </w:rPr>
          <w:t>https://ezamowienia.gov.pl/</w:t>
        </w:r>
      </w:hyperlink>
    </w:p>
    <w:p w14:paraId="0B43E6CE" w14:textId="09140E50" w:rsidR="007F6DF5" w:rsidRPr="00034BB7" w:rsidRDefault="007F6DF5" w:rsidP="00034BB7">
      <w:pPr>
        <w:jc w:val="both"/>
        <w:rPr>
          <w:b/>
          <w:bCs/>
          <w:sz w:val="24"/>
          <w:szCs w:val="24"/>
          <w:lang w:val="en-US"/>
        </w:rPr>
      </w:pPr>
    </w:p>
    <w:p w14:paraId="2C4A010C" w14:textId="77777777" w:rsidR="007F6DF5" w:rsidRPr="00034BB7" w:rsidRDefault="007F6DF5" w:rsidP="00034BB7">
      <w:pPr>
        <w:jc w:val="both"/>
        <w:rPr>
          <w:b/>
          <w:bCs/>
          <w:sz w:val="24"/>
          <w:szCs w:val="24"/>
          <w:lang w:val="en-US"/>
        </w:rPr>
      </w:pPr>
    </w:p>
    <w:p w14:paraId="2BEFDF0E" w14:textId="2E17023A" w:rsidR="007F6DF5" w:rsidRPr="00034BB7" w:rsidRDefault="007F6DF5" w:rsidP="00034BB7">
      <w:pPr>
        <w:jc w:val="both"/>
        <w:rPr>
          <w:b/>
          <w:bCs/>
          <w:sz w:val="24"/>
          <w:szCs w:val="24"/>
          <w:lang w:val="en-US"/>
        </w:rPr>
      </w:pPr>
      <w:r w:rsidRPr="00034BB7">
        <w:rPr>
          <w:b/>
          <w:bCs/>
          <w:sz w:val="24"/>
          <w:szCs w:val="24"/>
          <w:lang w:val="en-US"/>
        </w:rPr>
        <w:t>18. Podmiotowe środki dowodowe</w:t>
      </w:r>
    </w:p>
    <w:p w14:paraId="43BD2EE1" w14:textId="5A5E3B30" w:rsidR="007F6DF5" w:rsidRPr="00034BB7" w:rsidRDefault="007F6DF5" w:rsidP="00034BB7">
      <w:pPr>
        <w:jc w:val="both"/>
        <w:rPr>
          <w:sz w:val="24"/>
          <w:szCs w:val="24"/>
          <w:lang w:val="en-US"/>
        </w:rPr>
      </w:pPr>
      <w:r w:rsidRPr="002555B1">
        <w:rPr>
          <w:b/>
          <w:bCs/>
          <w:sz w:val="24"/>
          <w:szCs w:val="24"/>
          <w:lang w:val="en-US"/>
        </w:rPr>
        <w:t>18.1</w:t>
      </w:r>
      <w:r w:rsidRPr="00034BB7">
        <w:rPr>
          <w:sz w:val="24"/>
          <w:szCs w:val="24"/>
          <w:lang w:val="en-US"/>
        </w:rPr>
        <w:t xml:space="preserve"> W postępowaniu o udzielenie zamówienia Zamawiający nie żąda złożenia podmiotowych środków dowodowych.</w:t>
      </w:r>
    </w:p>
    <w:p w14:paraId="6C1176C1" w14:textId="3ADD5554" w:rsidR="007F6DF5" w:rsidRPr="00034BB7" w:rsidRDefault="007F6DF5" w:rsidP="00034BB7">
      <w:pPr>
        <w:jc w:val="both"/>
        <w:rPr>
          <w:b/>
          <w:bCs/>
          <w:sz w:val="24"/>
          <w:szCs w:val="24"/>
          <w:lang w:val="en-US"/>
        </w:rPr>
      </w:pPr>
      <w:r w:rsidRPr="00034BB7">
        <w:rPr>
          <w:b/>
          <w:bCs/>
          <w:sz w:val="24"/>
          <w:szCs w:val="24"/>
          <w:lang w:val="en-US"/>
        </w:rPr>
        <w:t>19. Informacje o formalnościach, jakie muszą zostać dopełnione po wyborze oferty w celu zawarcia umowy w sprawie zamówienia publicznego.</w:t>
      </w:r>
    </w:p>
    <w:p w14:paraId="171A99D1" w14:textId="77777777" w:rsidR="007F6DF5" w:rsidRPr="00034BB7" w:rsidRDefault="007F6DF5" w:rsidP="00034BB7">
      <w:pPr>
        <w:jc w:val="both"/>
        <w:rPr>
          <w:sz w:val="24"/>
          <w:szCs w:val="24"/>
          <w:lang w:val="en-US"/>
        </w:rPr>
      </w:pPr>
      <w:r w:rsidRPr="002555B1">
        <w:rPr>
          <w:b/>
          <w:bCs/>
          <w:sz w:val="24"/>
          <w:szCs w:val="24"/>
          <w:lang w:val="en-US"/>
        </w:rPr>
        <w:t>19.1.</w:t>
      </w:r>
      <w:r w:rsidRPr="00034BB7">
        <w:rPr>
          <w:sz w:val="24"/>
          <w:szCs w:val="24"/>
          <w:lang w:val="en-US"/>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581F3BB3" w14:textId="70A0D3BC" w:rsidR="007F6DF5" w:rsidRPr="00034BB7" w:rsidRDefault="007F6DF5" w:rsidP="00034BB7">
      <w:pPr>
        <w:jc w:val="both"/>
        <w:rPr>
          <w:sz w:val="24"/>
          <w:szCs w:val="24"/>
          <w:lang w:val="en-US"/>
        </w:rPr>
      </w:pPr>
      <w:r w:rsidRPr="002555B1">
        <w:rPr>
          <w:b/>
          <w:bCs/>
          <w:sz w:val="24"/>
          <w:szCs w:val="24"/>
          <w:lang w:val="en-US"/>
        </w:rPr>
        <w:t>19.2.</w:t>
      </w:r>
      <w:r w:rsidRPr="00034BB7">
        <w:rPr>
          <w:sz w:val="24"/>
          <w:szCs w:val="24"/>
          <w:lang w:val="en-US"/>
        </w:rPr>
        <w:t xml:space="preserve"> Osoby reprezentujące Wykonawcę przy podpisywaniu umowy powinny posiadać ze sobą dokumenty potwierdzające ich umocowanie do reprezentowania Wykonawcy, o ile umocowanie to nie będzie wynikać z dokumentów załączonych do oferty.</w:t>
      </w:r>
    </w:p>
    <w:p w14:paraId="64E7C15D" w14:textId="70ACCC4A" w:rsidR="007F6DF5" w:rsidRPr="00034BB7" w:rsidRDefault="00413296" w:rsidP="00034BB7">
      <w:pPr>
        <w:jc w:val="both"/>
        <w:rPr>
          <w:b/>
          <w:bCs/>
          <w:sz w:val="24"/>
          <w:szCs w:val="24"/>
          <w:lang w:val="en-US"/>
        </w:rPr>
      </w:pPr>
      <w:r w:rsidRPr="00034BB7">
        <w:rPr>
          <w:b/>
          <w:bCs/>
          <w:sz w:val="24"/>
          <w:szCs w:val="24"/>
          <w:lang w:val="en-US"/>
        </w:rPr>
        <w:t>20. Projektowane postanowienia umowy w sprawie zamówienia publicznego, które zostaną wprowadzone do umowy w sprawie zamównienia publicznego.</w:t>
      </w:r>
    </w:p>
    <w:p w14:paraId="1BCBDED4" w14:textId="77777777" w:rsidR="00413296" w:rsidRPr="00034BB7" w:rsidRDefault="00413296" w:rsidP="00034BB7">
      <w:pPr>
        <w:jc w:val="both"/>
        <w:rPr>
          <w:sz w:val="24"/>
          <w:szCs w:val="24"/>
          <w:lang w:val="en-US"/>
        </w:rPr>
      </w:pPr>
      <w:r w:rsidRPr="002555B1">
        <w:rPr>
          <w:b/>
          <w:bCs/>
          <w:sz w:val="24"/>
          <w:szCs w:val="24"/>
          <w:lang w:val="en-US"/>
        </w:rPr>
        <w:t>20.1.</w:t>
      </w:r>
      <w:r w:rsidRPr="00034BB7">
        <w:rPr>
          <w:sz w:val="24"/>
          <w:szCs w:val="24"/>
          <w:lang w:val="en-US"/>
        </w:rPr>
        <w:t xml:space="preserve"> Projektowane postanowienia umowy stanowią Załącznik Nr 3do SWZ.</w:t>
      </w:r>
    </w:p>
    <w:p w14:paraId="3026174A" w14:textId="77301A5E" w:rsidR="00413296" w:rsidRPr="00034BB7" w:rsidRDefault="00413296" w:rsidP="00034BB7">
      <w:pPr>
        <w:jc w:val="both"/>
        <w:rPr>
          <w:sz w:val="24"/>
          <w:szCs w:val="24"/>
          <w:lang w:val="en-US"/>
        </w:rPr>
      </w:pPr>
      <w:r w:rsidRPr="002555B1">
        <w:rPr>
          <w:b/>
          <w:bCs/>
          <w:sz w:val="24"/>
          <w:szCs w:val="24"/>
          <w:lang w:val="en-US"/>
        </w:rPr>
        <w:t>20.2</w:t>
      </w:r>
      <w:r w:rsidRPr="00034BB7">
        <w:rPr>
          <w:sz w:val="24"/>
          <w:szCs w:val="24"/>
          <w:lang w:val="en-US"/>
        </w:rPr>
        <w:t>. Zamawiający przewiduje możliwości wprowadzenia zmian do zawartej umowy, na podstawie art. 454-455 ustawy Pzp oraz postanowień Projektu Umowy.</w:t>
      </w:r>
    </w:p>
    <w:p w14:paraId="34D80227" w14:textId="1B66D8CD" w:rsidR="007F6DF5" w:rsidRPr="00034BB7" w:rsidRDefault="00413296" w:rsidP="00034BB7">
      <w:pPr>
        <w:jc w:val="both"/>
        <w:rPr>
          <w:b/>
          <w:bCs/>
          <w:sz w:val="24"/>
          <w:szCs w:val="24"/>
          <w:lang w:val="en-US"/>
        </w:rPr>
      </w:pPr>
      <w:r w:rsidRPr="00034BB7">
        <w:rPr>
          <w:b/>
          <w:bCs/>
          <w:sz w:val="24"/>
          <w:szCs w:val="24"/>
          <w:lang w:val="en-US"/>
        </w:rPr>
        <w:t>21. Ochrona danych osobowych.</w:t>
      </w:r>
    </w:p>
    <w:p w14:paraId="65427CA3" w14:textId="77777777" w:rsidR="00413296" w:rsidRPr="00034BB7" w:rsidRDefault="00413296" w:rsidP="00034BB7">
      <w:pPr>
        <w:jc w:val="both"/>
        <w:rPr>
          <w:sz w:val="24"/>
          <w:szCs w:val="24"/>
          <w:lang w:val="en-US"/>
        </w:rPr>
      </w:pPr>
      <w:r w:rsidRPr="00034BB7">
        <w:rPr>
          <w:sz w:val="24"/>
          <w:szCs w:val="24"/>
          <w:lang w:val="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2B4578D" w14:textId="051A2C2C" w:rsidR="00413296" w:rsidRPr="00034BB7" w:rsidRDefault="00413296" w:rsidP="00034BB7">
      <w:pPr>
        <w:jc w:val="both"/>
        <w:rPr>
          <w:sz w:val="24"/>
          <w:szCs w:val="24"/>
          <w:lang w:val="en-US"/>
        </w:rPr>
      </w:pPr>
      <w:r w:rsidRPr="00034BB7">
        <w:rPr>
          <w:sz w:val="24"/>
          <w:szCs w:val="24"/>
          <w:lang w:val="en-US"/>
        </w:rPr>
        <w:t>1) Administratorem Państwa danych osobowych jest Powiatowy Dom Pomocy Społecznej w Braniewie 14-500 Braniewo ul. Królewiecka 35</w:t>
      </w:r>
    </w:p>
    <w:p w14:paraId="1B8F8A00" w14:textId="40DB9640" w:rsidR="00413296" w:rsidRPr="00034BB7" w:rsidRDefault="00413296" w:rsidP="00034BB7">
      <w:pPr>
        <w:jc w:val="both"/>
        <w:rPr>
          <w:sz w:val="24"/>
          <w:szCs w:val="24"/>
          <w:lang w:val="en-US"/>
        </w:rPr>
      </w:pPr>
      <w:r w:rsidRPr="00034BB7">
        <w:rPr>
          <w:sz w:val="24"/>
          <w:szCs w:val="24"/>
          <w:lang w:val="en-US"/>
        </w:rPr>
        <w:t xml:space="preserve">2) Dane kontaktowe inspektora ochrony danych: e-mail: </w:t>
      </w:r>
      <w:r w:rsidR="00705FD2">
        <w:rPr>
          <w:sz w:val="24"/>
          <w:szCs w:val="24"/>
          <w:lang w:val="en-US"/>
        </w:rPr>
        <w:t>sekretariat@pdpsbraniewo.pl</w:t>
      </w:r>
    </w:p>
    <w:p w14:paraId="5397E78B" w14:textId="449524DA" w:rsidR="00413296" w:rsidRPr="00034BB7" w:rsidRDefault="00413296" w:rsidP="00034BB7">
      <w:pPr>
        <w:jc w:val="both"/>
        <w:rPr>
          <w:sz w:val="24"/>
          <w:szCs w:val="24"/>
          <w:lang w:val="en-US"/>
        </w:rPr>
      </w:pPr>
      <w:r w:rsidRPr="00034BB7">
        <w:rPr>
          <w:sz w:val="24"/>
          <w:szCs w:val="24"/>
          <w:lang w:val="en-US"/>
        </w:rPr>
        <w:t>3) Państwa dane osobowe przetwarzane będą na podstawie art. 6 ust. 1 lit. c RODO w celu przeprowadzenia postępowania o udzielenie zamówienia publicznego na podstawie Pzp.</w:t>
      </w:r>
    </w:p>
    <w:p w14:paraId="51FE6DAF" w14:textId="77777777" w:rsidR="00413296" w:rsidRPr="00034BB7" w:rsidRDefault="00413296" w:rsidP="00034BB7">
      <w:pPr>
        <w:jc w:val="both"/>
        <w:rPr>
          <w:sz w:val="24"/>
          <w:szCs w:val="24"/>
          <w:lang w:val="en-US"/>
        </w:rPr>
      </w:pPr>
      <w:r w:rsidRPr="00034BB7">
        <w:rPr>
          <w:sz w:val="24"/>
          <w:szCs w:val="24"/>
          <w:lang w:val="en-US"/>
        </w:rPr>
        <w:t>4) Państwa dane pozyskane w związku z postępowaniem o udzielenie zamówienia publicznego przekazywane będą wszystkim zainteresowanym podmiotom i osobom, gdyż co do zasady postępowanie o udzielenie zamówienia publicznego jest jawne.</w:t>
      </w:r>
    </w:p>
    <w:p w14:paraId="28C2A779" w14:textId="77777777" w:rsidR="00413296" w:rsidRPr="00034BB7" w:rsidRDefault="00413296" w:rsidP="00034BB7">
      <w:pPr>
        <w:jc w:val="both"/>
        <w:rPr>
          <w:sz w:val="24"/>
          <w:szCs w:val="24"/>
          <w:lang w:val="en-US"/>
        </w:rPr>
      </w:pPr>
      <w:r w:rsidRPr="00034BB7">
        <w:rPr>
          <w:sz w:val="24"/>
          <w:szCs w:val="24"/>
          <w:lang w:val="en-US"/>
        </w:rPr>
        <w:t>5) Ograniczenie dostępu do Państwa danych o których mowa wyżej może wystąpić jedynie w szczególnych przypadkach określonych RODO.</w:t>
      </w:r>
    </w:p>
    <w:p w14:paraId="4E9F8FB8" w14:textId="10D32A44" w:rsidR="00413296" w:rsidRPr="00034BB7" w:rsidRDefault="00413296" w:rsidP="00034BB7">
      <w:pPr>
        <w:jc w:val="both"/>
        <w:rPr>
          <w:sz w:val="24"/>
          <w:szCs w:val="24"/>
          <w:lang w:val="en-US"/>
        </w:rPr>
      </w:pPr>
      <w:r w:rsidRPr="00034BB7">
        <w:rPr>
          <w:sz w:val="24"/>
          <w:szCs w:val="24"/>
          <w:lang w:val="en-US"/>
        </w:rPr>
        <w:t xml:space="preserve">6) Ponadto odbiorcą danych zawartych w dokumentach związanych z postępowaniem o zamówienie publiczne będzie </w:t>
      </w:r>
      <w:r w:rsidR="00705FD2">
        <w:rPr>
          <w:sz w:val="24"/>
          <w:szCs w:val="24"/>
          <w:lang w:val="en-US"/>
        </w:rPr>
        <w:t>Powiatowy Dom Pomocy Społecznej w Braniewie</w:t>
      </w:r>
      <w:r w:rsidRPr="00034BB7">
        <w:rPr>
          <w:sz w:val="24"/>
          <w:szCs w:val="24"/>
          <w:lang w:val="en-US"/>
        </w:rPr>
        <w:t xml:space="preserve"> oraz podmioty z którymi </w:t>
      </w:r>
      <w:r w:rsidR="00705FD2">
        <w:rPr>
          <w:sz w:val="24"/>
          <w:szCs w:val="24"/>
          <w:lang w:val="en-US"/>
        </w:rPr>
        <w:t>Powiat Braniewski</w:t>
      </w:r>
      <w:r w:rsidRPr="00034BB7">
        <w:rPr>
          <w:sz w:val="24"/>
          <w:szCs w:val="24"/>
          <w:lang w:val="en-US"/>
        </w:rPr>
        <w:t xml:space="preserve">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5A59599D" w14:textId="77777777" w:rsidR="00413296" w:rsidRPr="00034BB7" w:rsidRDefault="00413296" w:rsidP="00034BB7">
      <w:pPr>
        <w:jc w:val="both"/>
        <w:rPr>
          <w:sz w:val="24"/>
          <w:szCs w:val="24"/>
          <w:lang w:val="en-US"/>
        </w:rPr>
      </w:pPr>
      <w:r w:rsidRPr="00034BB7">
        <w:rPr>
          <w:sz w:val="24"/>
          <w:szCs w:val="24"/>
          <w:lang w:val="en-US"/>
        </w:rPr>
        <w:t>7) Państwa dane osobowe przechowywane będą w czasie 5 lat od następnego roku licząc od zakończenia postępowania, zgodnie z instrukcją kancelaryjną i przepisami prawa według kategorii archiwizacji B5. W przypadku gdy postępowanie dotyczy zamówienia które jest dofinansowane ze środków zewnętrznych w tym pochodzących z UE, wówczas czas przechowywania danych wydłużony zostanie do 10 lat licząc od następnego roku od zakończenia postępowania.</w:t>
      </w:r>
    </w:p>
    <w:p w14:paraId="30CFB8B9" w14:textId="77777777" w:rsidR="00413296" w:rsidRPr="00034BB7" w:rsidRDefault="00413296" w:rsidP="00034BB7">
      <w:pPr>
        <w:jc w:val="both"/>
        <w:rPr>
          <w:sz w:val="24"/>
          <w:szCs w:val="24"/>
          <w:lang w:val="en-US"/>
        </w:rPr>
      </w:pPr>
      <w:r w:rsidRPr="00034BB7">
        <w:rPr>
          <w:sz w:val="24"/>
          <w:szCs w:val="24"/>
          <w:lang w:val="en-US"/>
        </w:rPr>
        <w:t>8) Obowiązek podania przez Państwa danych osobowych bezpośrednio Państwa dotyczących jest wymogiem ustawowym określonym w przepisach Pzp, związanym z udziałem w postępowaniu o udzielenie zamówienia publicznego. Konsekwencje niepodania określonych danych wynikają z Pzp.</w:t>
      </w:r>
    </w:p>
    <w:p w14:paraId="2BEE5F22" w14:textId="77777777" w:rsidR="00413296" w:rsidRPr="00034BB7" w:rsidRDefault="00413296" w:rsidP="00034BB7">
      <w:pPr>
        <w:jc w:val="both"/>
        <w:rPr>
          <w:sz w:val="24"/>
          <w:szCs w:val="24"/>
          <w:lang w:val="en-US"/>
        </w:rPr>
      </w:pPr>
      <w:r w:rsidRPr="00034BB7">
        <w:rPr>
          <w:sz w:val="24"/>
          <w:szCs w:val="24"/>
          <w:lang w:val="en-US"/>
        </w:rPr>
        <w:t>9) W odniesieniu do Państwa danych osobowych decyzje nie będą podejmowane w sposób zautomatyzowany, stosowanie do art. 22 RODO.</w:t>
      </w:r>
    </w:p>
    <w:p w14:paraId="72C47197" w14:textId="77777777" w:rsidR="00413296" w:rsidRPr="00034BB7" w:rsidRDefault="00413296" w:rsidP="00034BB7">
      <w:pPr>
        <w:jc w:val="both"/>
        <w:rPr>
          <w:sz w:val="24"/>
          <w:szCs w:val="24"/>
          <w:lang w:val="en-US"/>
        </w:rPr>
      </w:pPr>
      <w:r w:rsidRPr="00034BB7">
        <w:rPr>
          <w:sz w:val="24"/>
          <w:szCs w:val="24"/>
          <w:lang w:val="en-US"/>
        </w:rPr>
        <w:t>10) Posiadają Państwo:</w:t>
      </w:r>
    </w:p>
    <w:p w14:paraId="7546B0AD" w14:textId="77777777" w:rsidR="00413296" w:rsidRPr="00034BB7" w:rsidRDefault="00413296" w:rsidP="00034BB7">
      <w:pPr>
        <w:jc w:val="both"/>
        <w:rPr>
          <w:sz w:val="24"/>
          <w:szCs w:val="24"/>
          <w:lang w:val="en-US"/>
        </w:rPr>
      </w:pPr>
      <w:r w:rsidRPr="00034BB7">
        <w:rPr>
          <w:sz w:val="24"/>
          <w:szCs w:val="24"/>
          <w:lang w:val="en-US"/>
        </w:rPr>
        <w:t>a) na podstawie art. 15 RODO prawo dostępu do danych osobowych Państwa dotyczących;</w:t>
      </w:r>
    </w:p>
    <w:p w14:paraId="33F4E2BF" w14:textId="77777777" w:rsidR="00413296" w:rsidRPr="00034BB7" w:rsidRDefault="00413296" w:rsidP="00034BB7">
      <w:pPr>
        <w:jc w:val="both"/>
        <w:rPr>
          <w:sz w:val="24"/>
          <w:szCs w:val="24"/>
          <w:lang w:val="en-US"/>
        </w:rPr>
      </w:pPr>
      <w:r w:rsidRPr="00034BB7">
        <w:rPr>
          <w:sz w:val="24"/>
          <w:szCs w:val="24"/>
          <w:lang w:val="en-US"/>
        </w:rPr>
        <w:t>b) na podstawie art. 16 RODO prawo do sprostowania Państwa danych osobowych *;</w:t>
      </w:r>
    </w:p>
    <w:p w14:paraId="54AB83A4" w14:textId="77777777" w:rsidR="00413296" w:rsidRPr="00034BB7" w:rsidRDefault="00413296" w:rsidP="00034BB7">
      <w:pPr>
        <w:jc w:val="both"/>
        <w:rPr>
          <w:sz w:val="24"/>
          <w:szCs w:val="24"/>
          <w:lang w:val="en-US"/>
        </w:rPr>
      </w:pPr>
      <w:r w:rsidRPr="00034BB7">
        <w:rPr>
          <w:sz w:val="24"/>
          <w:szCs w:val="24"/>
          <w:lang w:val="en-US"/>
        </w:rPr>
        <w:t>c) na podstawie art. 18 RODO prawo żądania od administratora ograniczenia przetwarzania danych osobowych z zastrzeżeniem przypadków, o których mowa w art. 18 ust. 2 RODO **;</w:t>
      </w:r>
    </w:p>
    <w:p w14:paraId="52E604A4" w14:textId="77777777" w:rsidR="00413296" w:rsidRPr="00034BB7" w:rsidRDefault="00413296" w:rsidP="00034BB7">
      <w:pPr>
        <w:jc w:val="both"/>
        <w:rPr>
          <w:sz w:val="24"/>
          <w:szCs w:val="24"/>
          <w:lang w:val="en-US"/>
        </w:rPr>
      </w:pPr>
      <w:r w:rsidRPr="00034BB7">
        <w:rPr>
          <w:sz w:val="24"/>
          <w:szCs w:val="24"/>
          <w:lang w:val="en-US"/>
        </w:rPr>
        <w:t>d) prawo do wniesienia skargi do Prezesa Urzędu Ochrony Danych Osobowych, gdy uznają Państwo, że przetwarzanie danych osobowych Państwa dotyczących narusza przepisy RODO;</w:t>
      </w:r>
    </w:p>
    <w:p w14:paraId="5D4CEE27" w14:textId="77777777" w:rsidR="00413296" w:rsidRPr="00034BB7" w:rsidRDefault="00413296" w:rsidP="00034BB7">
      <w:pPr>
        <w:jc w:val="both"/>
        <w:rPr>
          <w:sz w:val="24"/>
          <w:szCs w:val="24"/>
          <w:lang w:val="en-US"/>
        </w:rPr>
      </w:pPr>
      <w:r w:rsidRPr="00034BB7">
        <w:rPr>
          <w:sz w:val="24"/>
          <w:szCs w:val="24"/>
          <w:lang w:val="en-US"/>
        </w:rPr>
        <w:t>11) Nie przysługuje Państwu:</w:t>
      </w:r>
    </w:p>
    <w:p w14:paraId="6B59418E" w14:textId="77777777" w:rsidR="00413296" w:rsidRPr="00034BB7" w:rsidRDefault="00413296" w:rsidP="00034BB7">
      <w:pPr>
        <w:jc w:val="both"/>
        <w:rPr>
          <w:sz w:val="24"/>
          <w:szCs w:val="24"/>
          <w:lang w:val="en-US"/>
        </w:rPr>
      </w:pPr>
      <w:r w:rsidRPr="00034BB7">
        <w:rPr>
          <w:sz w:val="24"/>
          <w:szCs w:val="24"/>
          <w:lang w:val="en-US"/>
        </w:rPr>
        <w:t>a) w związku z art. 17 ust. 3 lit. b, d lub e RODO prawo do usunięcia danych osobowych;</w:t>
      </w:r>
    </w:p>
    <w:p w14:paraId="5A34DA4C" w14:textId="77777777" w:rsidR="00413296" w:rsidRPr="00034BB7" w:rsidRDefault="00413296" w:rsidP="00034BB7">
      <w:pPr>
        <w:jc w:val="both"/>
        <w:rPr>
          <w:sz w:val="24"/>
          <w:szCs w:val="24"/>
          <w:lang w:val="en-US"/>
        </w:rPr>
      </w:pPr>
      <w:r w:rsidRPr="00034BB7">
        <w:rPr>
          <w:sz w:val="24"/>
          <w:szCs w:val="24"/>
          <w:lang w:val="en-US"/>
        </w:rPr>
        <w:t>b) prawo do przenoszenia danych osobowych, o którym mowa w art. 20 RODO;</w:t>
      </w:r>
    </w:p>
    <w:p w14:paraId="28B3A2C7" w14:textId="4063770C" w:rsidR="00413296" w:rsidRPr="00034BB7" w:rsidRDefault="00413296" w:rsidP="00034BB7">
      <w:pPr>
        <w:jc w:val="both"/>
        <w:rPr>
          <w:sz w:val="24"/>
          <w:szCs w:val="24"/>
          <w:lang w:val="en-US"/>
        </w:rPr>
      </w:pPr>
      <w:r w:rsidRPr="00034BB7">
        <w:rPr>
          <w:sz w:val="24"/>
          <w:szCs w:val="24"/>
          <w:lang w:val="en-US"/>
        </w:rPr>
        <w:t>c) na podstawie art. 21 RODO prawo sprzeciwu, wobec przetwarzania danych osobowych, gdyż podstawą prawną przetwarzania Państwa danych osobowych jest art. 6 ust. 1 lit. c RODO.</w:t>
      </w:r>
    </w:p>
    <w:p w14:paraId="5460DEB3" w14:textId="662B708D" w:rsidR="00413296" w:rsidRPr="00034BB7" w:rsidRDefault="00413296" w:rsidP="00034BB7">
      <w:pPr>
        <w:jc w:val="both"/>
        <w:rPr>
          <w:sz w:val="24"/>
          <w:szCs w:val="24"/>
          <w:lang w:val="en-US"/>
        </w:rPr>
      </w:pPr>
      <w:r w:rsidRPr="00034BB7">
        <w:rPr>
          <w:sz w:val="24"/>
          <w:szCs w:val="24"/>
          <w:lang w:val="en-US"/>
        </w:rPr>
        <w:t>*Wyjaśnienie: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34C54AB" w14:textId="77777777" w:rsidR="00413296" w:rsidRPr="00034BB7" w:rsidRDefault="00413296" w:rsidP="00034BB7">
      <w:pPr>
        <w:jc w:val="both"/>
        <w:rPr>
          <w:sz w:val="24"/>
          <w:szCs w:val="24"/>
          <w:lang w:val="en-US"/>
        </w:rPr>
      </w:pPr>
      <w:r w:rsidRPr="00034BB7">
        <w:rPr>
          <w:sz w:val="24"/>
          <w:szCs w:val="24"/>
          <w:lang w:val="en-U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DAD86F" w14:textId="0CCA11DE" w:rsidR="00413296" w:rsidRPr="00034BB7" w:rsidRDefault="00413296" w:rsidP="00034BB7">
      <w:pPr>
        <w:jc w:val="both"/>
        <w:rPr>
          <w:sz w:val="24"/>
          <w:szCs w:val="24"/>
          <w:lang w:val="en-US"/>
        </w:rPr>
      </w:pPr>
      <w:r w:rsidRPr="00034BB7">
        <w:rPr>
          <w:sz w:val="24"/>
          <w:szCs w:val="24"/>
          <w:lang w:val="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C11C73">
        <w:rPr>
          <w:sz w:val="24"/>
          <w:szCs w:val="24"/>
          <w:lang w:val="en-US"/>
        </w:rPr>
        <w:t>W</w:t>
      </w:r>
      <w:r w:rsidRPr="00034BB7">
        <w:rPr>
          <w:sz w:val="24"/>
          <w:szCs w:val="24"/>
          <w:lang w:val="en-US"/>
        </w:rPr>
        <w:t>ykonawcy biorącego udział w postępowaniu, chyba że ma zastosowanie co najmniej jedno z włączeń, o których mowa w art. 14 ust. 5 RODO.</w:t>
      </w:r>
    </w:p>
    <w:p w14:paraId="60CF78CB" w14:textId="29E4EF0C" w:rsidR="00413296" w:rsidRPr="00034BB7" w:rsidRDefault="00413296" w:rsidP="00034BB7">
      <w:pPr>
        <w:jc w:val="both"/>
        <w:rPr>
          <w:b/>
          <w:bCs/>
          <w:sz w:val="24"/>
          <w:szCs w:val="24"/>
          <w:lang w:val="en-US"/>
        </w:rPr>
      </w:pPr>
      <w:r w:rsidRPr="00034BB7">
        <w:rPr>
          <w:b/>
          <w:bCs/>
          <w:sz w:val="24"/>
          <w:szCs w:val="24"/>
          <w:lang w:val="en-US"/>
        </w:rPr>
        <w:t>22. Pouczenie o środkach ochrony prawnej.</w:t>
      </w:r>
    </w:p>
    <w:p w14:paraId="01582261" w14:textId="77777777" w:rsidR="00413296" w:rsidRPr="00034BB7" w:rsidRDefault="00413296" w:rsidP="00034BB7">
      <w:pPr>
        <w:jc w:val="both"/>
        <w:rPr>
          <w:sz w:val="24"/>
          <w:szCs w:val="24"/>
          <w:lang w:val="en-US"/>
        </w:rPr>
      </w:pPr>
      <w:r w:rsidRPr="00B5463F">
        <w:rPr>
          <w:b/>
          <w:bCs/>
          <w:sz w:val="24"/>
          <w:szCs w:val="24"/>
          <w:lang w:val="en-US"/>
        </w:rPr>
        <w:t>22.1</w:t>
      </w:r>
      <w:r w:rsidRPr="00034BB7">
        <w:rPr>
          <w:sz w:val="24"/>
          <w:szCs w:val="24"/>
          <w:lang w:val="en-US"/>
        </w:rPr>
        <w:t xml:space="preserve"> Środki ochrony prawnej przewidziane są w dziale IX ustawy.</w:t>
      </w:r>
    </w:p>
    <w:p w14:paraId="2D2B82A2" w14:textId="77777777" w:rsidR="00413296" w:rsidRPr="00034BB7" w:rsidRDefault="00413296" w:rsidP="00034BB7">
      <w:pPr>
        <w:jc w:val="both"/>
        <w:rPr>
          <w:sz w:val="24"/>
          <w:szCs w:val="24"/>
          <w:lang w:val="en-US"/>
        </w:rPr>
      </w:pPr>
      <w:r w:rsidRPr="00B5463F">
        <w:rPr>
          <w:b/>
          <w:bCs/>
          <w:sz w:val="24"/>
          <w:szCs w:val="24"/>
          <w:lang w:val="en-US"/>
        </w:rPr>
        <w:t>22.2</w:t>
      </w:r>
      <w:r w:rsidRPr="00034BB7">
        <w:rPr>
          <w:sz w:val="24"/>
          <w:szCs w:val="24"/>
          <w:lang w:val="en-US"/>
        </w:rPr>
        <w:t xml:space="preserve"> Środkami ochrony prawnej są odwołanie i skarga do sądu.</w:t>
      </w:r>
    </w:p>
    <w:p w14:paraId="793F5ECF" w14:textId="30BF7605" w:rsidR="00413296" w:rsidRPr="00034BB7" w:rsidRDefault="00413296" w:rsidP="00034BB7">
      <w:pPr>
        <w:jc w:val="both"/>
        <w:rPr>
          <w:sz w:val="24"/>
          <w:szCs w:val="24"/>
          <w:lang w:val="en-US"/>
        </w:rPr>
      </w:pPr>
      <w:r w:rsidRPr="00B5463F">
        <w:rPr>
          <w:b/>
          <w:bCs/>
          <w:sz w:val="24"/>
          <w:szCs w:val="24"/>
          <w:lang w:val="en-US"/>
        </w:rPr>
        <w:t>22.3</w:t>
      </w:r>
      <w:r w:rsidRPr="00034BB7">
        <w:rPr>
          <w:sz w:val="24"/>
          <w:szCs w:val="24"/>
          <w:lang w:val="en-US"/>
        </w:rPr>
        <w:t xml:space="preserve"> Środki ochrony prawnej przysługują </w:t>
      </w:r>
      <w:r w:rsidR="00C11C73">
        <w:rPr>
          <w:sz w:val="24"/>
          <w:szCs w:val="24"/>
          <w:lang w:val="en-US"/>
        </w:rPr>
        <w:t>W</w:t>
      </w:r>
      <w:r w:rsidRPr="00034BB7">
        <w:rPr>
          <w:sz w:val="24"/>
          <w:szCs w:val="24"/>
          <w:lang w:val="en-US"/>
        </w:rPr>
        <w:t xml:space="preserve">ykonawcy oraz innemu podmiotowi, jeżeli ma lub miał interes w uzyskaniu zamówienia lub nagrody w konkursie oraz poniósł lub może ponieść szkodę w wyniku naruszenia przez </w:t>
      </w:r>
      <w:r w:rsidR="00C11C73">
        <w:rPr>
          <w:sz w:val="24"/>
          <w:szCs w:val="24"/>
          <w:lang w:val="en-US"/>
        </w:rPr>
        <w:t>Z</w:t>
      </w:r>
      <w:r w:rsidRPr="00034BB7">
        <w:rPr>
          <w:sz w:val="24"/>
          <w:szCs w:val="24"/>
          <w:lang w:val="en-US"/>
        </w:rPr>
        <w:t>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F252E5D" w14:textId="5A782648" w:rsidR="00413296" w:rsidRPr="00034BB7" w:rsidRDefault="00413296" w:rsidP="00034BB7">
      <w:pPr>
        <w:jc w:val="both"/>
        <w:rPr>
          <w:sz w:val="24"/>
          <w:szCs w:val="24"/>
          <w:lang w:val="en-US"/>
        </w:rPr>
      </w:pPr>
      <w:r w:rsidRPr="00B5463F">
        <w:rPr>
          <w:b/>
          <w:bCs/>
          <w:sz w:val="24"/>
          <w:szCs w:val="24"/>
          <w:lang w:val="en-US"/>
        </w:rPr>
        <w:t>22.4</w:t>
      </w:r>
      <w:r w:rsidRPr="00034BB7">
        <w:rPr>
          <w:sz w:val="24"/>
          <w:szCs w:val="24"/>
          <w:lang w:val="en-US"/>
        </w:rPr>
        <w:t xml:space="preserve"> Odwołanie przysługuje na: 1) niezgodną z przepisami ustawy czynność </w:t>
      </w:r>
      <w:r w:rsidR="00FC464C">
        <w:rPr>
          <w:sz w:val="24"/>
          <w:szCs w:val="24"/>
          <w:lang w:val="en-US"/>
        </w:rPr>
        <w:t>Z</w:t>
      </w:r>
      <w:r w:rsidRPr="00034BB7">
        <w:rPr>
          <w:sz w:val="24"/>
          <w:szCs w:val="24"/>
          <w:lang w:val="en-US"/>
        </w:rPr>
        <w:t>amawiającego, podjętą w postępowaniu o udzielenie zamówienia, w tym na projektowane postanowienie umowy; 2) zaniechanie czynności w postępowaniu o udzielenie zamówienia, do której</w:t>
      </w:r>
      <w:r w:rsidR="00FC464C">
        <w:rPr>
          <w:sz w:val="24"/>
          <w:szCs w:val="24"/>
          <w:lang w:val="en-US"/>
        </w:rPr>
        <w:t xml:space="preserve"> Z</w:t>
      </w:r>
      <w:r w:rsidRPr="00034BB7">
        <w:rPr>
          <w:sz w:val="24"/>
          <w:szCs w:val="24"/>
          <w:lang w:val="en-US"/>
        </w:rPr>
        <w:t xml:space="preserve">amawiający był obowiązany na podstawie ustawy; 3) zaniechanie przeprowadzenia postępowania o udzielenie zamówienia lub zorganizowania konkursu na podstawie ustawy, mimo że </w:t>
      </w:r>
      <w:r w:rsidR="00FC464C">
        <w:rPr>
          <w:sz w:val="24"/>
          <w:szCs w:val="24"/>
          <w:lang w:val="en-US"/>
        </w:rPr>
        <w:t>Z</w:t>
      </w:r>
      <w:r w:rsidRPr="00034BB7">
        <w:rPr>
          <w:sz w:val="24"/>
          <w:szCs w:val="24"/>
          <w:lang w:val="en-US"/>
        </w:rPr>
        <w:t>amawiający był do tego obowiązany.</w:t>
      </w:r>
    </w:p>
    <w:p w14:paraId="1988CB33" w14:textId="535629E4" w:rsidR="00413296" w:rsidRPr="00034BB7" w:rsidRDefault="00413296" w:rsidP="00034BB7">
      <w:pPr>
        <w:jc w:val="both"/>
        <w:rPr>
          <w:sz w:val="24"/>
          <w:szCs w:val="24"/>
          <w:lang w:val="en-US"/>
        </w:rPr>
      </w:pPr>
      <w:r w:rsidRPr="00B5463F">
        <w:rPr>
          <w:b/>
          <w:bCs/>
          <w:sz w:val="24"/>
          <w:szCs w:val="24"/>
          <w:lang w:val="en-US"/>
        </w:rPr>
        <w:t>22.5</w:t>
      </w:r>
      <w:r w:rsidRPr="00034BB7">
        <w:rPr>
          <w:sz w:val="24"/>
          <w:szCs w:val="24"/>
          <w:lang w:val="en-US"/>
        </w:rPr>
        <w:t xml:space="preserve"> Odwołanie wnosi się do Prezesa Krajowej Izby Odwoławczej. Odwołujący przekazuje </w:t>
      </w:r>
      <w:r w:rsidR="005D6380">
        <w:rPr>
          <w:sz w:val="24"/>
          <w:szCs w:val="24"/>
          <w:lang w:val="en-US"/>
        </w:rPr>
        <w:t>Z</w:t>
      </w:r>
      <w:r w:rsidRPr="00034BB7">
        <w:rPr>
          <w:sz w:val="24"/>
          <w:szCs w:val="24"/>
          <w:lang w:val="en-US"/>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w:t>
      </w:r>
      <w:r w:rsidRPr="00034BB7">
        <w:rPr>
          <w:b/>
          <w:bCs/>
          <w:sz w:val="24"/>
          <w:szCs w:val="24"/>
          <w:lang w:val="en-US"/>
        </w:rPr>
        <w:t xml:space="preserve"> </w:t>
      </w:r>
      <w:r w:rsidR="005D6380">
        <w:rPr>
          <w:sz w:val="24"/>
          <w:szCs w:val="24"/>
          <w:lang w:val="en-US"/>
        </w:rPr>
        <w:t>Z</w:t>
      </w:r>
      <w:r w:rsidRPr="00034BB7">
        <w:rPr>
          <w:sz w:val="24"/>
          <w:szCs w:val="24"/>
          <w:lang w:val="en-US"/>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E824A4" w14:textId="08AD76DD" w:rsidR="00413296" w:rsidRPr="00034BB7" w:rsidRDefault="00413296" w:rsidP="00034BB7">
      <w:pPr>
        <w:jc w:val="both"/>
        <w:rPr>
          <w:sz w:val="24"/>
          <w:szCs w:val="24"/>
          <w:lang w:val="en-US"/>
        </w:rPr>
      </w:pPr>
      <w:r w:rsidRPr="00B5463F">
        <w:rPr>
          <w:b/>
          <w:bCs/>
          <w:sz w:val="24"/>
          <w:szCs w:val="24"/>
          <w:lang w:val="en-US"/>
        </w:rPr>
        <w:t>22.6</w:t>
      </w:r>
      <w:r w:rsidRPr="00034BB7">
        <w:rPr>
          <w:sz w:val="24"/>
          <w:szCs w:val="24"/>
          <w:lang w:val="en-US"/>
        </w:rPr>
        <w:t xml:space="preserve"> Terminy wnoszenia odwołań 1) Odwołanie wnosi się w terminie: a) 5 dni od dnia przekazania informacji o czynności </w:t>
      </w:r>
      <w:r w:rsidR="005A2216">
        <w:rPr>
          <w:sz w:val="24"/>
          <w:szCs w:val="24"/>
          <w:lang w:val="en-US"/>
        </w:rPr>
        <w:t>Z</w:t>
      </w:r>
      <w:r w:rsidRPr="00034BB7">
        <w:rPr>
          <w:sz w:val="24"/>
          <w:szCs w:val="24"/>
          <w:lang w:val="en-US"/>
        </w:rPr>
        <w:t xml:space="preserve">amawiającego stanowiącej podstawę jego wniesienia, jeżeli informacja została przekazana przy użyciu środków komunikacji elektronicznej, b) 10 dni od dnia przekazania informacji o czynności </w:t>
      </w:r>
      <w:r w:rsidR="005A2216">
        <w:rPr>
          <w:sz w:val="24"/>
          <w:szCs w:val="24"/>
          <w:lang w:val="en-US"/>
        </w:rPr>
        <w:t>Z</w:t>
      </w:r>
      <w:r w:rsidRPr="00034BB7">
        <w:rPr>
          <w:sz w:val="24"/>
          <w:szCs w:val="24"/>
          <w:lang w:val="en-US"/>
        </w:rPr>
        <w:t xml:space="preserve">amawiającego stanowiącej podstawę jego wniesienia, jeżeli informacja została przekazana w sposób inny niż określony w lit. a.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3. 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 4. Jeżeli </w:t>
      </w:r>
      <w:r w:rsidR="005A2216">
        <w:rPr>
          <w:sz w:val="24"/>
          <w:szCs w:val="24"/>
          <w:lang w:val="en-US"/>
        </w:rPr>
        <w:t>Z</w:t>
      </w:r>
      <w:r w:rsidRPr="00034BB7">
        <w:rPr>
          <w:sz w:val="24"/>
          <w:szCs w:val="24"/>
          <w:lang w:val="en-US"/>
        </w:rPr>
        <w:t xml:space="preserve">amawiający nie opublikował ogłoszenia o zamiarze zawarcia umowy lub mimo takiego obowiązku nie przesłał </w:t>
      </w:r>
      <w:r w:rsidR="005A2216">
        <w:rPr>
          <w:sz w:val="24"/>
          <w:szCs w:val="24"/>
          <w:lang w:val="en-US"/>
        </w:rPr>
        <w:t>W</w:t>
      </w:r>
      <w:r w:rsidRPr="00034BB7">
        <w:rPr>
          <w:sz w:val="24"/>
          <w:szCs w:val="24"/>
          <w:lang w:val="en-US"/>
        </w:rPr>
        <w:t xml:space="preserve">ykonawcy zawiadomienia o wyborze najkorzystniejszej oferty lub nie zaprosił </w:t>
      </w:r>
      <w:r w:rsidR="005A2216">
        <w:rPr>
          <w:sz w:val="24"/>
          <w:szCs w:val="24"/>
          <w:lang w:val="en-US"/>
        </w:rPr>
        <w:t>W</w:t>
      </w:r>
      <w:r w:rsidRPr="00034BB7">
        <w:rPr>
          <w:sz w:val="24"/>
          <w:szCs w:val="24"/>
          <w:lang w:val="en-US"/>
        </w:rPr>
        <w:t xml:space="preserve">ykonawcy do złożenia oferty w ramach dynamicznego systemu zakupów lub umowy ramowej, odwołanie wnosi się nie później niż w terminie: 1) 15 dni od dnia zamieszczenia w Biuletynie Zamówień Publicznych ogłoszenia o wyniku postępowania 3) miesiąca od dnia zawarcia umowy, jeżeli </w:t>
      </w:r>
      <w:r w:rsidR="00312F8A" w:rsidRPr="00312F8A">
        <w:rPr>
          <w:b/>
          <w:bCs/>
          <w:sz w:val="24"/>
          <w:szCs w:val="24"/>
          <w:lang w:val="en-US"/>
        </w:rPr>
        <w:t>Z</w:t>
      </w:r>
      <w:r w:rsidRPr="00312F8A">
        <w:rPr>
          <w:b/>
          <w:bCs/>
          <w:sz w:val="24"/>
          <w:szCs w:val="24"/>
          <w:lang w:val="en-US"/>
        </w:rPr>
        <w:t>amawiający</w:t>
      </w:r>
      <w:r w:rsidRPr="00034BB7">
        <w:rPr>
          <w:sz w:val="24"/>
          <w:szCs w:val="24"/>
          <w:lang w:val="en-US"/>
        </w:rPr>
        <w:t>: a) nie zamieścił w Biuletynie Zamówień Publicznych ogłoszenia o wyniku postępowania albo b) zamieścił w Biuletynie Zamówień Publicznych ogłoszenie o wyniku postępowania, które nie zawiera uzasadnienia udzielenia zamówienia w trybie negocjacji bez ogłoszenia albo zamówienia z wolnej ręki.</w:t>
      </w:r>
    </w:p>
    <w:p w14:paraId="58CC7605" w14:textId="22107955" w:rsidR="00413296" w:rsidRPr="00034BB7" w:rsidRDefault="00413296" w:rsidP="00034BB7">
      <w:pPr>
        <w:jc w:val="both"/>
        <w:rPr>
          <w:sz w:val="24"/>
          <w:szCs w:val="24"/>
          <w:lang w:val="en-US"/>
        </w:rPr>
      </w:pPr>
      <w:r w:rsidRPr="00312F8A">
        <w:rPr>
          <w:b/>
          <w:bCs/>
          <w:sz w:val="24"/>
          <w:szCs w:val="24"/>
          <w:lang w:val="en-US"/>
        </w:rPr>
        <w:t>22.7</w:t>
      </w:r>
      <w:r w:rsidRPr="00034BB7">
        <w:rPr>
          <w:sz w:val="24"/>
          <w:szCs w:val="24"/>
          <w:lang w:val="en-US"/>
        </w:rPr>
        <w:t xml:space="preserve"> Odwołanie zawiera: 1) imię i nazwisko albo nazwę, miejsce zamieszkania albo siedzibę, numer telefonu oraz adres poczty elektronicznej odwołującego oraz imię i nazwisko przedstawiciela (przedstawicieli); 2) nazwę i siedzibę</w:t>
      </w:r>
      <w:r w:rsidR="00312F8A">
        <w:rPr>
          <w:sz w:val="24"/>
          <w:szCs w:val="24"/>
          <w:lang w:val="en-US"/>
        </w:rPr>
        <w:t xml:space="preserve"> Z</w:t>
      </w:r>
      <w:r w:rsidRPr="00034BB7">
        <w:rPr>
          <w:sz w:val="24"/>
          <w:szCs w:val="24"/>
          <w:lang w:val="en-US"/>
        </w:rPr>
        <w:t xml:space="preserve">amawiającego, numer telefonu oraz adres poczty elektronicznej </w:t>
      </w:r>
      <w:r w:rsidR="00312F8A">
        <w:rPr>
          <w:sz w:val="24"/>
          <w:szCs w:val="24"/>
          <w:lang w:val="en-US"/>
        </w:rPr>
        <w:t>Z</w:t>
      </w:r>
      <w:r w:rsidRPr="00034BB7">
        <w:rPr>
          <w:sz w:val="24"/>
          <w:szCs w:val="24"/>
          <w:lang w:val="en-US"/>
        </w:rPr>
        <w:t>amawiającego; 3) numer Powszechnego Elektronicznego Systemu Ewidencji Ludności (PESEL) lub NIP odwołującego będącego osobą fizyczną, jeżeli jest on obowiązany do jego posiadania albo posiada go nie mając takiego obowiązku; 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5) określenie przedmiotu zamówienia; 6) wskazanie numeru ogłoszenia w przypadku zamieszczenia w Biuletynie Zamówień Publicznych albo publikacji w Dzienniku Urzędowym Unii Europejskiej; 7) wskazanie czynności lub zaniechania czynności</w:t>
      </w:r>
      <w:r w:rsidR="00312F8A">
        <w:rPr>
          <w:sz w:val="24"/>
          <w:szCs w:val="24"/>
          <w:lang w:val="en-US"/>
        </w:rPr>
        <w:t xml:space="preserve"> Z</w:t>
      </w:r>
      <w:r w:rsidRPr="00034BB7">
        <w:rPr>
          <w:sz w:val="24"/>
          <w:szCs w:val="24"/>
          <w:lang w:val="en-US"/>
        </w:rPr>
        <w:t xml:space="preserve">amawiającego, której zarzuca się niezgodność z przepisami ustawy, lub wskazanie zaniechania przeprowadzenia postępowania o udzielenie zamówienia lub zorganizowania konkursu na podstawie ustawy; 8) zwięzłe przedstawienie zarzutów; 9) żądanie co do sposobu rozstrzygnięcia odwołania; 10) wskazanie okoliczności faktycznych i prawnych uzasadniających wniesienie odwołania oraz dowodów na poparcie przytoczonych okoliczności; 11) podpis odwołującego albo jego przedstawiciela lub przedstawicieli; 12) wykaz załączników. Do odwołania dołącza się: 1) dowód uiszczenia wpisu od odwołania w wymaganej wysokości; 2) dowód przekazania odpowiednio odwołania albo jego kopii </w:t>
      </w:r>
      <w:r w:rsidR="00312F8A">
        <w:rPr>
          <w:sz w:val="24"/>
          <w:szCs w:val="24"/>
          <w:lang w:val="en-US"/>
        </w:rPr>
        <w:t>Z</w:t>
      </w:r>
      <w:r w:rsidRPr="00034BB7">
        <w:rPr>
          <w:sz w:val="24"/>
          <w:szCs w:val="24"/>
          <w:lang w:val="en-US"/>
        </w:rPr>
        <w:t xml:space="preserve">amawiającemu; 3) dokument potwierdzający umocowanie do reprezentowania odwołującego. </w:t>
      </w:r>
    </w:p>
    <w:p w14:paraId="4EB369D6" w14:textId="23D9B26A" w:rsidR="00413296" w:rsidRPr="00034BB7" w:rsidRDefault="00413296" w:rsidP="00034BB7">
      <w:pPr>
        <w:jc w:val="both"/>
        <w:rPr>
          <w:sz w:val="24"/>
          <w:szCs w:val="24"/>
          <w:lang w:val="en-US"/>
        </w:rPr>
      </w:pPr>
      <w:r w:rsidRPr="00312F8A">
        <w:rPr>
          <w:b/>
          <w:bCs/>
          <w:sz w:val="24"/>
          <w:szCs w:val="24"/>
          <w:lang w:val="en-US"/>
        </w:rPr>
        <w:t>22.8</w:t>
      </w:r>
      <w:r w:rsidRPr="00034BB7">
        <w:rPr>
          <w:sz w:val="24"/>
          <w:szCs w:val="24"/>
          <w:lang w:val="en-US"/>
        </w:rPr>
        <w:t xml:space="preserve"> Na orzeczenie Izby stronom oraz uczestnikom postępowania odwoławczego przysługuje skarga do sądu. Skargę wnosi się do Sądu Okręgowego w Warszawie - sądu zamówień publicznych.</w:t>
      </w:r>
    </w:p>
    <w:p w14:paraId="719E50D7" w14:textId="43F24C57" w:rsidR="008E520B" w:rsidRPr="00034BB7" w:rsidRDefault="008E520B" w:rsidP="00034BB7">
      <w:pPr>
        <w:jc w:val="both"/>
        <w:rPr>
          <w:b/>
          <w:bCs/>
          <w:sz w:val="24"/>
          <w:szCs w:val="24"/>
          <w:lang w:val="en-US"/>
        </w:rPr>
      </w:pPr>
      <w:r w:rsidRPr="00034BB7">
        <w:rPr>
          <w:b/>
          <w:bCs/>
          <w:sz w:val="24"/>
          <w:szCs w:val="24"/>
          <w:lang w:val="en-US"/>
        </w:rPr>
        <w:t>23. Informacje dodatkowe</w:t>
      </w:r>
    </w:p>
    <w:p w14:paraId="7C094F63" w14:textId="3106984B" w:rsidR="008E520B" w:rsidRPr="00034BB7" w:rsidRDefault="008E520B" w:rsidP="00034BB7">
      <w:pPr>
        <w:jc w:val="both"/>
        <w:rPr>
          <w:sz w:val="24"/>
          <w:szCs w:val="24"/>
          <w:lang w:val="en-US"/>
        </w:rPr>
      </w:pPr>
      <w:r w:rsidRPr="009620DD">
        <w:rPr>
          <w:b/>
          <w:bCs/>
          <w:sz w:val="24"/>
          <w:szCs w:val="24"/>
          <w:lang w:val="en-US"/>
        </w:rPr>
        <w:t>23.1</w:t>
      </w:r>
      <w:r w:rsidRPr="00034BB7">
        <w:rPr>
          <w:sz w:val="24"/>
          <w:szCs w:val="24"/>
          <w:lang w:val="en-US"/>
        </w:rPr>
        <w:t xml:space="preserve"> Zamawiający </w:t>
      </w:r>
      <w:r w:rsidR="00A46D4F" w:rsidRPr="00034BB7">
        <w:rPr>
          <w:sz w:val="24"/>
          <w:szCs w:val="24"/>
          <w:lang w:val="en-US"/>
        </w:rPr>
        <w:t xml:space="preserve"> </w:t>
      </w:r>
      <w:r w:rsidR="00A46D4F" w:rsidRPr="00034BB7">
        <w:rPr>
          <w:b/>
          <w:bCs/>
          <w:sz w:val="24"/>
          <w:szCs w:val="24"/>
          <w:u w:val="single"/>
          <w:lang w:val="en-US"/>
        </w:rPr>
        <w:t>nie</w:t>
      </w:r>
      <w:r w:rsidR="00A46D4F" w:rsidRPr="00034BB7">
        <w:rPr>
          <w:sz w:val="24"/>
          <w:szCs w:val="24"/>
          <w:lang w:val="en-US"/>
        </w:rPr>
        <w:t xml:space="preserve"> </w:t>
      </w:r>
      <w:r w:rsidRPr="00034BB7">
        <w:rPr>
          <w:b/>
          <w:bCs/>
          <w:sz w:val="24"/>
          <w:szCs w:val="24"/>
          <w:u w:val="single"/>
          <w:lang w:val="en-US"/>
        </w:rPr>
        <w:t>dopuszcza</w:t>
      </w:r>
      <w:r w:rsidRPr="00034BB7">
        <w:rPr>
          <w:sz w:val="24"/>
          <w:szCs w:val="24"/>
          <w:lang w:val="en-US"/>
        </w:rPr>
        <w:t xml:space="preserve"> składani</w:t>
      </w:r>
      <w:r w:rsidR="00A46D4F" w:rsidRPr="00034BB7">
        <w:rPr>
          <w:sz w:val="24"/>
          <w:szCs w:val="24"/>
          <w:lang w:val="en-US"/>
        </w:rPr>
        <w:t>a</w:t>
      </w:r>
      <w:r w:rsidRPr="00034BB7">
        <w:rPr>
          <w:sz w:val="24"/>
          <w:szCs w:val="24"/>
          <w:lang w:val="en-US"/>
        </w:rPr>
        <w:t xml:space="preserve"> ofert częściowych.</w:t>
      </w:r>
    </w:p>
    <w:p w14:paraId="0C377D09" w14:textId="77777777" w:rsidR="008E520B" w:rsidRPr="00034BB7" w:rsidRDefault="008E520B" w:rsidP="00034BB7">
      <w:pPr>
        <w:jc w:val="both"/>
        <w:rPr>
          <w:sz w:val="24"/>
          <w:szCs w:val="24"/>
          <w:lang w:val="en-US"/>
        </w:rPr>
      </w:pPr>
      <w:r w:rsidRPr="00034BB7">
        <w:rPr>
          <w:b/>
          <w:bCs/>
          <w:sz w:val="24"/>
          <w:szCs w:val="24"/>
          <w:lang w:val="en-US"/>
        </w:rPr>
        <w:t>23.2</w:t>
      </w:r>
      <w:r w:rsidRPr="00034BB7">
        <w:rPr>
          <w:sz w:val="24"/>
          <w:szCs w:val="24"/>
          <w:lang w:val="en-US"/>
        </w:rPr>
        <w:t xml:space="preserve"> Zamawiający </w:t>
      </w:r>
      <w:r w:rsidRPr="00034BB7">
        <w:rPr>
          <w:b/>
          <w:bCs/>
          <w:sz w:val="24"/>
          <w:szCs w:val="24"/>
          <w:u w:val="single"/>
          <w:lang w:val="en-US"/>
        </w:rPr>
        <w:t xml:space="preserve">nie dopuszcza </w:t>
      </w:r>
      <w:r w:rsidRPr="00034BB7">
        <w:rPr>
          <w:sz w:val="24"/>
          <w:szCs w:val="24"/>
          <w:lang w:val="en-US"/>
        </w:rPr>
        <w:t>składania ofert wariantowych.</w:t>
      </w:r>
    </w:p>
    <w:p w14:paraId="47C4743F" w14:textId="77777777" w:rsidR="008E520B" w:rsidRPr="00034BB7" w:rsidRDefault="008E520B" w:rsidP="00034BB7">
      <w:pPr>
        <w:jc w:val="both"/>
        <w:rPr>
          <w:sz w:val="24"/>
          <w:szCs w:val="24"/>
          <w:lang w:val="en-US"/>
        </w:rPr>
      </w:pPr>
      <w:r w:rsidRPr="00034BB7">
        <w:rPr>
          <w:b/>
          <w:bCs/>
          <w:sz w:val="24"/>
          <w:szCs w:val="24"/>
          <w:lang w:val="en-US"/>
        </w:rPr>
        <w:t>23.3</w:t>
      </w:r>
      <w:r w:rsidRPr="00034BB7">
        <w:rPr>
          <w:sz w:val="24"/>
          <w:szCs w:val="24"/>
          <w:lang w:val="en-US"/>
        </w:rPr>
        <w:t xml:space="preserve"> Zamawiający </w:t>
      </w:r>
      <w:r w:rsidRPr="00034BB7">
        <w:rPr>
          <w:b/>
          <w:bCs/>
          <w:sz w:val="24"/>
          <w:szCs w:val="24"/>
          <w:u w:val="single"/>
          <w:lang w:val="en-US"/>
        </w:rPr>
        <w:t xml:space="preserve">nie przewiduje </w:t>
      </w:r>
      <w:r w:rsidRPr="00034BB7">
        <w:rPr>
          <w:sz w:val="24"/>
          <w:szCs w:val="24"/>
          <w:lang w:val="en-US"/>
        </w:rPr>
        <w:t>wymagań wskazanych w art. 96 ust. 2 pkt 2 ustawy Pzp.</w:t>
      </w:r>
    </w:p>
    <w:p w14:paraId="56AC74A5" w14:textId="77777777" w:rsidR="008E520B" w:rsidRPr="00034BB7" w:rsidRDefault="008E520B" w:rsidP="00034BB7">
      <w:pPr>
        <w:jc w:val="both"/>
        <w:rPr>
          <w:sz w:val="24"/>
          <w:szCs w:val="24"/>
          <w:lang w:val="en-US"/>
        </w:rPr>
      </w:pPr>
      <w:r w:rsidRPr="00034BB7">
        <w:rPr>
          <w:b/>
          <w:bCs/>
          <w:sz w:val="24"/>
          <w:szCs w:val="24"/>
          <w:lang w:val="en-US"/>
        </w:rPr>
        <w:t>23.4</w:t>
      </w:r>
      <w:r w:rsidRPr="00034BB7">
        <w:rPr>
          <w:sz w:val="24"/>
          <w:szCs w:val="24"/>
          <w:lang w:val="en-US"/>
        </w:rPr>
        <w:t xml:space="preserve"> Zamawiający </w:t>
      </w:r>
      <w:r w:rsidRPr="00034BB7">
        <w:rPr>
          <w:b/>
          <w:bCs/>
          <w:sz w:val="24"/>
          <w:szCs w:val="24"/>
          <w:u w:val="single"/>
          <w:lang w:val="en-US"/>
        </w:rPr>
        <w:t xml:space="preserve">nie przewiduje </w:t>
      </w:r>
      <w:r w:rsidRPr="00034BB7">
        <w:rPr>
          <w:sz w:val="24"/>
          <w:szCs w:val="24"/>
          <w:lang w:val="en-US"/>
        </w:rPr>
        <w:t>zamówień, o których mowa w art. 214 ust. 1 pkt 7 i 8 ustawy Pzp.</w:t>
      </w:r>
    </w:p>
    <w:p w14:paraId="416790E7" w14:textId="77777C46" w:rsidR="008E520B" w:rsidRPr="00034BB7" w:rsidRDefault="008E520B" w:rsidP="00034BB7">
      <w:pPr>
        <w:jc w:val="both"/>
        <w:rPr>
          <w:sz w:val="24"/>
          <w:szCs w:val="24"/>
          <w:lang w:val="en-US"/>
        </w:rPr>
      </w:pPr>
      <w:r w:rsidRPr="00034BB7">
        <w:rPr>
          <w:b/>
          <w:bCs/>
          <w:sz w:val="24"/>
          <w:szCs w:val="24"/>
          <w:lang w:val="en-US"/>
        </w:rPr>
        <w:t>23.5</w:t>
      </w:r>
      <w:r w:rsidRPr="00034BB7">
        <w:rPr>
          <w:sz w:val="24"/>
          <w:szCs w:val="24"/>
          <w:lang w:val="en-US"/>
        </w:rPr>
        <w:t xml:space="preserve"> Zamawiający </w:t>
      </w:r>
      <w:r w:rsidRPr="00034BB7">
        <w:rPr>
          <w:b/>
          <w:bCs/>
          <w:sz w:val="24"/>
          <w:szCs w:val="24"/>
          <w:u w:val="single"/>
          <w:lang w:val="en-US"/>
        </w:rPr>
        <w:t xml:space="preserve">nie wymaga </w:t>
      </w:r>
      <w:r w:rsidRPr="00034BB7">
        <w:rPr>
          <w:sz w:val="24"/>
          <w:szCs w:val="24"/>
          <w:lang w:val="en-US"/>
        </w:rPr>
        <w:t>przeprowadzenia przez Wykonawcę wizji lokalnej lub sprawdzenia przez niego dokumentów niezbędnych do realizacji zamówienia, o których mowa w art. 131 ust. 2 ustawy Pzp.</w:t>
      </w:r>
    </w:p>
    <w:p w14:paraId="6F68129E" w14:textId="77777777" w:rsidR="008E520B" w:rsidRPr="00034BB7" w:rsidRDefault="008E520B" w:rsidP="00034BB7">
      <w:pPr>
        <w:jc w:val="both"/>
        <w:rPr>
          <w:sz w:val="24"/>
          <w:szCs w:val="24"/>
          <w:lang w:val="en-US"/>
        </w:rPr>
      </w:pPr>
      <w:r w:rsidRPr="00034BB7">
        <w:rPr>
          <w:b/>
          <w:bCs/>
          <w:sz w:val="24"/>
          <w:szCs w:val="24"/>
          <w:lang w:val="en-US"/>
        </w:rPr>
        <w:t>23.6</w:t>
      </w:r>
      <w:r w:rsidRPr="00034BB7">
        <w:rPr>
          <w:sz w:val="24"/>
          <w:szCs w:val="24"/>
          <w:lang w:val="en-US"/>
        </w:rPr>
        <w:t xml:space="preserve"> Zamawiający </w:t>
      </w:r>
      <w:r w:rsidRPr="00034BB7">
        <w:rPr>
          <w:b/>
          <w:bCs/>
          <w:sz w:val="24"/>
          <w:szCs w:val="24"/>
          <w:u w:val="single"/>
          <w:lang w:val="en-US"/>
        </w:rPr>
        <w:t xml:space="preserve">nie przewiduje </w:t>
      </w:r>
      <w:r w:rsidRPr="00034BB7">
        <w:rPr>
          <w:sz w:val="24"/>
          <w:szCs w:val="24"/>
          <w:lang w:val="en-US"/>
        </w:rPr>
        <w:t>rozliczenia między Zamawiającym a Wykonawcą w walutach obcych.</w:t>
      </w:r>
    </w:p>
    <w:p w14:paraId="069F30B6" w14:textId="77777777" w:rsidR="008E520B" w:rsidRPr="00034BB7" w:rsidRDefault="008E520B" w:rsidP="00034BB7">
      <w:pPr>
        <w:jc w:val="both"/>
        <w:rPr>
          <w:sz w:val="24"/>
          <w:szCs w:val="24"/>
          <w:lang w:val="en-US"/>
        </w:rPr>
      </w:pPr>
      <w:r w:rsidRPr="00034BB7">
        <w:rPr>
          <w:b/>
          <w:bCs/>
          <w:sz w:val="24"/>
          <w:szCs w:val="24"/>
          <w:lang w:val="en-US"/>
        </w:rPr>
        <w:t>23.7</w:t>
      </w:r>
      <w:r w:rsidRPr="00034BB7">
        <w:rPr>
          <w:sz w:val="24"/>
          <w:szCs w:val="24"/>
          <w:lang w:val="en-US"/>
        </w:rPr>
        <w:t xml:space="preserve"> Zamawiający </w:t>
      </w:r>
      <w:r w:rsidRPr="00034BB7">
        <w:rPr>
          <w:b/>
          <w:bCs/>
          <w:sz w:val="24"/>
          <w:szCs w:val="24"/>
          <w:u w:val="single"/>
          <w:lang w:val="en-US"/>
        </w:rPr>
        <w:t xml:space="preserve">nie przewiduje </w:t>
      </w:r>
      <w:r w:rsidRPr="00034BB7">
        <w:rPr>
          <w:sz w:val="24"/>
          <w:szCs w:val="24"/>
          <w:lang w:val="en-US"/>
        </w:rPr>
        <w:t>zwrotu kosztów udziału w postępowaniu.</w:t>
      </w:r>
    </w:p>
    <w:p w14:paraId="241C6C98" w14:textId="77777777" w:rsidR="008E520B" w:rsidRPr="00034BB7" w:rsidRDefault="008E520B" w:rsidP="00034BB7">
      <w:pPr>
        <w:jc w:val="both"/>
        <w:rPr>
          <w:sz w:val="24"/>
          <w:szCs w:val="24"/>
          <w:lang w:val="en-US"/>
        </w:rPr>
      </w:pPr>
      <w:r w:rsidRPr="00034BB7">
        <w:rPr>
          <w:b/>
          <w:bCs/>
          <w:sz w:val="24"/>
          <w:szCs w:val="24"/>
          <w:lang w:val="en-US"/>
        </w:rPr>
        <w:t>23.8</w:t>
      </w:r>
      <w:r w:rsidRPr="00034BB7">
        <w:rPr>
          <w:sz w:val="24"/>
          <w:szCs w:val="24"/>
          <w:lang w:val="en-US"/>
        </w:rPr>
        <w:t xml:space="preserve"> Zamawiający </w:t>
      </w:r>
      <w:r w:rsidRPr="00034BB7">
        <w:rPr>
          <w:b/>
          <w:bCs/>
          <w:sz w:val="24"/>
          <w:szCs w:val="24"/>
          <w:u w:val="single"/>
          <w:lang w:val="en-US"/>
        </w:rPr>
        <w:t xml:space="preserve">nie wymaga </w:t>
      </w:r>
      <w:r w:rsidRPr="00034BB7">
        <w:rPr>
          <w:sz w:val="24"/>
          <w:szCs w:val="24"/>
          <w:lang w:val="en-US"/>
        </w:rPr>
        <w:t>obowiązku osobistego wykonania przez Wykonawcę kluczowych zadań zgodnie z art. 60 i art. 121 ustawy Pzp.</w:t>
      </w:r>
    </w:p>
    <w:p w14:paraId="717EB8B7" w14:textId="77777777" w:rsidR="008E520B" w:rsidRPr="00034BB7" w:rsidRDefault="008E520B" w:rsidP="00034BB7">
      <w:pPr>
        <w:jc w:val="both"/>
        <w:rPr>
          <w:sz w:val="24"/>
          <w:szCs w:val="24"/>
          <w:lang w:val="en-US"/>
        </w:rPr>
      </w:pPr>
      <w:r w:rsidRPr="00034BB7">
        <w:rPr>
          <w:b/>
          <w:bCs/>
          <w:sz w:val="24"/>
          <w:szCs w:val="24"/>
          <w:lang w:val="en-US"/>
        </w:rPr>
        <w:t>23.9</w:t>
      </w:r>
      <w:r w:rsidRPr="00034BB7">
        <w:rPr>
          <w:sz w:val="24"/>
          <w:szCs w:val="24"/>
          <w:lang w:val="en-US"/>
        </w:rPr>
        <w:t xml:space="preserve"> Zamawiający </w:t>
      </w:r>
      <w:r w:rsidRPr="00034BB7">
        <w:rPr>
          <w:b/>
          <w:bCs/>
          <w:sz w:val="24"/>
          <w:szCs w:val="24"/>
          <w:u w:val="single"/>
          <w:lang w:val="en-US"/>
        </w:rPr>
        <w:t xml:space="preserve">nie przewiduje </w:t>
      </w:r>
      <w:r w:rsidRPr="00034BB7">
        <w:rPr>
          <w:sz w:val="24"/>
          <w:szCs w:val="24"/>
          <w:lang w:val="en-US"/>
        </w:rPr>
        <w:t>zawarcia umowy ramowej.</w:t>
      </w:r>
    </w:p>
    <w:p w14:paraId="258138D9" w14:textId="77777777" w:rsidR="008E520B" w:rsidRPr="00034BB7" w:rsidRDefault="008E520B" w:rsidP="00034BB7">
      <w:pPr>
        <w:jc w:val="both"/>
        <w:rPr>
          <w:sz w:val="24"/>
          <w:szCs w:val="24"/>
          <w:lang w:val="en-US"/>
        </w:rPr>
      </w:pPr>
      <w:r w:rsidRPr="00034BB7">
        <w:rPr>
          <w:b/>
          <w:bCs/>
          <w:sz w:val="24"/>
          <w:szCs w:val="24"/>
          <w:lang w:val="en-US"/>
        </w:rPr>
        <w:t>23.10</w:t>
      </w:r>
      <w:r w:rsidRPr="00034BB7">
        <w:rPr>
          <w:sz w:val="24"/>
          <w:szCs w:val="24"/>
          <w:lang w:val="en-US"/>
        </w:rPr>
        <w:t xml:space="preserve"> Zamawiający </w:t>
      </w:r>
      <w:r w:rsidRPr="00034BB7">
        <w:rPr>
          <w:b/>
          <w:bCs/>
          <w:sz w:val="24"/>
          <w:szCs w:val="24"/>
          <w:u w:val="single"/>
          <w:lang w:val="en-US"/>
        </w:rPr>
        <w:t xml:space="preserve">nie przewiduje </w:t>
      </w:r>
      <w:r w:rsidRPr="00034BB7">
        <w:rPr>
          <w:sz w:val="24"/>
          <w:szCs w:val="24"/>
          <w:lang w:val="en-US"/>
        </w:rPr>
        <w:t>wyboru najkorzystniejszej oferty z zastosowaniem aukcji elektronicznej wraz z informacjami, o których mowa w art. 230 ustawy Pzp.</w:t>
      </w:r>
    </w:p>
    <w:p w14:paraId="696E93C1" w14:textId="77777777" w:rsidR="008E520B" w:rsidRPr="00034BB7" w:rsidRDefault="008E520B" w:rsidP="00034BB7">
      <w:pPr>
        <w:jc w:val="both"/>
        <w:rPr>
          <w:sz w:val="24"/>
          <w:szCs w:val="24"/>
          <w:lang w:val="en-US"/>
        </w:rPr>
      </w:pPr>
      <w:r w:rsidRPr="00034BB7">
        <w:rPr>
          <w:b/>
          <w:bCs/>
          <w:sz w:val="24"/>
          <w:szCs w:val="24"/>
          <w:lang w:val="en-US"/>
        </w:rPr>
        <w:t>23.11</w:t>
      </w:r>
      <w:r w:rsidRPr="00034BB7">
        <w:rPr>
          <w:sz w:val="24"/>
          <w:szCs w:val="24"/>
          <w:lang w:val="en-US"/>
        </w:rPr>
        <w:t xml:space="preserve"> Zamawiający </w:t>
      </w:r>
      <w:r w:rsidRPr="00034BB7">
        <w:rPr>
          <w:b/>
          <w:bCs/>
          <w:sz w:val="24"/>
          <w:szCs w:val="24"/>
          <w:u w:val="single"/>
          <w:lang w:val="en-US"/>
        </w:rPr>
        <w:t xml:space="preserve">nie stawia </w:t>
      </w:r>
      <w:r w:rsidRPr="00034BB7">
        <w:rPr>
          <w:sz w:val="24"/>
          <w:szCs w:val="24"/>
          <w:lang w:val="en-US"/>
        </w:rPr>
        <w:t>wymogu lub możliwości złożenia ofert w postaci katalogów elektronicznych lub dołączenia katalogów elektronicznych do oferty, w sytuacji określonej w art. 93 ustawy Pzp.</w:t>
      </w:r>
    </w:p>
    <w:p w14:paraId="3DE77541" w14:textId="2F4B21B4" w:rsidR="008E520B" w:rsidRPr="00034BB7" w:rsidRDefault="008E520B" w:rsidP="00034BB7">
      <w:pPr>
        <w:jc w:val="both"/>
        <w:rPr>
          <w:b/>
          <w:bCs/>
          <w:sz w:val="24"/>
          <w:szCs w:val="24"/>
          <w:lang w:val="en-US"/>
        </w:rPr>
      </w:pPr>
      <w:r w:rsidRPr="00034BB7">
        <w:rPr>
          <w:b/>
          <w:bCs/>
          <w:sz w:val="24"/>
          <w:szCs w:val="24"/>
          <w:lang w:val="en-US"/>
        </w:rPr>
        <w:t>23.12 W związku z tym, że postępowanie prowadzone jest wg przepisów dla dostaw nie obowiązuje art. 95 ust. 1 ustawy Pzp.</w:t>
      </w:r>
    </w:p>
    <w:p w14:paraId="7058CF54" w14:textId="77777777" w:rsidR="00A46D4F" w:rsidRPr="00034BB7" w:rsidRDefault="00A46D4F" w:rsidP="00034BB7">
      <w:pPr>
        <w:jc w:val="both"/>
        <w:rPr>
          <w:b/>
          <w:bCs/>
          <w:sz w:val="24"/>
          <w:szCs w:val="24"/>
          <w:lang w:val="en-US"/>
        </w:rPr>
      </w:pPr>
    </w:p>
    <w:p w14:paraId="48276D1E" w14:textId="1779EF06" w:rsidR="00A46D4F" w:rsidRPr="00034BB7" w:rsidRDefault="00A46D4F" w:rsidP="00034BB7">
      <w:pPr>
        <w:jc w:val="both"/>
        <w:rPr>
          <w:b/>
          <w:bCs/>
          <w:sz w:val="24"/>
          <w:szCs w:val="24"/>
          <w:lang w:val="en-US"/>
        </w:rPr>
      </w:pPr>
      <w:r w:rsidRPr="00034BB7">
        <w:rPr>
          <w:b/>
          <w:bCs/>
          <w:sz w:val="24"/>
          <w:szCs w:val="24"/>
          <w:lang w:val="en-US"/>
        </w:rPr>
        <w:t>24. Załączniki do SWZ</w:t>
      </w:r>
    </w:p>
    <w:p w14:paraId="7503A3A8" w14:textId="77777777" w:rsidR="00A46D4F" w:rsidRPr="00034BB7" w:rsidRDefault="00A46D4F" w:rsidP="00034BB7">
      <w:pPr>
        <w:jc w:val="both"/>
        <w:rPr>
          <w:b/>
          <w:bCs/>
          <w:sz w:val="24"/>
          <w:szCs w:val="24"/>
          <w:lang w:val="en-US"/>
        </w:rPr>
      </w:pPr>
    </w:p>
    <w:p w14:paraId="021FB1B5" w14:textId="3BD3695C" w:rsidR="00A46D4F" w:rsidRPr="00034BB7" w:rsidRDefault="00A46D4F" w:rsidP="00034BB7">
      <w:pPr>
        <w:jc w:val="both"/>
        <w:rPr>
          <w:b/>
          <w:bCs/>
          <w:sz w:val="24"/>
          <w:szCs w:val="24"/>
          <w:lang w:val="en-US"/>
        </w:rPr>
      </w:pPr>
      <w:r w:rsidRPr="00034BB7">
        <w:rPr>
          <w:b/>
          <w:bCs/>
          <w:sz w:val="24"/>
          <w:szCs w:val="24"/>
          <w:lang w:val="en-US"/>
        </w:rPr>
        <w:t>Integralną częścią SWZ są załączniki:</w:t>
      </w:r>
    </w:p>
    <w:p w14:paraId="14F119A4" w14:textId="77777777" w:rsidR="00A46D4F" w:rsidRPr="00034BB7" w:rsidRDefault="00A46D4F" w:rsidP="00034BB7">
      <w:pPr>
        <w:jc w:val="both"/>
        <w:rPr>
          <w:b/>
          <w:bCs/>
          <w:sz w:val="24"/>
          <w:szCs w:val="24"/>
          <w:lang w:val="en-US"/>
        </w:rPr>
      </w:pPr>
      <w:r w:rsidRPr="00034BB7">
        <w:rPr>
          <w:b/>
          <w:bCs/>
          <w:sz w:val="24"/>
          <w:szCs w:val="24"/>
          <w:lang w:val="en-US"/>
        </w:rPr>
        <w:t>Załącznik Nr 1 – Formularz ofertowy</w:t>
      </w:r>
    </w:p>
    <w:p w14:paraId="0071547E" w14:textId="77777777" w:rsidR="00A46D4F" w:rsidRPr="00034BB7" w:rsidRDefault="00A46D4F" w:rsidP="00034BB7">
      <w:pPr>
        <w:jc w:val="both"/>
        <w:rPr>
          <w:b/>
          <w:bCs/>
          <w:sz w:val="24"/>
          <w:szCs w:val="24"/>
          <w:lang w:val="en-US"/>
        </w:rPr>
      </w:pPr>
      <w:r w:rsidRPr="00034BB7">
        <w:rPr>
          <w:b/>
          <w:bCs/>
          <w:sz w:val="24"/>
          <w:szCs w:val="24"/>
          <w:lang w:val="en-US"/>
        </w:rPr>
        <w:t>Załącznik Nr 2 – Wzór oświadczenia o braku podstaw do wykluczenia i spełnianiu warunków udziału w postępowaniu</w:t>
      </w:r>
    </w:p>
    <w:p w14:paraId="103F1B22" w14:textId="5D833E87" w:rsidR="00A46D4F" w:rsidRPr="00034BB7" w:rsidRDefault="00A46D4F" w:rsidP="00034BB7">
      <w:pPr>
        <w:jc w:val="both"/>
        <w:rPr>
          <w:b/>
          <w:bCs/>
          <w:sz w:val="24"/>
          <w:szCs w:val="24"/>
          <w:lang w:val="en-US"/>
        </w:rPr>
      </w:pPr>
      <w:r w:rsidRPr="00034BB7">
        <w:rPr>
          <w:b/>
          <w:bCs/>
          <w:sz w:val="24"/>
          <w:szCs w:val="24"/>
          <w:lang w:val="en-US"/>
        </w:rPr>
        <w:t>Załącznik Nr 3 – Projekt umowy</w:t>
      </w:r>
    </w:p>
    <w:p w14:paraId="7E00DBA5" w14:textId="77777777" w:rsidR="00910DBA" w:rsidRPr="00034BB7" w:rsidRDefault="00910DBA" w:rsidP="00034BB7">
      <w:pPr>
        <w:jc w:val="both"/>
        <w:rPr>
          <w:sz w:val="24"/>
          <w:szCs w:val="24"/>
          <w:lang w:val="en-US"/>
        </w:rPr>
      </w:pPr>
    </w:p>
    <w:p w14:paraId="2A98E932" w14:textId="77777777" w:rsidR="00910DBA" w:rsidRPr="00034BB7" w:rsidRDefault="00910DBA" w:rsidP="00034BB7">
      <w:pPr>
        <w:jc w:val="both"/>
        <w:rPr>
          <w:sz w:val="24"/>
          <w:szCs w:val="24"/>
          <w:lang w:val="en-US"/>
        </w:rPr>
      </w:pPr>
    </w:p>
    <w:sectPr w:rsidR="00910DBA" w:rsidRPr="00034BB7" w:rsidSect="00DE5B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BDFB" w14:textId="77777777" w:rsidR="000016C1" w:rsidRDefault="000016C1" w:rsidP="00FA0F4A">
      <w:r>
        <w:separator/>
      </w:r>
    </w:p>
  </w:endnote>
  <w:endnote w:type="continuationSeparator" w:id="0">
    <w:p w14:paraId="5ACB2F93" w14:textId="77777777" w:rsidR="000016C1" w:rsidRDefault="000016C1" w:rsidP="00FA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AEDB" w14:textId="77777777" w:rsidR="000016C1" w:rsidRDefault="000016C1" w:rsidP="00FA0F4A">
      <w:r>
        <w:separator/>
      </w:r>
    </w:p>
  </w:footnote>
  <w:footnote w:type="continuationSeparator" w:id="0">
    <w:p w14:paraId="06DA0D88" w14:textId="77777777" w:rsidR="000016C1" w:rsidRDefault="000016C1" w:rsidP="00FA0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7DCC0"/>
    <w:multiLevelType w:val="hybridMultilevel"/>
    <w:tmpl w:val="17F2F5FD"/>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FB03CA"/>
    <w:multiLevelType w:val="hybridMultilevel"/>
    <w:tmpl w:val="44340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5646E8"/>
    <w:multiLevelType w:val="multilevel"/>
    <w:tmpl w:val="185646E8"/>
    <w:lvl w:ilvl="0">
      <w:start w:val="1"/>
      <w:numFmt w:val="decimal"/>
      <w:lvlText w:val="%1."/>
      <w:lvlJc w:val="left"/>
      <w:pPr>
        <w:tabs>
          <w:tab w:val="left" w:pos="0"/>
        </w:tabs>
        <w:ind w:left="360" w:hanging="360"/>
      </w:pPr>
      <w:rPr>
        <w:rFonts w:ascii="Times New Roman" w:eastAsia="Calibri" w:hAnsi="Times New Roman" w:cs="Times New Roman"/>
        <w:strike w:val="0"/>
        <w:dstrike w:val="0"/>
        <w:color w:val="auto"/>
        <w:u w:val="none"/>
        <w:effect w:val="none"/>
      </w:rPr>
    </w:lvl>
    <w:lvl w:ilvl="1">
      <w:start w:val="1"/>
      <w:numFmt w:val="decimal"/>
      <w:lvlText w:val="%1.%2."/>
      <w:lvlJc w:val="left"/>
      <w:pPr>
        <w:tabs>
          <w:tab w:val="left" w:pos="0"/>
        </w:tabs>
        <w:ind w:left="716" w:hanging="432"/>
      </w:pPr>
      <w:rPr>
        <w:b w:val="0"/>
        <w:bCs w:val="0"/>
      </w:r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3" w15:restartNumberingAfterBreak="0">
    <w:nsid w:val="519D43D9"/>
    <w:multiLevelType w:val="multilevel"/>
    <w:tmpl w:val="519D43D9"/>
    <w:lvl w:ilvl="0">
      <w:start w:val="1"/>
      <w:numFmt w:val="decimal"/>
      <w:lvlText w:val="%1"/>
      <w:lvlJc w:val="left"/>
      <w:pPr>
        <w:tabs>
          <w:tab w:val="left" w:pos="0"/>
        </w:tabs>
        <w:ind w:left="360" w:hanging="360"/>
      </w:pPr>
      <w:rPr>
        <w:sz w:val="22"/>
      </w:rPr>
    </w:lvl>
    <w:lvl w:ilvl="1">
      <w:start w:val="2"/>
      <w:numFmt w:val="decimal"/>
      <w:lvlText w:val="%1.%2"/>
      <w:lvlJc w:val="left"/>
      <w:pPr>
        <w:tabs>
          <w:tab w:val="left" w:pos="0"/>
        </w:tabs>
        <w:ind w:left="720" w:hanging="360"/>
      </w:pPr>
      <w:rPr>
        <w:sz w:val="22"/>
      </w:rPr>
    </w:lvl>
    <w:lvl w:ilvl="2">
      <w:start w:val="1"/>
      <w:numFmt w:val="decimal"/>
      <w:lvlText w:val="%1.%2.%3"/>
      <w:lvlJc w:val="left"/>
      <w:pPr>
        <w:tabs>
          <w:tab w:val="left" w:pos="0"/>
        </w:tabs>
        <w:ind w:left="1440" w:hanging="720"/>
      </w:pPr>
      <w:rPr>
        <w:sz w:val="22"/>
      </w:rPr>
    </w:lvl>
    <w:lvl w:ilvl="3">
      <w:start w:val="1"/>
      <w:numFmt w:val="decimal"/>
      <w:lvlText w:val="%1.%2.%3.%4"/>
      <w:lvlJc w:val="left"/>
      <w:pPr>
        <w:tabs>
          <w:tab w:val="left" w:pos="0"/>
        </w:tabs>
        <w:ind w:left="1800" w:hanging="720"/>
      </w:pPr>
      <w:rPr>
        <w:sz w:val="22"/>
      </w:rPr>
    </w:lvl>
    <w:lvl w:ilvl="4">
      <w:start w:val="1"/>
      <w:numFmt w:val="decimal"/>
      <w:lvlText w:val="%1.%2.%3.%4.%5"/>
      <w:lvlJc w:val="left"/>
      <w:pPr>
        <w:tabs>
          <w:tab w:val="left" w:pos="0"/>
        </w:tabs>
        <w:ind w:left="2160" w:hanging="720"/>
      </w:pPr>
      <w:rPr>
        <w:sz w:val="22"/>
      </w:rPr>
    </w:lvl>
    <w:lvl w:ilvl="5">
      <w:start w:val="1"/>
      <w:numFmt w:val="decimal"/>
      <w:lvlText w:val="%1.%2.%3.%4.%5.%6"/>
      <w:lvlJc w:val="left"/>
      <w:pPr>
        <w:tabs>
          <w:tab w:val="left" w:pos="0"/>
        </w:tabs>
        <w:ind w:left="2880" w:hanging="1080"/>
      </w:pPr>
      <w:rPr>
        <w:sz w:val="22"/>
      </w:rPr>
    </w:lvl>
    <w:lvl w:ilvl="6">
      <w:start w:val="1"/>
      <w:numFmt w:val="decimal"/>
      <w:lvlText w:val="%1.%2.%3.%4.%5.%6.%7"/>
      <w:lvlJc w:val="left"/>
      <w:pPr>
        <w:tabs>
          <w:tab w:val="left" w:pos="0"/>
        </w:tabs>
        <w:ind w:left="3240" w:hanging="1080"/>
      </w:pPr>
      <w:rPr>
        <w:sz w:val="22"/>
      </w:rPr>
    </w:lvl>
    <w:lvl w:ilvl="7">
      <w:start w:val="1"/>
      <w:numFmt w:val="decimal"/>
      <w:lvlText w:val="%1.%2.%3.%4.%5.%6.%7.%8"/>
      <w:lvlJc w:val="left"/>
      <w:pPr>
        <w:tabs>
          <w:tab w:val="left" w:pos="0"/>
        </w:tabs>
        <w:ind w:left="3960" w:hanging="1440"/>
      </w:pPr>
      <w:rPr>
        <w:sz w:val="22"/>
      </w:rPr>
    </w:lvl>
    <w:lvl w:ilvl="8">
      <w:start w:val="1"/>
      <w:numFmt w:val="decimal"/>
      <w:lvlText w:val="%1.%2.%3.%4.%5.%6.%7.%8.%9"/>
      <w:lvlJc w:val="left"/>
      <w:pPr>
        <w:tabs>
          <w:tab w:val="left" w:pos="0"/>
        </w:tabs>
        <w:ind w:left="4320" w:hanging="1440"/>
      </w:pPr>
      <w:rPr>
        <w:sz w:val="22"/>
      </w:rPr>
    </w:lvl>
  </w:abstractNum>
  <w:abstractNum w:abstractNumId="4" w15:restartNumberingAfterBreak="0">
    <w:nsid w:val="5CAD1833"/>
    <w:multiLevelType w:val="multilevel"/>
    <w:tmpl w:val="6A8CEC48"/>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rPr>
        <w:rFonts w:ascii="Times New Roman" w:eastAsia="Times New Roman" w:hAnsi="Times New Roman" w:cs="Times New Roman"/>
      </w:r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6A337822"/>
    <w:multiLevelType w:val="multilevel"/>
    <w:tmpl w:val="57688546"/>
    <w:lvl w:ilvl="0">
      <w:start w:val="1"/>
      <w:numFmt w:val="decimal"/>
      <w:lvlText w:val="%1."/>
      <w:lvlJc w:val="left"/>
      <w:pPr>
        <w:tabs>
          <w:tab w:val="left" w:pos="0"/>
        </w:tabs>
        <w:ind w:left="360" w:hanging="360"/>
      </w:pPr>
      <w:rPr>
        <w:sz w:val="24"/>
        <w:szCs w:val="24"/>
      </w:rPr>
    </w:lvl>
    <w:lvl w:ilvl="1">
      <w:start w:val="1"/>
      <w:numFmt w:val="decimal"/>
      <w:lvlText w:val="%1.%2."/>
      <w:lvlJc w:val="left"/>
      <w:pPr>
        <w:tabs>
          <w:tab w:val="left" w:pos="0"/>
        </w:tabs>
        <w:ind w:left="792" w:hanging="432"/>
      </w:pPr>
      <w:rPr>
        <w:b w:val="0"/>
      </w:r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6" w15:restartNumberingAfterBreak="0">
    <w:nsid w:val="6DB63A99"/>
    <w:multiLevelType w:val="multilevel"/>
    <w:tmpl w:val="8C0C41FC"/>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rPr>
        <w:rFonts w:ascii="Times New Roman" w:eastAsia="Times New Roman" w:hAnsi="Times New Roman" w:cs="Times New Roman"/>
      </w:r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729C23F5"/>
    <w:multiLevelType w:val="multilevel"/>
    <w:tmpl w:val="A704F1C4"/>
    <w:styleLink w:val="Biecalista1"/>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rPr>
        <w:rFonts w:ascii="Times New Roman" w:eastAsia="Times New Roman" w:hAnsi="Times New Roman" w:cs="Times New Roman"/>
      </w:r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1099108198">
    <w:abstractNumId w:val="4"/>
  </w:num>
  <w:num w:numId="2" w16cid:durableId="1132821814">
    <w:abstractNumId w:val="4"/>
    <w:lvlOverride w:ilvl="0">
      <w:startOverride w:val="1"/>
    </w:lvlOverride>
  </w:num>
  <w:num w:numId="3" w16cid:durableId="748843318">
    <w:abstractNumId w:val="0"/>
  </w:num>
  <w:num w:numId="4" w16cid:durableId="321814002">
    <w:abstractNumId w:val="1"/>
  </w:num>
  <w:num w:numId="5" w16cid:durableId="774323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367309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5902200">
    <w:abstractNumId w:val="6"/>
  </w:num>
  <w:num w:numId="8" w16cid:durableId="385840828">
    <w:abstractNumId w:val="7"/>
  </w:num>
  <w:num w:numId="9" w16cid:durableId="533423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32"/>
    <w:rsid w:val="000016C1"/>
    <w:rsid w:val="0000657E"/>
    <w:rsid w:val="00027B42"/>
    <w:rsid w:val="00031C62"/>
    <w:rsid w:val="00032013"/>
    <w:rsid w:val="00034BB7"/>
    <w:rsid w:val="0008152E"/>
    <w:rsid w:val="00093465"/>
    <w:rsid w:val="000A5A8B"/>
    <w:rsid w:val="000B037B"/>
    <w:rsid w:val="000B1F7D"/>
    <w:rsid w:val="00105707"/>
    <w:rsid w:val="00114671"/>
    <w:rsid w:val="0012280D"/>
    <w:rsid w:val="001310B8"/>
    <w:rsid w:val="00136DCB"/>
    <w:rsid w:val="00197C4B"/>
    <w:rsid w:val="001F1CAD"/>
    <w:rsid w:val="00204A09"/>
    <w:rsid w:val="00221055"/>
    <w:rsid w:val="002226C5"/>
    <w:rsid w:val="002555B1"/>
    <w:rsid w:val="002B6613"/>
    <w:rsid w:val="002F4705"/>
    <w:rsid w:val="0031171E"/>
    <w:rsid w:val="00312F8A"/>
    <w:rsid w:val="00326660"/>
    <w:rsid w:val="00336FDC"/>
    <w:rsid w:val="003426E0"/>
    <w:rsid w:val="0036072B"/>
    <w:rsid w:val="003751FC"/>
    <w:rsid w:val="00393B75"/>
    <w:rsid w:val="003D57AE"/>
    <w:rsid w:val="003E1732"/>
    <w:rsid w:val="003F26B9"/>
    <w:rsid w:val="004016E2"/>
    <w:rsid w:val="00413296"/>
    <w:rsid w:val="0042180D"/>
    <w:rsid w:val="00457CB4"/>
    <w:rsid w:val="00471941"/>
    <w:rsid w:val="00485402"/>
    <w:rsid w:val="004933F8"/>
    <w:rsid w:val="00496D16"/>
    <w:rsid w:val="004A0CDC"/>
    <w:rsid w:val="004A199F"/>
    <w:rsid w:val="004A751C"/>
    <w:rsid w:val="004C6595"/>
    <w:rsid w:val="004D5192"/>
    <w:rsid w:val="004D5DD6"/>
    <w:rsid w:val="004E65C4"/>
    <w:rsid w:val="004E7613"/>
    <w:rsid w:val="00505D1C"/>
    <w:rsid w:val="005345E7"/>
    <w:rsid w:val="005771BF"/>
    <w:rsid w:val="005829A5"/>
    <w:rsid w:val="005A2216"/>
    <w:rsid w:val="005C413D"/>
    <w:rsid w:val="005D6380"/>
    <w:rsid w:val="005D780D"/>
    <w:rsid w:val="005D7DE6"/>
    <w:rsid w:val="006166F3"/>
    <w:rsid w:val="00663383"/>
    <w:rsid w:val="006C5664"/>
    <w:rsid w:val="006D5C34"/>
    <w:rsid w:val="006F6CCD"/>
    <w:rsid w:val="00705FD2"/>
    <w:rsid w:val="00791985"/>
    <w:rsid w:val="007C6189"/>
    <w:rsid w:val="007E38C9"/>
    <w:rsid w:val="007F6DF5"/>
    <w:rsid w:val="008801E4"/>
    <w:rsid w:val="00882137"/>
    <w:rsid w:val="008B20CA"/>
    <w:rsid w:val="008E520B"/>
    <w:rsid w:val="00902270"/>
    <w:rsid w:val="00910DBA"/>
    <w:rsid w:val="00921D1E"/>
    <w:rsid w:val="009246AE"/>
    <w:rsid w:val="00942BDE"/>
    <w:rsid w:val="00960765"/>
    <w:rsid w:val="009620DD"/>
    <w:rsid w:val="009627F7"/>
    <w:rsid w:val="00965723"/>
    <w:rsid w:val="009A6BD6"/>
    <w:rsid w:val="009C7268"/>
    <w:rsid w:val="009D3884"/>
    <w:rsid w:val="009E35B4"/>
    <w:rsid w:val="00A24869"/>
    <w:rsid w:val="00A24E86"/>
    <w:rsid w:val="00A46D4F"/>
    <w:rsid w:val="00A664D9"/>
    <w:rsid w:val="00A72552"/>
    <w:rsid w:val="00A84226"/>
    <w:rsid w:val="00A94518"/>
    <w:rsid w:val="00AA18F3"/>
    <w:rsid w:val="00AA324D"/>
    <w:rsid w:val="00AD63D2"/>
    <w:rsid w:val="00AF1D27"/>
    <w:rsid w:val="00AF765E"/>
    <w:rsid w:val="00AF7E92"/>
    <w:rsid w:val="00B27DB0"/>
    <w:rsid w:val="00B36B89"/>
    <w:rsid w:val="00B44858"/>
    <w:rsid w:val="00B5463F"/>
    <w:rsid w:val="00B70A8C"/>
    <w:rsid w:val="00B92311"/>
    <w:rsid w:val="00BB12EA"/>
    <w:rsid w:val="00BD0677"/>
    <w:rsid w:val="00BD6014"/>
    <w:rsid w:val="00C11C73"/>
    <w:rsid w:val="00C137D7"/>
    <w:rsid w:val="00C447B0"/>
    <w:rsid w:val="00C54043"/>
    <w:rsid w:val="00C61E73"/>
    <w:rsid w:val="00C740CE"/>
    <w:rsid w:val="00C9784E"/>
    <w:rsid w:val="00CA0B09"/>
    <w:rsid w:val="00CA5067"/>
    <w:rsid w:val="00CA6E6D"/>
    <w:rsid w:val="00CE6BC4"/>
    <w:rsid w:val="00D23D1A"/>
    <w:rsid w:val="00D46B75"/>
    <w:rsid w:val="00D8772B"/>
    <w:rsid w:val="00D92AF4"/>
    <w:rsid w:val="00DB6103"/>
    <w:rsid w:val="00DC0F42"/>
    <w:rsid w:val="00DE36BC"/>
    <w:rsid w:val="00DE3E1C"/>
    <w:rsid w:val="00DE5BEF"/>
    <w:rsid w:val="00DE6E2C"/>
    <w:rsid w:val="00E22F95"/>
    <w:rsid w:val="00E25B55"/>
    <w:rsid w:val="00E319E3"/>
    <w:rsid w:val="00E61A44"/>
    <w:rsid w:val="00E7745E"/>
    <w:rsid w:val="00EA1942"/>
    <w:rsid w:val="00EA3B14"/>
    <w:rsid w:val="00ED65BC"/>
    <w:rsid w:val="00EF204F"/>
    <w:rsid w:val="00F071B1"/>
    <w:rsid w:val="00F16F3D"/>
    <w:rsid w:val="00F27874"/>
    <w:rsid w:val="00F617F7"/>
    <w:rsid w:val="00F94904"/>
    <w:rsid w:val="00FA0F4A"/>
    <w:rsid w:val="00FA4B8A"/>
    <w:rsid w:val="00FB3A73"/>
    <w:rsid w:val="00FC0E9E"/>
    <w:rsid w:val="00FC464C"/>
    <w:rsid w:val="00FD049B"/>
    <w:rsid w:val="00FD1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A18F"/>
  <w15:docId w15:val="{2089AF3D-89DF-4C4E-AB74-876023A8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73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85402"/>
    <w:rPr>
      <w:color w:val="0000FF"/>
      <w:u w:val="single"/>
    </w:rPr>
  </w:style>
  <w:style w:type="paragraph" w:customStyle="1" w:styleId="pkt">
    <w:name w:val="pkt"/>
    <w:basedOn w:val="Normalny"/>
    <w:qFormat/>
    <w:rsid w:val="00485402"/>
    <w:pPr>
      <w:widowControl/>
      <w:suppressAutoHyphens/>
      <w:overflowPunct/>
      <w:autoSpaceDE/>
      <w:autoSpaceDN/>
      <w:adjustRightInd/>
      <w:spacing w:before="60" w:after="60"/>
      <w:ind w:left="851" w:hanging="295"/>
      <w:jc w:val="both"/>
    </w:pPr>
    <w:rPr>
      <w:rFonts w:eastAsia="Calibri"/>
      <w:kern w:val="0"/>
      <w:sz w:val="24"/>
      <w:szCs w:val="22"/>
      <w:lang w:eastAsia="en-US"/>
    </w:rPr>
  </w:style>
  <w:style w:type="paragraph" w:styleId="Akapitzlist">
    <w:name w:val="List Paragraph"/>
    <w:aliases w:val="L1,List Paragraph,normalny tekst,Akapit z list¹,Numerowanie,2 heading,A_wyliczenie,K-P_odwolanie,Akapit z listą5,maz_wyliczenie,opis dzialania,CW_Lista,List Paragraph1,T_SZ_List Paragraph,Akapit z listą BS,Kolorowa lista — akcent 11"/>
    <w:basedOn w:val="Normalny"/>
    <w:link w:val="AkapitzlistZnak"/>
    <w:qFormat/>
    <w:rsid w:val="00485402"/>
    <w:pPr>
      <w:ind w:left="720"/>
      <w:contextualSpacing/>
    </w:pPr>
  </w:style>
  <w:style w:type="paragraph" w:customStyle="1" w:styleId="Default">
    <w:name w:val="Default"/>
    <w:rsid w:val="00485402"/>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AkapitzlistZnak">
    <w:name w:val="Akapit z listą Znak"/>
    <w:aliases w:val="L1 Znak,List Paragraph Znak,normalny tekst Znak,Akapit z list¹ Znak,Numerowanie Znak,2 heading Znak,A_wyliczenie Znak,K-P_odwolanie Znak,Akapit z listą5 Znak,maz_wyliczenie Znak,opis dzialania Znak,CW_Lista Znak,List Paragraph1 Znak"/>
    <w:link w:val="Akapitzlist"/>
    <w:qFormat/>
    <w:locked/>
    <w:rsid w:val="00960765"/>
    <w:rPr>
      <w:rFonts w:ascii="Times New Roman" w:eastAsia="Times New Roman" w:hAnsi="Times New Roman" w:cs="Times New Roman"/>
      <w:kern w:val="28"/>
      <w:sz w:val="20"/>
      <w:szCs w:val="20"/>
      <w:lang w:eastAsia="pl-PL"/>
    </w:rPr>
  </w:style>
  <w:style w:type="paragraph" w:styleId="NormalnyWeb">
    <w:name w:val="Normal (Web)"/>
    <w:basedOn w:val="Normalny"/>
    <w:rsid w:val="00A24E86"/>
    <w:pPr>
      <w:widowControl/>
      <w:overflowPunct/>
      <w:autoSpaceDE/>
      <w:autoSpaceDN/>
      <w:adjustRightInd/>
      <w:spacing w:before="100" w:beforeAutospacing="1" w:after="100" w:afterAutospacing="1"/>
    </w:pPr>
    <w:rPr>
      <w:kern w:val="0"/>
      <w:sz w:val="24"/>
      <w:szCs w:val="24"/>
    </w:rPr>
  </w:style>
  <w:style w:type="character" w:styleId="Nierozpoznanawzmianka">
    <w:name w:val="Unresolved Mention"/>
    <w:basedOn w:val="Domylnaczcionkaakapitu"/>
    <w:uiPriority w:val="99"/>
    <w:semiHidden/>
    <w:unhideWhenUsed/>
    <w:rsid w:val="00204A09"/>
    <w:rPr>
      <w:color w:val="605E5C"/>
      <w:shd w:val="clear" w:color="auto" w:fill="E1DFDD"/>
    </w:rPr>
  </w:style>
  <w:style w:type="paragraph" w:styleId="Tekstpodstawowy">
    <w:name w:val="Body Text"/>
    <w:basedOn w:val="Normalny"/>
    <w:link w:val="TekstpodstawowyZnak"/>
    <w:uiPriority w:val="1"/>
    <w:semiHidden/>
    <w:unhideWhenUsed/>
    <w:qFormat/>
    <w:rsid w:val="00393B75"/>
    <w:pPr>
      <w:suppressAutoHyphens/>
      <w:overflowPunct/>
      <w:autoSpaceDE/>
      <w:autoSpaceDN/>
      <w:adjustRightInd/>
    </w:pPr>
    <w:rPr>
      <w:rFonts w:ascii="Arial" w:eastAsia="Arial" w:hAnsi="Arial" w:cs="Arial"/>
      <w:iCs/>
      <w:kern w:val="0"/>
      <w:sz w:val="22"/>
      <w:szCs w:val="22"/>
      <w:lang w:eastAsia="en-US"/>
    </w:rPr>
  </w:style>
  <w:style w:type="character" w:customStyle="1" w:styleId="TekstpodstawowyZnak">
    <w:name w:val="Tekst podstawowy Znak"/>
    <w:basedOn w:val="Domylnaczcionkaakapitu"/>
    <w:link w:val="Tekstpodstawowy"/>
    <w:uiPriority w:val="1"/>
    <w:semiHidden/>
    <w:qFormat/>
    <w:rsid w:val="00393B75"/>
    <w:rPr>
      <w:rFonts w:ascii="Arial" w:eastAsia="Arial" w:hAnsi="Arial" w:cs="Arial"/>
      <w:iCs/>
    </w:rPr>
  </w:style>
  <w:style w:type="table" w:styleId="Tabela-Siatka">
    <w:name w:val="Table Grid"/>
    <w:basedOn w:val="Standardowy"/>
    <w:uiPriority w:val="59"/>
    <w:qFormat/>
    <w:rsid w:val="00393B75"/>
    <w:pPr>
      <w:spacing w:after="0" w:line="240" w:lineRule="auto"/>
    </w:pPr>
    <w:rPr>
      <w:rFonts w:ascii="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FA0F4A"/>
    <w:pPr>
      <w:numPr>
        <w:numId w:val="8"/>
      </w:numPr>
    </w:pPr>
  </w:style>
  <w:style w:type="paragraph" w:styleId="Tekstprzypisukocowego">
    <w:name w:val="endnote text"/>
    <w:basedOn w:val="Normalny"/>
    <w:link w:val="TekstprzypisukocowegoZnak"/>
    <w:uiPriority w:val="99"/>
    <w:semiHidden/>
    <w:unhideWhenUsed/>
    <w:rsid w:val="00FA0F4A"/>
  </w:style>
  <w:style w:type="character" w:customStyle="1" w:styleId="TekstprzypisukocowegoZnak">
    <w:name w:val="Tekst przypisu końcowego Znak"/>
    <w:basedOn w:val="Domylnaczcionkaakapitu"/>
    <w:link w:val="Tekstprzypisukocowego"/>
    <w:uiPriority w:val="99"/>
    <w:semiHidden/>
    <w:rsid w:val="00FA0F4A"/>
    <w:rPr>
      <w:rFonts w:ascii="Times New Roman" w:eastAsia="Times New Roman" w:hAnsi="Times New Roman" w:cs="Times New Roman"/>
      <w:kern w:val="28"/>
      <w:sz w:val="20"/>
      <w:szCs w:val="20"/>
      <w:lang w:eastAsia="pl-PL"/>
    </w:rPr>
  </w:style>
  <w:style w:type="character" w:styleId="Odwoanieprzypisukocowego">
    <w:name w:val="endnote reference"/>
    <w:basedOn w:val="Domylnaczcionkaakapitu"/>
    <w:uiPriority w:val="99"/>
    <w:semiHidden/>
    <w:unhideWhenUsed/>
    <w:rsid w:val="00FA0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5213">
      <w:bodyDiv w:val="1"/>
      <w:marLeft w:val="0"/>
      <w:marRight w:val="0"/>
      <w:marTop w:val="0"/>
      <w:marBottom w:val="0"/>
      <w:divBdr>
        <w:top w:val="none" w:sz="0" w:space="0" w:color="auto"/>
        <w:left w:val="none" w:sz="0" w:space="0" w:color="auto"/>
        <w:bottom w:val="none" w:sz="0" w:space="0" w:color="auto"/>
        <w:right w:val="none" w:sz="0" w:space="0" w:color="auto"/>
      </w:divBdr>
    </w:div>
    <w:div w:id="951742700">
      <w:bodyDiv w:val="1"/>
      <w:marLeft w:val="0"/>
      <w:marRight w:val="0"/>
      <w:marTop w:val="0"/>
      <w:marBottom w:val="0"/>
      <w:divBdr>
        <w:top w:val="none" w:sz="0" w:space="0" w:color="auto"/>
        <w:left w:val="none" w:sz="0" w:space="0" w:color="auto"/>
        <w:bottom w:val="none" w:sz="0" w:space="0" w:color="auto"/>
        <w:right w:val="none" w:sz="0" w:space="0" w:color="auto"/>
      </w:divBdr>
    </w:div>
    <w:div w:id="1484196322">
      <w:bodyDiv w:val="1"/>
      <w:marLeft w:val="0"/>
      <w:marRight w:val="0"/>
      <w:marTop w:val="0"/>
      <w:marBottom w:val="0"/>
      <w:divBdr>
        <w:top w:val="none" w:sz="0" w:space="0" w:color="auto"/>
        <w:left w:val="none" w:sz="0" w:space="0" w:color="auto"/>
        <w:bottom w:val="none" w:sz="0" w:space="0" w:color="auto"/>
        <w:right w:val="none" w:sz="0" w:space="0" w:color="auto"/>
      </w:divBdr>
    </w:div>
    <w:div w:id="1658726123">
      <w:bodyDiv w:val="1"/>
      <w:marLeft w:val="0"/>
      <w:marRight w:val="0"/>
      <w:marTop w:val="0"/>
      <w:marBottom w:val="0"/>
      <w:divBdr>
        <w:top w:val="none" w:sz="0" w:space="0" w:color="auto"/>
        <w:left w:val="none" w:sz="0" w:space="0" w:color="auto"/>
        <w:bottom w:val="none" w:sz="0" w:space="0" w:color="auto"/>
        <w:right w:val="none" w:sz="0" w:space="0" w:color="auto"/>
      </w:divBdr>
    </w:div>
    <w:div w:id="1674987363">
      <w:bodyDiv w:val="1"/>
      <w:marLeft w:val="0"/>
      <w:marRight w:val="0"/>
      <w:marTop w:val="0"/>
      <w:marBottom w:val="0"/>
      <w:divBdr>
        <w:top w:val="none" w:sz="0" w:space="0" w:color="auto"/>
        <w:left w:val="none" w:sz="0" w:space="0" w:color="auto"/>
        <w:bottom w:val="none" w:sz="0" w:space="0" w:color="auto"/>
        <w:right w:val="none" w:sz="0" w:space="0" w:color="auto"/>
      </w:divBdr>
    </w:div>
    <w:div w:id="17765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ezamowienia.gov.pl/mp-client/search/list/ocds-148610-2927dc68-901e-11ed-94da-6ae0fe5e7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9565</Words>
  <Characters>57395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PDPS BRANIEWO</cp:lastModifiedBy>
  <cp:revision>2</cp:revision>
  <cp:lastPrinted>2022-12-19T09:46:00Z</cp:lastPrinted>
  <dcterms:created xsi:type="dcterms:W3CDTF">2023-01-10T08:02:00Z</dcterms:created>
  <dcterms:modified xsi:type="dcterms:W3CDTF">2023-01-10T08:02:00Z</dcterms:modified>
</cp:coreProperties>
</file>