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371" w:rsidRPr="00E518D6" w:rsidRDefault="008076E0" w:rsidP="00031F85">
      <w:pPr>
        <w:tabs>
          <w:tab w:val="left" w:pos="3828"/>
        </w:tabs>
        <w:ind w:left="5499"/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 xml:space="preserve">Załącznik </w:t>
      </w:r>
    </w:p>
    <w:p w:rsidR="008076E0" w:rsidRPr="00E518D6" w:rsidRDefault="00202371" w:rsidP="00031F85">
      <w:pPr>
        <w:tabs>
          <w:tab w:val="left" w:pos="3828"/>
        </w:tabs>
        <w:ind w:left="5499"/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>do uchwały n</w:t>
      </w:r>
      <w:r w:rsidR="008076E0" w:rsidRPr="00E518D6">
        <w:rPr>
          <w:sz w:val="22"/>
          <w:szCs w:val="22"/>
          <w:lang w:eastAsia="pl-PL"/>
        </w:rPr>
        <w:t xml:space="preserve">r </w:t>
      </w:r>
      <w:r w:rsidR="00722B90">
        <w:rPr>
          <w:sz w:val="22"/>
          <w:szCs w:val="22"/>
          <w:lang w:eastAsia="pl-PL"/>
        </w:rPr>
        <w:t>654/23</w:t>
      </w:r>
    </w:p>
    <w:p w:rsidR="008076E0" w:rsidRPr="00E518D6" w:rsidRDefault="008076E0" w:rsidP="00031F85">
      <w:pPr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 xml:space="preserve">                                                                                                      Zarządu Powiatu Braniewskiego</w:t>
      </w:r>
    </w:p>
    <w:p w:rsidR="000B6D62" w:rsidRPr="00031F85" w:rsidRDefault="008076E0" w:rsidP="00031F85">
      <w:pPr>
        <w:jc w:val="right"/>
        <w:rPr>
          <w:sz w:val="22"/>
          <w:szCs w:val="22"/>
          <w:lang w:eastAsia="pl-PL"/>
        </w:rPr>
      </w:pP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</w:r>
      <w:r w:rsidRPr="00E518D6">
        <w:rPr>
          <w:sz w:val="22"/>
          <w:szCs w:val="22"/>
          <w:lang w:eastAsia="pl-PL"/>
        </w:rPr>
        <w:tab/>
        <w:t xml:space="preserve">                                      z dnia </w:t>
      </w:r>
      <w:r w:rsidR="00722B90">
        <w:rPr>
          <w:sz w:val="22"/>
          <w:szCs w:val="22"/>
          <w:lang w:eastAsia="pl-PL"/>
        </w:rPr>
        <w:t>2 marca 2023 roku</w:t>
      </w:r>
    </w:p>
    <w:p w:rsidR="008076E0" w:rsidRPr="00E518D6" w:rsidRDefault="00EE5FA0" w:rsidP="00860BBA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518D6">
        <w:rPr>
          <w:b/>
          <w:bCs/>
          <w:sz w:val="22"/>
          <w:szCs w:val="22"/>
          <w:lang w:eastAsia="pl-PL"/>
        </w:rPr>
        <w:t xml:space="preserve">REGULAMIN </w:t>
      </w:r>
    </w:p>
    <w:p w:rsidR="00142A6C" w:rsidRPr="00E518D6" w:rsidRDefault="00142A6C" w:rsidP="00860BBA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D5471D" w:rsidRPr="00E518D6" w:rsidRDefault="00860BBA" w:rsidP="00860BBA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prac Komisji k</w:t>
      </w:r>
      <w:r w:rsidR="0067073A" w:rsidRPr="00E518D6">
        <w:rPr>
          <w:b/>
          <w:sz w:val="22"/>
          <w:szCs w:val="22"/>
        </w:rPr>
        <w:t>onkursowej</w:t>
      </w:r>
      <w:r w:rsidR="00C710A7" w:rsidRPr="00E518D6">
        <w:rPr>
          <w:b/>
          <w:sz w:val="22"/>
          <w:szCs w:val="22"/>
        </w:rPr>
        <w:t xml:space="preserve"> </w:t>
      </w:r>
      <w:r w:rsidR="00D5471D" w:rsidRPr="00E518D6">
        <w:rPr>
          <w:b/>
          <w:sz w:val="22"/>
          <w:szCs w:val="22"/>
        </w:rPr>
        <w:t xml:space="preserve">powołanej </w:t>
      </w:r>
      <w:r w:rsidR="00D5471D" w:rsidRPr="00D5471D">
        <w:rPr>
          <w:b/>
          <w:sz w:val="22"/>
          <w:szCs w:val="22"/>
        </w:rPr>
        <w:t xml:space="preserve">w celu </w:t>
      </w:r>
      <w:r w:rsidR="00D5471D" w:rsidRPr="00E518D6">
        <w:rPr>
          <w:b/>
          <w:bCs/>
          <w:sz w:val="22"/>
          <w:szCs w:val="22"/>
        </w:rPr>
        <w:t>opiniowania</w:t>
      </w:r>
      <w:r w:rsidR="00D5471D" w:rsidRPr="00D5471D">
        <w:rPr>
          <w:b/>
          <w:bCs/>
          <w:sz w:val="22"/>
          <w:szCs w:val="22"/>
        </w:rPr>
        <w:t xml:space="preserve"> </w:t>
      </w:r>
      <w:r w:rsidR="00BF2373">
        <w:rPr>
          <w:b/>
          <w:bCs/>
          <w:sz w:val="22"/>
          <w:szCs w:val="22"/>
        </w:rPr>
        <w:t xml:space="preserve">ofert </w:t>
      </w:r>
      <w:r w:rsidR="00D5471D" w:rsidRPr="00D5471D">
        <w:rPr>
          <w:b/>
          <w:bCs/>
          <w:sz w:val="22"/>
          <w:szCs w:val="22"/>
        </w:rPr>
        <w:t>złożonych w otwartych konkursach ofert na realizację zadań publicznych Powiatu Braniewskiego</w:t>
      </w:r>
      <w:r w:rsidR="00F2186C">
        <w:rPr>
          <w:b/>
          <w:bCs/>
          <w:sz w:val="22"/>
          <w:szCs w:val="22"/>
        </w:rPr>
        <w:t xml:space="preserve"> na 2023</w:t>
      </w:r>
      <w:r w:rsidR="00D5471D" w:rsidRPr="00E518D6">
        <w:rPr>
          <w:b/>
          <w:bCs/>
          <w:sz w:val="22"/>
          <w:szCs w:val="22"/>
        </w:rPr>
        <w:t xml:space="preserve"> rok</w:t>
      </w:r>
    </w:p>
    <w:p w:rsidR="00B745D1" w:rsidRPr="00E518D6" w:rsidRDefault="002F352D" w:rsidP="00860BBA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 w:rsidRPr="00E518D6">
        <w:rPr>
          <w:b/>
          <w:bCs/>
          <w:sz w:val="22"/>
          <w:szCs w:val="22"/>
        </w:rPr>
        <w:t xml:space="preserve">  </w:t>
      </w:r>
      <w:r w:rsidR="00D5471D" w:rsidRPr="00D5471D">
        <w:rPr>
          <w:b/>
          <w:bCs/>
          <w:sz w:val="22"/>
          <w:szCs w:val="22"/>
        </w:rPr>
        <w:t xml:space="preserve">            </w:t>
      </w:r>
    </w:p>
    <w:p w:rsidR="0067073A" w:rsidRPr="00E518D6" w:rsidRDefault="0067073A" w:rsidP="00860BBA">
      <w:pPr>
        <w:autoSpaceDE w:val="0"/>
        <w:spacing w:line="360" w:lineRule="auto"/>
        <w:jc w:val="both"/>
        <w:rPr>
          <w:sz w:val="22"/>
          <w:szCs w:val="22"/>
        </w:rPr>
      </w:pPr>
      <w:r w:rsidRPr="00E518D6">
        <w:rPr>
          <w:b/>
          <w:bCs/>
          <w:sz w:val="22"/>
          <w:szCs w:val="22"/>
          <w:lang w:eastAsia="pl-PL"/>
        </w:rPr>
        <w:t xml:space="preserve">§ 1. </w:t>
      </w:r>
      <w:r w:rsidR="00860BBA">
        <w:rPr>
          <w:sz w:val="22"/>
          <w:szCs w:val="22"/>
        </w:rPr>
        <w:t>Regulamin prac Komisji k</w:t>
      </w:r>
      <w:r w:rsidR="00B745D1" w:rsidRPr="00E518D6">
        <w:rPr>
          <w:sz w:val="22"/>
          <w:szCs w:val="22"/>
        </w:rPr>
        <w:t>onkursowej określa zasady działania oraz przedmiot pracy Komisji. Ilekroć w niniejszym regulaminie jest mowa o:</w:t>
      </w:r>
    </w:p>
    <w:p w:rsidR="00B559B6" w:rsidRPr="00B559B6" w:rsidRDefault="00B559B6" w:rsidP="00B559B6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„ustawie” - rozumie się przez to ustawę z dnia 24 kwietnia 2003 r. o działalności pożytku publicznego           i o wolontariacie,</w:t>
      </w:r>
    </w:p>
    <w:p w:rsidR="00B559B6" w:rsidRPr="00B559B6" w:rsidRDefault="00B559B6" w:rsidP="00860BBA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„konkursie” - rozumie się przez to otwarty konkurs ofert,</w:t>
      </w:r>
      <w:r>
        <w:rPr>
          <w:sz w:val="22"/>
          <w:szCs w:val="22"/>
        </w:rPr>
        <w:t xml:space="preserve"> o którym mowa w art. 13 ustawy,</w:t>
      </w:r>
    </w:p>
    <w:p w:rsidR="00B745D1" w:rsidRPr="00B559B6" w:rsidRDefault="00B745D1" w:rsidP="00B559B6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“Zarządzie” – rozumie się przez to Zarząd Powiatu Braniewskiego,</w:t>
      </w:r>
    </w:p>
    <w:p w:rsidR="002F352D" w:rsidRPr="00E518D6" w:rsidRDefault="00B745D1" w:rsidP="00860BBA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E518D6">
        <w:rPr>
          <w:bCs/>
          <w:sz w:val="22"/>
          <w:szCs w:val="22"/>
        </w:rPr>
        <w:t>“</w:t>
      </w:r>
      <w:r w:rsidRPr="00E518D6">
        <w:rPr>
          <w:sz w:val="22"/>
          <w:szCs w:val="22"/>
        </w:rPr>
        <w:t>Ko</w:t>
      </w:r>
      <w:r w:rsidRPr="00E518D6">
        <w:rPr>
          <w:rFonts w:eastAsia="MSTT319c623cc2tS00"/>
          <w:sz w:val="22"/>
          <w:szCs w:val="22"/>
        </w:rPr>
        <w:t xml:space="preserve">misji” należy przez to rozumieć Komisję </w:t>
      </w:r>
      <w:r w:rsidR="00271F03">
        <w:rPr>
          <w:sz w:val="22"/>
          <w:szCs w:val="22"/>
        </w:rPr>
        <w:t>k</w:t>
      </w:r>
      <w:r w:rsidRPr="00E518D6">
        <w:rPr>
          <w:rFonts w:eastAsia="MSTT319c623cc2tS00"/>
          <w:sz w:val="22"/>
          <w:szCs w:val="22"/>
        </w:rPr>
        <w:t xml:space="preserve">onkursową </w:t>
      </w:r>
      <w:r w:rsidR="002F352D" w:rsidRPr="00E518D6">
        <w:rPr>
          <w:sz w:val="22"/>
          <w:szCs w:val="22"/>
        </w:rPr>
        <w:t xml:space="preserve">powołaną </w:t>
      </w:r>
      <w:r w:rsidR="002F352D" w:rsidRPr="00D5471D">
        <w:rPr>
          <w:sz w:val="22"/>
          <w:szCs w:val="22"/>
        </w:rPr>
        <w:t xml:space="preserve">w celu </w:t>
      </w:r>
      <w:r w:rsidR="002F352D" w:rsidRPr="00E518D6">
        <w:rPr>
          <w:bCs/>
          <w:sz w:val="22"/>
          <w:szCs w:val="22"/>
        </w:rPr>
        <w:t>opiniowania</w:t>
      </w:r>
      <w:r w:rsidR="00BF2373">
        <w:rPr>
          <w:bCs/>
          <w:sz w:val="22"/>
          <w:szCs w:val="22"/>
        </w:rPr>
        <w:t xml:space="preserve"> ofert</w:t>
      </w:r>
      <w:r w:rsidR="002F352D" w:rsidRPr="00D5471D">
        <w:rPr>
          <w:bCs/>
          <w:sz w:val="22"/>
          <w:szCs w:val="22"/>
        </w:rPr>
        <w:t xml:space="preserve"> złożonych w otwartych konkursach ofert na realizację zadań publicznych Powiatu Braniewskiego</w:t>
      </w:r>
      <w:r w:rsidR="00F2186C">
        <w:rPr>
          <w:bCs/>
          <w:sz w:val="22"/>
          <w:szCs w:val="22"/>
        </w:rPr>
        <w:t xml:space="preserve"> na 2023</w:t>
      </w:r>
      <w:r w:rsidR="002F352D" w:rsidRPr="00E518D6">
        <w:rPr>
          <w:bCs/>
          <w:sz w:val="22"/>
          <w:szCs w:val="22"/>
        </w:rPr>
        <w:t xml:space="preserve"> rok,</w:t>
      </w:r>
    </w:p>
    <w:p w:rsidR="00031F85" w:rsidRPr="00B559B6" w:rsidRDefault="00BF2373" w:rsidP="00031F85">
      <w:pPr>
        <w:widowControl/>
        <w:numPr>
          <w:ilvl w:val="0"/>
          <w:numId w:val="1"/>
        </w:numPr>
        <w:tabs>
          <w:tab w:val="clear" w:pos="360"/>
          <w:tab w:val="left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</w:rPr>
      </w:pPr>
      <w:r w:rsidRPr="00B559B6">
        <w:rPr>
          <w:sz w:val="22"/>
          <w:szCs w:val="22"/>
        </w:rPr>
        <w:t>„</w:t>
      </w:r>
      <w:r w:rsidR="00B745D1" w:rsidRPr="00B559B6">
        <w:rPr>
          <w:bCs/>
          <w:sz w:val="22"/>
          <w:szCs w:val="22"/>
        </w:rPr>
        <w:t>organizacjach pozarządowych</w:t>
      </w:r>
      <w:r w:rsidRPr="00B559B6">
        <w:rPr>
          <w:bCs/>
          <w:sz w:val="22"/>
          <w:szCs w:val="22"/>
        </w:rPr>
        <w:t xml:space="preserve"> lub oferentach”</w:t>
      </w:r>
      <w:r w:rsidR="00B745D1" w:rsidRPr="00B559B6">
        <w:rPr>
          <w:bCs/>
          <w:sz w:val="22"/>
          <w:szCs w:val="22"/>
        </w:rPr>
        <w:t xml:space="preserve"> – rozumie się przez to organizacje pozarządowe</w:t>
      </w:r>
      <w:r w:rsidR="0067073A" w:rsidRPr="00B559B6">
        <w:rPr>
          <w:bCs/>
          <w:sz w:val="22"/>
          <w:szCs w:val="22"/>
        </w:rPr>
        <w:t xml:space="preserve"> oraz</w:t>
      </w:r>
      <w:r w:rsidR="0067073A" w:rsidRPr="00B559B6">
        <w:rPr>
          <w:b/>
          <w:bCs/>
          <w:sz w:val="22"/>
          <w:szCs w:val="22"/>
        </w:rPr>
        <w:t xml:space="preserve"> </w:t>
      </w:r>
      <w:r w:rsidR="0067073A" w:rsidRPr="00B559B6">
        <w:rPr>
          <w:bCs/>
          <w:sz w:val="22"/>
          <w:szCs w:val="22"/>
        </w:rPr>
        <w:t>podmioty, o któr</w:t>
      </w:r>
      <w:r w:rsidR="00B559B6" w:rsidRPr="00B559B6">
        <w:rPr>
          <w:bCs/>
          <w:sz w:val="22"/>
          <w:szCs w:val="22"/>
        </w:rPr>
        <w:t xml:space="preserve">ych mowa w art. 3 ust. 3 ustawy, </w:t>
      </w:r>
      <w:r w:rsidR="00B745D1" w:rsidRPr="00B559B6">
        <w:rPr>
          <w:bCs/>
          <w:sz w:val="22"/>
          <w:szCs w:val="22"/>
        </w:rPr>
        <w:t>prowadzące działalność pożytku publicznego</w:t>
      </w:r>
      <w:r w:rsidR="00B559B6" w:rsidRPr="00B559B6">
        <w:rPr>
          <w:bCs/>
          <w:sz w:val="22"/>
          <w:szCs w:val="22"/>
        </w:rPr>
        <w:t>.</w:t>
      </w:r>
      <w:r w:rsidR="00B745D1" w:rsidRPr="00B559B6">
        <w:rPr>
          <w:bCs/>
          <w:sz w:val="22"/>
          <w:szCs w:val="22"/>
        </w:rPr>
        <w:t xml:space="preserve"> </w:t>
      </w:r>
    </w:p>
    <w:p w:rsidR="00B559B6" w:rsidRPr="00B559B6" w:rsidRDefault="00B559B6" w:rsidP="00B559B6">
      <w:pPr>
        <w:widowControl/>
        <w:tabs>
          <w:tab w:val="left" w:pos="709"/>
        </w:tabs>
        <w:suppressAutoHyphens w:val="0"/>
        <w:spacing w:line="360" w:lineRule="auto"/>
        <w:ind w:left="709"/>
        <w:jc w:val="both"/>
        <w:rPr>
          <w:sz w:val="22"/>
          <w:szCs w:val="22"/>
        </w:rPr>
      </w:pPr>
    </w:p>
    <w:p w:rsidR="00B954A9" w:rsidRPr="00E518D6" w:rsidRDefault="0067073A" w:rsidP="00860BB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E518D6">
        <w:rPr>
          <w:b/>
          <w:bCs/>
          <w:sz w:val="22"/>
          <w:szCs w:val="22"/>
          <w:lang w:eastAsia="pl-PL"/>
        </w:rPr>
        <w:t>§ 2.</w:t>
      </w:r>
      <w:r w:rsidR="00B954A9" w:rsidRPr="009C0413">
        <w:rPr>
          <w:bCs/>
          <w:sz w:val="22"/>
          <w:szCs w:val="22"/>
          <w:lang w:eastAsia="pl-PL"/>
        </w:rPr>
        <w:t>1.</w:t>
      </w:r>
      <w:r w:rsidR="00105440">
        <w:rPr>
          <w:b/>
          <w:bCs/>
          <w:sz w:val="22"/>
          <w:szCs w:val="22"/>
          <w:lang w:eastAsia="pl-PL"/>
        </w:rPr>
        <w:t xml:space="preserve"> </w:t>
      </w:r>
      <w:r w:rsidR="00B954A9" w:rsidRPr="00E518D6">
        <w:rPr>
          <w:sz w:val="22"/>
          <w:szCs w:val="22"/>
          <w:lang w:eastAsia="pl-PL"/>
        </w:rPr>
        <w:t xml:space="preserve">Komisja jest organem opiniodawczo-doradczym </w:t>
      </w:r>
      <w:r w:rsidR="00B559B6">
        <w:rPr>
          <w:sz w:val="22"/>
          <w:szCs w:val="22"/>
          <w:lang w:eastAsia="pl-PL"/>
        </w:rPr>
        <w:t xml:space="preserve">dla </w:t>
      </w:r>
      <w:r w:rsidR="00B954A9" w:rsidRPr="00E518D6">
        <w:rPr>
          <w:sz w:val="22"/>
          <w:szCs w:val="22"/>
          <w:lang w:eastAsia="pl-PL"/>
        </w:rPr>
        <w:t xml:space="preserve">Zarządu w zakresie wyboru ofert konkursowych                       i przyznania dotacji organizacjom pozarządowym prowadzącym działalność pożytku publicznego. </w:t>
      </w:r>
    </w:p>
    <w:p w:rsidR="00B954A9" w:rsidRPr="00E67382" w:rsidRDefault="00B954A9" w:rsidP="00860BBA">
      <w:pPr>
        <w:pStyle w:val="Akapitzlist"/>
        <w:numPr>
          <w:ilvl w:val="0"/>
          <w:numId w:val="11"/>
        </w:numPr>
        <w:tabs>
          <w:tab w:val="clear" w:pos="284"/>
          <w:tab w:val="num" w:pos="567"/>
        </w:tabs>
        <w:spacing w:line="360" w:lineRule="auto"/>
        <w:ind w:left="567" w:hanging="283"/>
        <w:jc w:val="both"/>
        <w:rPr>
          <w:color w:val="auto"/>
          <w:sz w:val="22"/>
          <w:szCs w:val="22"/>
          <w:lang w:eastAsia="pl-PL"/>
        </w:rPr>
      </w:pPr>
      <w:r w:rsidRPr="00E67382">
        <w:rPr>
          <w:color w:val="auto"/>
          <w:sz w:val="22"/>
          <w:szCs w:val="22"/>
          <w:lang w:eastAsia="pl-PL"/>
        </w:rPr>
        <w:t>D</w:t>
      </w:r>
      <w:r w:rsidR="00B559B6" w:rsidRPr="00E67382">
        <w:rPr>
          <w:rFonts w:eastAsia="Times New Roman"/>
          <w:color w:val="auto"/>
          <w:sz w:val="22"/>
          <w:szCs w:val="22"/>
          <w:lang w:eastAsia="pl-PL"/>
        </w:rPr>
        <w:t>o wszystkich członków Komisji</w:t>
      </w:r>
      <w:r w:rsidRPr="00E67382">
        <w:rPr>
          <w:rFonts w:eastAsia="Times New Roman"/>
          <w:color w:val="auto"/>
          <w:sz w:val="22"/>
          <w:szCs w:val="22"/>
          <w:lang w:eastAsia="pl-PL"/>
        </w:rPr>
        <w:t xml:space="preserve"> biorących udział w opiniowaniu ofert mają zastosowanie przepisy ustawy z dnia 14 czerwca 1960 r. - Kodeks postępowania administracyjnego</w:t>
      </w:r>
      <w:r w:rsidR="005958BC" w:rsidRPr="00E67382">
        <w:rPr>
          <w:rFonts w:eastAsia="Times New Roman"/>
          <w:color w:val="auto"/>
          <w:sz w:val="22"/>
          <w:szCs w:val="22"/>
          <w:lang w:eastAsia="pl-PL"/>
        </w:rPr>
        <w:t xml:space="preserve"> (tekst jednolity: Dz. U. z </w:t>
      </w:r>
      <w:r w:rsidR="00E67382" w:rsidRPr="00E67382">
        <w:rPr>
          <w:rFonts w:eastAsia="Times New Roman"/>
          <w:color w:val="auto"/>
          <w:sz w:val="22"/>
          <w:szCs w:val="22"/>
          <w:lang w:eastAsia="pl-PL"/>
        </w:rPr>
        <w:t>2022 r., poz. 2000</w:t>
      </w:r>
      <w:r w:rsidRPr="00E67382">
        <w:rPr>
          <w:rFonts w:eastAsia="Times New Roman"/>
          <w:color w:val="auto"/>
          <w:sz w:val="22"/>
          <w:szCs w:val="22"/>
          <w:lang w:eastAsia="pl-PL"/>
        </w:rPr>
        <w:t xml:space="preserve"> z </w:t>
      </w:r>
      <w:proofErr w:type="spellStart"/>
      <w:r w:rsidRPr="00E67382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Pr="00E67382">
        <w:rPr>
          <w:rFonts w:eastAsia="Times New Roman"/>
          <w:color w:val="auto"/>
          <w:sz w:val="22"/>
          <w:szCs w:val="22"/>
          <w:lang w:eastAsia="pl-PL"/>
        </w:rPr>
        <w:t>. zm.) dotyczące wyłączenia pracownika.</w:t>
      </w:r>
    </w:p>
    <w:p w:rsidR="008076E0" w:rsidRPr="00E518D6" w:rsidRDefault="00B559B6" w:rsidP="00860BBA">
      <w:pPr>
        <w:pStyle w:val="Akapitzlist"/>
        <w:numPr>
          <w:ilvl w:val="0"/>
          <w:numId w:val="11"/>
        </w:numPr>
        <w:tabs>
          <w:tab w:val="clear" w:pos="284"/>
          <w:tab w:val="num" w:pos="567"/>
        </w:tabs>
        <w:spacing w:line="360" w:lineRule="auto"/>
        <w:ind w:left="567" w:hanging="283"/>
        <w:jc w:val="both"/>
        <w:rPr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8076E0" w:rsidRPr="00E518D6">
        <w:rPr>
          <w:rFonts w:eastAsia="Times New Roman"/>
          <w:color w:val="auto"/>
          <w:sz w:val="22"/>
          <w:szCs w:val="22"/>
          <w:lang w:eastAsia="pl-PL"/>
        </w:rPr>
        <w:t xml:space="preserve"> działa w oparciu o następujące przepisy prawa:</w:t>
      </w:r>
    </w:p>
    <w:p w:rsidR="00727F80" w:rsidRPr="00B23714" w:rsidRDefault="00727F80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23714">
        <w:rPr>
          <w:color w:val="auto"/>
          <w:sz w:val="22"/>
          <w:szCs w:val="22"/>
        </w:rPr>
        <w:t>ustawę z dnia 5 czerwca 1998 r. o samorządzie powiatowym (</w:t>
      </w:r>
      <w:r w:rsidRPr="00B23714">
        <w:rPr>
          <w:rFonts w:eastAsia="Lucida Sans Unicode"/>
          <w:color w:val="auto"/>
          <w:sz w:val="22"/>
          <w:szCs w:val="22"/>
          <w:lang w:eastAsia="pl-PL" w:bidi="pl-PL"/>
        </w:rPr>
        <w:t>tekst jednolity:</w:t>
      </w:r>
      <w:r w:rsidR="00E441B5" w:rsidRPr="00B23714">
        <w:rPr>
          <w:color w:val="auto"/>
          <w:sz w:val="22"/>
          <w:szCs w:val="22"/>
        </w:rPr>
        <w:t xml:space="preserve"> </w:t>
      </w:r>
      <w:r w:rsidR="00B23714" w:rsidRPr="00B23714">
        <w:rPr>
          <w:color w:val="auto"/>
          <w:sz w:val="22"/>
          <w:szCs w:val="22"/>
        </w:rPr>
        <w:t>Dz. U. z 2022 r. poz. 1526</w:t>
      </w:r>
      <w:r w:rsidRPr="00B23714">
        <w:rPr>
          <w:color w:val="auto"/>
          <w:sz w:val="22"/>
          <w:szCs w:val="22"/>
        </w:rPr>
        <w:t>),</w:t>
      </w:r>
    </w:p>
    <w:p w:rsidR="00727F80" w:rsidRPr="00B23714" w:rsidRDefault="00563F9A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23714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B23714">
        <w:rPr>
          <w:rFonts w:eastAsia="Times New Roman"/>
          <w:color w:val="auto"/>
          <w:sz w:val="22"/>
          <w:szCs w:val="22"/>
          <w:lang w:eastAsia="pl-PL"/>
        </w:rPr>
        <w:t>stawę z dnia 24 kwietnia 2003 roku o działalności pożytku pub</w:t>
      </w:r>
      <w:r w:rsidR="00563549" w:rsidRPr="00B23714">
        <w:rPr>
          <w:rFonts w:eastAsia="Times New Roman"/>
          <w:color w:val="auto"/>
          <w:sz w:val="22"/>
          <w:szCs w:val="22"/>
          <w:lang w:eastAsia="pl-PL"/>
        </w:rPr>
        <w:t xml:space="preserve">licznego </w:t>
      </w:r>
      <w:r w:rsidR="008076E0" w:rsidRPr="00B23714">
        <w:rPr>
          <w:rFonts w:eastAsia="Times New Roman"/>
          <w:color w:val="auto"/>
          <w:sz w:val="22"/>
          <w:szCs w:val="22"/>
          <w:lang w:eastAsia="pl-PL"/>
        </w:rPr>
        <w:t xml:space="preserve">i o wolontariacie </w:t>
      </w:r>
      <w:r w:rsidR="0026193F" w:rsidRPr="00B23714">
        <w:rPr>
          <w:rStyle w:val="Uwydatnienie"/>
          <w:bCs/>
          <w:i w:val="0"/>
          <w:color w:val="auto"/>
          <w:sz w:val="22"/>
          <w:szCs w:val="22"/>
        </w:rPr>
        <w:t xml:space="preserve">(tekst jednolity: </w:t>
      </w:r>
      <w:r w:rsidR="0026193F" w:rsidRPr="00B23714">
        <w:rPr>
          <w:rFonts w:eastAsia="Times New Roman"/>
          <w:color w:val="auto"/>
          <w:sz w:val="22"/>
          <w:szCs w:val="22"/>
          <w:lang w:eastAsia="pl-PL"/>
        </w:rPr>
        <w:t xml:space="preserve">Dz. U. </w:t>
      </w:r>
      <w:r w:rsidR="0026193F" w:rsidRPr="00B23714">
        <w:rPr>
          <w:color w:val="auto"/>
          <w:sz w:val="22"/>
          <w:szCs w:val="22"/>
        </w:rPr>
        <w:t xml:space="preserve">z </w:t>
      </w:r>
      <w:r w:rsidR="00F2186C" w:rsidRPr="00B23714">
        <w:rPr>
          <w:color w:val="auto"/>
          <w:sz w:val="22"/>
          <w:szCs w:val="22"/>
          <w:shd w:val="clear" w:color="auto" w:fill="FFFFFF"/>
        </w:rPr>
        <w:t>2022, poz. 132</w:t>
      </w:r>
      <w:r w:rsidR="00ED1F17" w:rsidRPr="00B23714">
        <w:rPr>
          <w:color w:val="auto"/>
          <w:sz w:val="22"/>
          <w:szCs w:val="22"/>
          <w:shd w:val="clear" w:color="auto" w:fill="FFFFFF"/>
        </w:rPr>
        <w:t>7</w:t>
      </w:r>
      <w:r w:rsidR="0026193F" w:rsidRPr="00B23714">
        <w:rPr>
          <w:color w:val="auto"/>
          <w:sz w:val="22"/>
          <w:szCs w:val="22"/>
          <w:shd w:val="clear" w:color="auto" w:fill="FFFFFF"/>
        </w:rPr>
        <w:t xml:space="preserve"> z </w:t>
      </w:r>
      <w:proofErr w:type="spellStart"/>
      <w:r w:rsidR="0026193F" w:rsidRPr="00B23714">
        <w:rPr>
          <w:color w:val="auto"/>
          <w:sz w:val="22"/>
          <w:szCs w:val="22"/>
          <w:shd w:val="clear" w:color="auto" w:fill="FFFFFF"/>
        </w:rPr>
        <w:t>późn</w:t>
      </w:r>
      <w:proofErr w:type="spellEnd"/>
      <w:r w:rsidR="0026193F" w:rsidRPr="00B23714">
        <w:rPr>
          <w:color w:val="auto"/>
          <w:sz w:val="22"/>
          <w:szCs w:val="22"/>
          <w:shd w:val="clear" w:color="auto" w:fill="FFFFFF"/>
        </w:rPr>
        <w:t>. zm.)</w:t>
      </w:r>
      <w:r w:rsidR="00727F80" w:rsidRPr="00B23714">
        <w:rPr>
          <w:color w:val="auto"/>
          <w:sz w:val="22"/>
          <w:szCs w:val="22"/>
          <w:shd w:val="clear" w:color="auto" w:fill="FFFFFF"/>
        </w:rPr>
        <w:t>,</w:t>
      </w:r>
    </w:p>
    <w:p w:rsidR="009E13C5" w:rsidRPr="00B54B0B" w:rsidRDefault="009E13C5" w:rsidP="00860BB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r</w:t>
      </w:r>
      <w:r w:rsidRPr="00E518D6">
        <w:rPr>
          <w:rFonts w:eastAsia="Lucida Sans Unicode"/>
          <w:bCs/>
          <w:sz w:val="22"/>
          <w:szCs w:val="22"/>
          <w:lang w:eastAsia="pl-PL" w:bidi="pl-PL"/>
        </w:rPr>
        <w:t>ozporządzenie Przewodniczącego Komitetu do spraw Pożytku Publicznego z dnia 24 października 2018 r. w sprawie wzorów ofert i ramowych wzorów umów dotyczących realizacji zadań publicznych oraz wzorów sprawozdań z wykonania tych za</w:t>
      </w:r>
      <w:r w:rsidR="00271F03">
        <w:rPr>
          <w:rFonts w:eastAsia="Lucida Sans Unicode"/>
          <w:bCs/>
          <w:sz w:val="22"/>
          <w:szCs w:val="22"/>
          <w:lang w:eastAsia="pl-PL" w:bidi="pl-PL"/>
        </w:rPr>
        <w:t>dań (Dz.</w:t>
      </w:r>
      <w:r w:rsidR="009C0413">
        <w:rPr>
          <w:rFonts w:eastAsia="Lucida Sans Unicode"/>
          <w:bCs/>
          <w:sz w:val="22"/>
          <w:szCs w:val="22"/>
          <w:lang w:eastAsia="pl-PL" w:bidi="pl-PL"/>
        </w:rPr>
        <w:t xml:space="preserve"> </w:t>
      </w:r>
      <w:r w:rsidR="00271F03">
        <w:rPr>
          <w:rFonts w:eastAsia="Lucida Sans Unicode"/>
          <w:bCs/>
          <w:sz w:val="22"/>
          <w:szCs w:val="22"/>
          <w:lang w:eastAsia="pl-PL" w:bidi="pl-PL"/>
        </w:rPr>
        <w:t>U z 2018 r., poz. 2057),</w:t>
      </w:r>
    </w:p>
    <w:p w:rsidR="00B54B0B" w:rsidRPr="00B54B0B" w:rsidRDefault="00B54B0B" w:rsidP="00B54B0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54B0B">
        <w:rPr>
          <w:rFonts w:eastAsia="Times New Roman"/>
          <w:bCs/>
          <w:color w:val="auto"/>
          <w:sz w:val="22"/>
          <w:szCs w:val="22"/>
          <w:lang w:eastAsia="pl-PL"/>
        </w:rPr>
        <w:t xml:space="preserve">uchwałę nr </w:t>
      </w:r>
      <w:r w:rsidR="00F2186C">
        <w:rPr>
          <w:rFonts w:eastAsia="Times New Roman"/>
          <w:bCs/>
          <w:color w:val="222222"/>
          <w:sz w:val="22"/>
          <w:szCs w:val="22"/>
          <w:lang w:eastAsia="pl-PL"/>
        </w:rPr>
        <w:t>645/23</w:t>
      </w:r>
      <w:r w:rsidRPr="00B54B0B">
        <w:rPr>
          <w:rFonts w:eastAsia="Times New Roman"/>
          <w:bCs/>
          <w:color w:val="222222"/>
          <w:sz w:val="22"/>
          <w:szCs w:val="22"/>
          <w:lang w:eastAsia="pl-PL"/>
        </w:rPr>
        <w:t xml:space="preserve"> Zarządu</w:t>
      </w:r>
      <w:r w:rsidR="00F2186C">
        <w:rPr>
          <w:rFonts w:eastAsia="Times New Roman"/>
          <w:bCs/>
          <w:color w:val="222222"/>
          <w:sz w:val="22"/>
          <w:szCs w:val="22"/>
          <w:lang w:eastAsia="pl-PL"/>
        </w:rPr>
        <w:t xml:space="preserve"> Powiatu Braniewskiego z dnia 31 stycznia 2023</w:t>
      </w:r>
      <w:r w:rsidRPr="00B54B0B">
        <w:rPr>
          <w:rFonts w:eastAsia="Times New Roman"/>
          <w:bCs/>
          <w:color w:val="222222"/>
          <w:sz w:val="22"/>
          <w:szCs w:val="22"/>
          <w:lang w:eastAsia="pl-PL"/>
        </w:rPr>
        <w:t> roku</w:t>
      </w:r>
      <w:r w:rsidRPr="00B54B0B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B54B0B">
        <w:rPr>
          <w:rFonts w:eastAsia="Times New Roman"/>
          <w:color w:val="333333"/>
          <w:sz w:val="22"/>
          <w:szCs w:val="22"/>
          <w:lang w:eastAsia="pl-PL"/>
        </w:rPr>
        <w:t>w sprawie ogłoszenia otwartych konk</w:t>
      </w:r>
      <w:r w:rsidR="00F2186C">
        <w:rPr>
          <w:rFonts w:eastAsia="Times New Roman"/>
          <w:color w:val="333333"/>
          <w:sz w:val="22"/>
          <w:szCs w:val="22"/>
          <w:lang w:eastAsia="pl-PL"/>
        </w:rPr>
        <w:t>ursów ofert na realizację w 2023</w:t>
      </w:r>
      <w:r w:rsidRPr="00B54B0B">
        <w:rPr>
          <w:rFonts w:eastAsia="Times New Roman"/>
          <w:color w:val="333333"/>
          <w:sz w:val="22"/>
          <w:szCs w:val="22"/>
          <w:lang w:eastAsia="pl-PL"/>
        </w:rPr>
        <w:t xml:space="preserve"> roku zadań publicznych Powiatu Braniewskiego w zakresie kultury i ochrony dziedzictwa narodowego, kultury fizycznej oraz ochrony środowiska przyrodniczego i ekologii.</w:t>
      </w:r>
    </w:p>
    <w:p w:rsidR="00B54B0B" w:rsidRDefault="00B54B0B" w:rsidP="00B54B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</w:p>
    <w:p w:rsidR="0067073A" w:rsidRPr="00E518D6" w:rsidRDefault="00E518D6" w:rsidP="00860BBA">
      <w:pPr>
        <w:widowControl/>
        <w:suppressAutoHyphens w:val="0"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>§</w:t>
      </w:r>
      <w:r w:rsidR="00105440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>
        <w:rPr>
          <w:rFonts w:eastAsia="Times New Roman"/>
          <w:b/>
          <w:color w:val="auto"/>
          <w:sz w:val="22"/>
          <w:szCs w:val="22"/>
          <w:lang w:eastAsia="pl-PL"/>
        </w:rPr>
        <w:t>3.</w:t>
      </w:r>
      <w:r w:rsidR="0067073A" w:rsidRPr="00E518D6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67073A" w:rsidRPr="00E518D6">
        <w:rPr>
          <w:sz w:val="22"/>
          <w:szCs w:val="22"/>
          <w:lang w:eastAsia="pl-PL"/>
        </w:rPr>
        <w:t xml:space="preserve">Ustala się następujący tryb pracy Komisji: </w:t>
      </w:r>
    </w:p>
    <w:p w:rsidR="0067073A" w:rsidRPr="00E518D6" w:rsidRDefault="0067073A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Komisja zbiera się na spotkaniu/spotkaniach zwoływanych przez przewodniczącego Komisji.</w:t>
      </w:r>
    </w:p>
    <w:p w:rsidR="0067073A" w:rsidRPr="00E518D6" w:rsidRDefault="0067073A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 xml:space="preserve">Każdy z członków Komisji  jest informowany o terminie i miejscu posiedzenia telefonicznie, </w:t>
      </w:r>
      <w:r w:rsidR="00AE74C8">
        <w:rPr>
          <w:rFonts w:eastAsia="Times New Roman"/>
          <w:color w:val="auto"/>
          <w:sz w:val="22"/>
          <w:szCs w:val="22"/>
          <w:lang w:eastAsia="pl-PL"/>
        </w:rPr>
        <w:t xml:space="preserve">listownie lub w inny sposób, co </w:t>
      </w:r>
      <w:r w:rsidRPr="00E518D6">
        <w:rPr>
          <w:rFonts w:eastAsia="Times New Roman"/>
          <w:color w:val="auto"/>
          <w:sz w:val="22"/>
          <w:szCs w:val="22"/>
          <w:lang w:eastAsia="pl-PL"/>
        </w:rPr>
        <w:t xml:space="preserve">najmniej na 2 dni przed planowanym spotkaniem. </w:t>
      </w:r>
    </w:p>
    <w:p w:rsidR="0067073A" w:rsidRPr="00271F03" w:rsidRDefault="0067073A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Komisja obrad</w:t>
      </w:r>
      <w:r w:rsidR="002D7FF2">
        <w:rPr>
          <w:rFonts w:eastAsia="Times New Roman"/>
          <w:color w:val="auto"/>
          <w:sz w:val="22"/>
          <w:szCs w:val="22"/>
          <w:lang w:eastAsia="pl-PL"/>
        </w:rPr>
        <w:t xml:space="preserve">uje na posiedzeniach otwartych. </w:t>
      </w:r>
    </w:p>
    <w:p w:rsidR="0067073A" w:rsidRPr="00E518D6" w:rsidRDefault="0067073A" w:rsidP="00860BBA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Prawomocne posiedzenia Komisji mogą odbywać się przy obecności co najmniej połowy składu Komisji.</w:t>
      </w:r>
    </w:p>
    <w:p w:rsidR="00C46C4E" w:rsidRDefault="0067073A" w:rsidP="00C46C4E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518D6">
        <w:rPr>
          <w:rFonts w:eastAsia="Times New Roman"/>
          <w:color w:val="auto"/>
          <w:sz w:val="22"/>
          <w:szCs w:val="22"/>
          <w:lang w:eastAsia="pl-PL"/>
        </w:rPr>
        <w:t>Pracami Komisji kieruje przewod</w:t>
      </w:r>
      <w:r w:rsidR="001E317B">
        <w:rPr>
          <w:rFonts w:eastAsia="Times New Roman"/>
          <w:color w:val="auto"/>
          <w:sz w:val="22"/>
          <w:szCs w:val="22"/>
          <w:lang w:eastAsia="pl-PL"/>
        </w:rPr>
        <w:t>niczący Komisji. Odpowiada</w:t>
      </w:r>
      <w:r w:rsidRPr="00E518D6">
        <w:rPr>
          <w:rFonts w:eastAsia="Times New Roman"/>
          <w:color w:val="auto"/>
          <w:sz w:val="22"/>
          <w:szCs w:val="22"/>
          <w:lang w:eastAsia="pl-PL"/>
        </w:rPr>
        <w:t xml:space="preserve"> za zapewnienie podczas prac Komisji bezstronności i dopełnienie formalności.</w:t>
      </w:r>
    </w:p>
    <w:p w:rsidR="00C46C4E" w:rsidRDefault="00C46C4E" w:rsidP="00C46C4E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46C4E">
        <w:rPr>
          <w:rFonts w:eastAsia="Times New Roman"/>
          <w:color w:val="auto"/>
          <w:sz w:val="22"/>
          <w:szCs w:val="22"/>
          <w:lang w:eastAsia="pl-PL"/>
        </w:rPr>
        <w:t>W razie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nieobecności przewodniczącego K</w:t>
      </w:r>
      <w:r w:rsidRPr="00C46C4E">
        <w:rPr>
          <w:rFonts w:eastAsia="Times New Roman"/>
          <w:color w:val="auto"/>
          <w:sz w:val="22"/>
          <w:szCs w:val="22"/>
          <w:lang w:eastAsia="pl-PL"/>
        </w:rPr>
        <w:t>omis</w:t>
      </w:r>
      <w:r>
        <w:rPr>
          <w:rFonts w:eastAsia="Times New Roman"/>
          <w:color w:val="auto"/>
          <w:sz w:val="22"/>
          <w:szCs w:val="22"/>
          <w:lang w:eastAsia="pl-PL"/>
        </w:rPr>
        <w:t>ji na wyznaczonym posiedzeniu, K</w:t>
      </w:r>
      <w:r w:rsidRPr="00C46C4E">
        <w:rPr>
          <w:rFonts w:eastAsia="Times New Roman"/>
          <w:color w:val="auto"/>
          <w:sz w:val="22"/>
          <w:szCs w:val="22"/>
          <w:lang w:eastAsia="pl-PL"/>
        </w:rPr>
        <w:t>omisja w trybie jawnym, dokonuje spośród siebie, wyboru przewodniczącego.</w:t>
      </w:r>
    </w:p>
    <w:p w:rsidR="00C46C4E" w:rsidRPr="00C46C4E" w:rsidRDefault="00C46C4E" w:rsidP="00C46C4E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46C4E">
        <w:rPr>
          <w:rFonts w:eastAsia="Times New Roman"/>
          <w:color w:val="auto"/>
          <w:sz w:val="22"/>
          <w:szCs w:val="22"/>
          <w:lang w:eastAsia="pl-PL"/>
        </w:rPr>
        <w:t xml:space="preserve">W </w:t>
      </w:r>
      <w:r w:rsidR="00105440">
        <w:rPr>
          <w:rFonts w:eastAsia="Times New Roman"/>
          <w:color w:val="auto"/>
          <w:sz w:val="22"/>
          <w:szCs w:val="22"/>
          <w:lang w:eastAsia="pl-PL"/>
        </w:rPr>
        <w:t>przypadku, określonym w ust. 6 K</w:t>
      </w:r>
      <w:r w:rsidRPr="00C46C4E">
        <w:rPr>
          <w:rFonts w:eastAsia="Times New Roman"/>
          <w:color w:val="auto"/>
          <w:sz w:val="22"/>
          <w:szCs w:val="22"/>
          <w:lang w:eastAsia="pl-PL"/>
        </w:rPr>
        <w:t>omisja zawiadamia Zarząd w protokole z posiedzenia komisji.</w:t>
      </w:r>
    </w:p>
    <w:p w:rsidR="00031F85" w:rsidRDefault="009867DF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B6D62">
        <w:rPr>
          <w:color w:val="auto"/>
          <w:sz w:val="22"/>
          <w:szCs w:val="22"/>
          <w:lang w:eastAsia="pl-PL"/>
        </w:rPr>
        <w:t>Każdy członek K</w:t>
      </w:r>
      <w:r w:rsidR="0067073A" w:rsidRPr="000B6D62">
        <w:rPr>
          <w:color w:val="auto"/>
          <w:sz w:val="22"/>
          <w:szCs w:val="22"/>
          <w:lang w:eastAsia="pl-PL"/>
        </w:rPr>
        <w:t xml:space="preserve">omisji podpisuje </w:t>
      </w:r>
      <w:r w:rsidR="00C9315E" w:rsidRPr="000B6D62">
        <w:rPr>
          <w:color w:val="auto"/>
          <w:sz w:val="22"/>
          <w:szCs w:val="22"/>
          <w:lang w:eastAsia="pl-PL"/>
        </w:rPr>
        <w:t xml:space="preserve">się w liście obecności oraz składa </w:t>
      </w:r>
      <w:r w:rsidR="0067073A" w:rsidRPr="000B6D62">
        <w:rPr>
          <w:color w:val="auto"/>
          <w:sz w:val="22"/>
          <w:szCs w:val="22"/>
          <w:lang w:eastAsia="pl-PL"/>
        </w:rPr>
        <w:t>oświadczenie o bezstronności (wzór oświadczenia stanowi załą</w:t>
      </w:r>
      <w:r w:rsidR="009E6CFF" w:rsidRPr="000B6D62">
        <w:rPr>
          <w:color w:val="auto"/>
          <w:sz w:val="22"/>
          <w:szCs w:val="22"/>
          <w:lang w:eastAsia="pl-PL"/>
        </w:rPr>
        <w:t>cznik</w:t>
      </w:r>
      <w:r w:rsidR="000B6D62">
        <w:rPr>
          <w:rFonts w:eastAsia="Times New Roman"/>
          <w:color w:val="auto"/>
          <w:sz w:val="22"/>
          <w:szCs w:val="22"/>
          <w:lang w:eastAsia="pl-PL"/>
        </w:rPr>
        <w:t xml:space="preserve"> do niniejszego regulaminu</w:t>
      </w:r>
      <w:r w:rsidR="00105440">
        <w:rPr>
          <w:rFonts w:eastAsia="Times New Roman"/>
          <w:color w:val="auto"/>
          <w:sz w:val="22"/>
          <w:szCs w:val="22"/>
          <w:lang w:eastAsia="pl-PL"/>
        </w:rPr>
        <w:t>)</w:t>
      </w:r>
      <w:r w:rsidR="00C9315E" w:rsidRPr="000B6D62">
        <w:rPr>
          <w:rFonts w:eastAsia="Times New Roman"/>
          <w:color w:val="auto"/>
          <w:sz w:val="22"/>
          <w:szCs w:val="22"/>
          <w:lang w:eastAsia="pl-PL"/>
        </w:rPr>
        <w:t>.</w:t>
      </w:r>
    </w:p>
    <w:p w:rsidR="00031F85" w:rsidRDefault="00C9315E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Times New Roman"/>
          <w:color w:val="auto"/>
          <w:sz w:val="22"/>
          <w:szCs w:val="22"/>
          <w:lang w:eastAsia="pl-PL"/>
        </w:rPr>
        <w:t>W przypadku stwierdzenia, że zachodzi przesłanka dotycząca wykluczenia członka Komisji z prac Komisji,  wykluczenie odbywa się na zasadach określonych w dziale I, rozdziale 5 ustawy z dnia 14 czerwca 1960 r. Kodeks postępowa</w:t>
      </w:r>
      <w:r w:rsidR="001E317B">
        <w:rPr>
          <w:rFonts w:eastAsia="Times New Roman"/>
          <w:color w:val="auto"/>
          <w:sz w:val="22"/>
          <w:szCs w:val="22"/>
          <w:lang w:eastAsia="pl-PL"/>
        </w:rPr>
        <w:t>nia administracyjnego.</w:t>
      </w:r>
    </w:p>
    <w:p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031F85">
        <w:rPr>
          <w:color w:val="FF0000"/>
          <w:sz w:val="22"/>
          <w:szCs w:val="22"/>
          <w:lang w:eastAsia="pl-PL"/>
        </w:rPr>
        <w:t xml:space="preserve"> </w:t>
      </w:r>
    </w:p>
    <w:p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color w:val="auto"/>
          <w:sz w:val="22"/>
          <w:szCs w:val="22"/>
          <w:lang w:eastAsia="pl-PL"/>
        </w:rPr>
        <w:t xml:space="preserve">Komisja opiniuje oferty zgodnie z art. 15 ust.1 ustawy, </w:t>
      </w:r>
      <w:r w:rsidRPr="00031F85">
        <w:rPr>
          <w:rFonts w:eastAsia="Times New Roman"/>
          <w:color w:val="auto"/>
          <w:sz w:val="22"/>
          <w:szCs w:val="22"/>
          <w:lang w:eastAsia="pl-PL"/>
        </w:rPr>
        <w:t>z uwzględnieniem kryteriów określonych w treści ogłosz</w:t>
      </w:r>
      <w:r w:rsidR="001E317B">
        <w:rPr>
          <w:rFonts w:eastAsia="Times New Roman"/>
          <w:color w:val="auto"/>
          <w:sz w:val="22"/>
          <w:szCs w:val="22"/>
          <w:lang w:eastAsia="pl-PL"/>
        </w:rPr>
        <w:t>enia o otwartym konkursie ofert,</w:t>
      </w:r>
      <w:r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031F85">
        <w:rPr>
          <w:color w:val="auto"/>
          <w:sz w:val="22"/>
          <w:szCs w:val="22"/>
          <w:lang w:eastAsia="pl-PL"/>
        </w:rPr>
        <w:t>mając na względzie wybór oferty najlepiej służącej realizacji zadania.</w:t>
      </w:r>
    </w:p>
    <w:p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color w:val="auto"/>
          <w:sz w:val="22"/>
          <w:szCs w:val="22"/>
          <w:lang w:eastAsia="pl-PL"/>
        </w:rPr>
        <w:t xml:space="preserve">Opinia na temat oferty sporządzana jest przez poszczególnych członków </w:t>
      </w:r>
      <w:r w:rsidR="009867DF" w:rsidRPr="00031F85">
        <w:rPr>
          <w:color w:val="auto"/>
          <w:sz w:val="22"/>
          <w:szCs w:val="22"/>
          <w:lang w:eastAsia="pl-PL"/>
        </w:rPr>
        <w:t>K</w:t>
      </w:r>
      <w:r w:rsidRPr="00031F85">
        <w:rPr>
          <w:color w:val="auto"/>
          <w:sz w:val="22"/>
          <w:szCs w:val="22"/>
          <w:lang w:eastAsia="pl-PL"/>
        </w:rPr>
        <w:t xml:space="preserve">omisji na „formularzu opinii”, </w:t>
      </w:r>
      <w:r w:rsidR="009867DF" w:rsidRPr="00031F85">
        <w:rPr>
          <w:color w:val="auto"/>
          <w:sz w:val="22"/>
          <w:szCs w:val="22"/>
          <w:lang w:eastAsia="pl-PL"/>
        </w:rPr>
        <w:t>stanowiącym załącznik do ogłoszenia o otwartym konkursie ofert.</w:t>
      </w:r>
      <w:r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31F85" w:rsidRDefault="0067073A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:rsidR="00031F85" w:rsidRDefault="001E317B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Of</w:t>
      </w:r>
      <w:r w:rsidR="00AC64AD">
        <w:rPr>
          <w:rFonts w:eastAsia="Times New Roman"/>
          <w:color w:val="auto"/>
          <w:sz w:val="22"/>
          <w:szCs w:val="22"/>
          <w:lang w:eastAsia="pl-PL"/>
        </w:rPr>
        <w:t>erty zawierające błędy formalne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lub </w:t>
      </w:r>
      <w:r w:rsidR="00BF2373" w:rsidRPr="00031F85">
        <w:rPr>
          <w:rFonts w:eastAsia="Times New Roman"/>
          <w:color w:val="auto"/>
          <w:sz w:val="22"/>
          <w:szCs w:val="22"/>
          <w:lang w:eastAsia="pl-PL"/>
        </w:rPr>
        <w:t>w których oferenci nie usuną</w:t>
      </w:r>
      <w:r w:rsidR="00C9315E" w:rsidRPr="00031F85">
        <w:rPr>
          <w:rFonts w:eastAsia="Times New Roman"/>
          <w:color w:val="auto"/>
          <w:sz w:val="22"/>
          <w:szCs w:val="22"/>
          <w:lang w:eastAsia="pl-PL"/>
        </w:rPr>
        <w:t xml:space="preserve"> braków, o których mowa w ogłoszeniu o otwartym konkursie ofert,</w:t>
      </w:r>
      <w:r w:rsidR="00BF2373"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44480D" w:rsidRPr="00031F8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E518D6" w:rsidRPr="00031F85">
        <w:rPr>
          <w:rFonts w:eastAsia="Times New Roman"/>
          <w:color w:val="auto"/>
          <w:sz w:val="22"/>
          <w:szCs w:val="22"/>
          <w:lang w:eastAsia="pl-PL"/>
        </w:rPr>
        <w:t xml:space="preserve">otrzymują opinię o projekcie </w:t>
      </w:r>
      <w:r w:rsidR="00234D44" w:rsidRPr="00031F85">
        <w:rPr>
          <w:rFonts w:eastAsia="Times New Roman"/>
          <w:color w:val="auto"/>
          <w:sz w:val="22"/>
          <w:szCs w:val="22"/>
          <w:lang w:eastAsia="pl-PL"/>
        </w:rPr>
        <w:t xml:space="preserve">na formularzu opinii </w:t>
      </w:r>
      <w:r w:rsidR="007C41DB" w:rsidRPr="00031F85">
        <w:rPr>
          <w:rFonts w:eastAsia="Times New Roman"/>
          <w:color w:val="auto"/>
          <w:sz w:val="22"/>
          <w:szCs w:val="22"/>
          <w:lang w:eastAsia="pl-PL"/>
        </w:rPr>
        <w:t xml:space="preserve">jedynie </w:t>
      </w:r>
      <w:r w:rsidR="00234D44" w:rsidRPr="00031F85">
        <w:rPr>
          <w:rFonts w:eastAsia="Times New Roman"/>
          <w:color w:val="auto"/>
          <w:sz w:val="22"/>
          <w:szCs w:val="22"/>
          <w:lang w:eastAsia="pl-PL"/>
        </w:rPr>
        <w:t xml:space="preserve">w części </w:t>
      </w:r>
      <w:r w:rsidR="0044480D" w:rsidRPr="00031F85">
        <w:rPr>
          <w:rFonts w:eastAsia="Times New Roman"/>
          <w:color w:val="auto"/>
          <w:sz w:val="22"/>
          <w:szCs w:val="22"/>
          <w:lang w:eastAsia="pl-PL"/>
        </w:rPr>
        <w:t>dotyczącej „prawidłowości złożonej dokumentacji”</w:t>
      </w:r>
      <w:r w:rsidR="007C41DB" w:rsidRPr="00031F85">
        <w:rPr>
          <w:rFonts w:eastAsia="Times New Roman"/>
          <w:color w:val="auto"/>
          <w:sz w:val="22"/>
          <w:szCs w:val="22"/>
          <w:lang w:eastAsia="pl-PL"/>
        </w:rPr>
        <w:t>.</w:t>
      </w:r>
    </w:p>
    <w:p w:rsidR="00031F85" w:rsidRDefault="002A39E7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31F85">
        <w:rPr>
          <w:rFonts w:eastAsia="Times New Roman"/>
          <w:color w:val="auto"/>
          <w:sz w:val="22"/>
          <w:szCs w:val="22"/>
          <w:lang w:eastAsia="pl-PL"/>
        </w:rPr>
        <w:t>Komisja może zwracać się do oferentów o wyjaśnienia dotyczące treści oferty i dołączonych załączników. Wezwanie do wyjaśnienia kierowane jest do osoby wskazanej w ofercie jako „osoba do kontaktu” telefonicznie, w trakcie trwania posiedzenia przez Przewodniczącego Komisji lub inną osobę, wyznaczoną przez Przewodniczącego.</w:t>
      </w:r>
    </w:p>
    <w:p w:rsidR="00AE25D4" w:rsidRDefault="00AE25D4" w:rsidP="00031F85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W razie, gdy Zarząd zaproponuje dotację w wysokości niższej niż oferent proponował, konieczna będzie aktualizacja oferty. Aktualizację opiniuje Komisja konkursowa i przedstawia Zarządowi w stosownym protokole.</w:t>
      </w:r>
    </w:p>
    <w:p w:rsidR="006B145C" w:rsidRPr="006B145C" w:rsidRDefault="006B145C" w:rsidP="006B145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6B145C">
        <w:rPr>
          <w:rFonts w:eastAsia="Times New Roman"/>
          <w:color w:val="auto"/>
          <w:sz w:val="22"/>
          <w:szCs w:val="22"/>
          <w:lang w:eastAsia="pl-PL"/>
        </w:rPr>
        <w:t>W razie, gdy do postępowania konkursowego zgłoszona zostanie t</w:t>
      </w:r>
      <w:r>
        <w:rPr>
          <w:rFonts w:eastAsia="Times New Roman"/>
          <w:color w:val="auto"/>
          <w:sz w:val="22"/>
          <w:szCs w:val="22"/>
          <w:lang w:eastAsia="pl-PL"/>
        </w:rPr>
        <w:t>ylko jedna oferta, Zarząd</w:t>
      </w:r>
      <w:r w:rsidRPr="006B145C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>
        <w:rPr>
          <w:rFonts w:eastAsia="Times New Roman"/>
          <w:color w:val="auto"/>
          <w:sz w:val="22"/>
          <w:szCs w:val="22"/>
          <w:lang w:eastAsia="pl-PL"/>
        </w:rPr>
        <w:t>może przyjąć tę ofertę, jeżeli K</w:t>
      </w:r>
      <w:r w:rsidRPr="006B145C">
        <w:rPr>
          <w:rFonts w:eastAsia="Times New Roman"/>
          <w:color w:val="auto"/>
          <w:sz w:val="22"/>
          <w:szCs w:val="22"/>
          <w:lang w:eastAsia="pl-PL"/>
        </w:rPr>
        <w:t>omisja stwierdzi, że spełnia ona wymagania.</w:t>
      </w:r>
    </w:p>
    <w:p w:rsidR="0067073A" w:rsidRPr="006B145C" w:rsidRDefault="009867DF" w:rsidP="006B145C">
      <w:pPr>
        <w:widowControl/>
        <w:numPr>
          <w:ilvl w:val="0"/>
          <w:numId w:val="12"/>
        </w:numPr>
        <w:suppressAutoHyphens w:val="0"/>
        <w:spacing w:line="360" w:lineRule="auto"/>
        <w:ind w:hanging="29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6B145C">
        <w:rPr>
          <w:rFonts w:eastAsia="Times New Roman"/>
          <w:color w:val="auto"/>
          <w:sz w:val="22"/>
          <w:szCs w:val="22"/>
          <w:lang w:eastAsia="pl-PL"/>
        </w:rPr>
        <w:lastRenderedPageBreak/>
        <w:t>Wypełnione przez członków K</w:t>
      </w:r>
      <w:r w:rsidR="0067073A" w:rsidRPr="006B145C">
        <w:rPr>
          <w:rFonts w:eastAsia="Times New Roman"/>
          <w:color w:val="auto"/>
          <w:sz w:val="22"/>
          <w:szCs w:val="22"/>
          <w:lang w:eastAsia="pl-PL"/>
        </w:rPr>
        <w:t xml:space="preserve">omisji formularze opinii oraz opinie radcy prawnego o projektach </w:t>
      </w:r>
      <w:r w:rsidR="00745E74" w:rsidRPr="006B145C">
        <w:rPr>
          <w:rFonts w:eastAsia="Times New Roman"/>
          <w:color w:val="auto"/>
          <w:sz w:val="22"/>
          <w:szCs w:val="22"/>
          <w:lang w:eastAsia="pl-PL"/>
        </w:rPr>
        <w:t xml:space="preserve">(jeżeli zostaną sporządzone) </w:t>
      </w:r>
      <w:r w:rsidR="00745E74">
        <w:rPr>
          <w:rFonts w:eastAsia="Times New Roman"/>
          <w:color w:val="auto"/>
          <w:sz w:val="22"/>
          <w:szCs w:val="22"/>
          <w:lang w:eastAsia="pl-PL"/>
        </w:rPr>
        <w:t>przechowywane będą</w:t>
      </w:r>
      <w:r w:rsidR="0067073A" w:rsidRPr="006B145C">
        <w:rPr>
          <w:rFonts w:eastAsia="Times New Roman"/>
          <w:color w:val="auto"/>
          <w:sz w:val="22"/>
          <w:szCs w:val="22"/>
          <w:lang w:eastAsia="pl-PL"/>
        </w:rPr>
        <w:t xml:space="preserve"> w Wydziale Oświaty, Kultury, Sportu i Promocji Powiatu wraz z pozostałą dokumentacją konkursową.</w:t>
      </w:r>
    </w:p>
    <w:p w:rsidR="0067073A" w:rsidRPr="00E518D6" w:rsidRDefault="0067073A" w:rsidP="00860BBA">
      <w:pPr>
        <w:widowControl/>
        <w:tabs>
          <w:tab w:val="left" w:pos="502"/>
        </w:tabs>
        <w:suppressAutoHyphens w:val="0"/>
        <w:spacing w:line="360" w:lineRule="auto"/>
        <w:ind w:right="-113"/>
        <w:jc w:val="both"/>
        <w:rPr>
          <w:sz w:val="22"/>
          <w:szCs w:val="22"/>
        </w:rPr>
      </w:pPr>
      <w:r w:rsidRPr="00E518D6">
        <w:rPr>
          <w:b/>
          <w:sz w:val="22"/>
          <w:szCs w:val="22"/>
        </w:rPr>
        <w:t>§ 4.</w:t>
      </w:r>
      <w:r w:rsidRPr="009C0413">
        <w:rPr>
          <w:sz w:val="22"/>
          <w:szCs w:val="22"/>
        </w:rPr>
        <w:t>1.</w:t>
      </w:r>
      <w:r w:rsidRPr="00E518D6">
        <w:rPr>
          <w:sz w:val="22"/>
          <w:szCs w:val="22"/>
        </w:rPr>
        <w:t xml:space="preserve"> </w:t>
      </w:r>
      <w:r w:rsidR="00BE4DCE" w:rsidRPr="00E518D6">
        <w:rPr>
          <w:sz w:val="22"/>
          <w:szCs w:val="22"/>
        </w:rPr>
        <w:t>Z czynności Komisji</w:t>
      </w:r>
      <w:r w:rsidRPr="00E518D6">
        <w:rPr>
          <w:sz w:val="22"/>
          <w:szCs w:val="22"/>
        </w:rPr>
        <w:t xml:space="preserve"> sporządza się protokół podpisany przez osobę sporządzają</w:t>
      </w:r>
      <w:r w:rsidR="00567B4C" w:rsidRPr="00E518D6">
        <w:rPr>
          <w:sz w:val="22"/>
          <w:szCs w:val="22"/>
        </w:rPr>
        <w:t xml:space="preserve">cą protokół </w:t>
      </w:r>
      <w:r w:rsidR="007C41DB">
        <w:rPr>
          <w:sz w:val="22"/>
          <w:szCs w:val="22"/>
        </w:rPr>
        <w:br/>
      </w:r>
      <w:r w:rsidR="009C0413">
        <w:rPr>
          <w:sz w:val="22"/>
          <w:szCs w:val="22"/>
        </w:rPr>
        <w:t>i P</w:t>
      </w:r>
      <w:r w:rsidR="00567B4C" w:rsidRPr="00E518D6">
        <w:rPr>
          <w:sz w:val="22"/>
          <w:szCs w:val="22"/>
        </w:rPr>
        <w:t>rzewodniczącego K</w:t>
      </w:r>
      <w:r w:rsidRPr="00E518D6">
        <w:rPr>
          <w:sz w:val="22"/>
          <w:szCs w:val="22"/>
        </w:rPr>
        <w:t xml:space="preserve">omisji. </w:t>
      </w:r>
    </w:p>
    <w:p w:rsidR="00567B4C" w:rsidRPr="00031F85" w:rsidRDefault="00567B4C" w:rsidP="00031F85">
      <w:pPr>
        <w:widowControl/>
        <w:numPr>
          <w:ilvl w:val="0"/>
          <w:numId w:val="14"/>
        </w:numPr>
        <w:tabs>
          <w:tab w:val="clear" w:pos="360"/>
          <w:tab w:val="left" w:pos="567"/>
        </w:tabs>
        <w:suppressAutoHyphens w:val="0"/>
        <w:spacing w:line="360" w:lineRule="auto"/>
        <w:ind w:left="567" w:right="-113" w:hanging="283"/>
        <w:jc w:val="both"/>
        <w:rPr>
          <w:rFonts w:eastAsia="Times New Roman"/>
          <w:sz w:val="22"/>
          <w:szCs w:val="22"/>
        </w:rPr>
      </w:pPr>
      <w:r w:rsidRPr="00E518D6">
        <w:rPr>
          <w:sz w:val="22"/>
          <w:szCs w:val="22"/>
        </w:rPr>
        <w:t>Przewodniczący K</w:t>
      </w:r>
      <w:r w:rsidR="0067073A" w:rsidRPr="00E518D6">
        <w:rPr>
          <w:sz w:val="22"/>
          <w:szCs w:val="22"/>
        </w:rPr>
        <w:t xml:space="preserve">omisji przekazuje protokół wraz z dokumentacją konkursu Zarządowi. </w:t>
      </w:r>
    </w:p>
    <w:p w:rsidR="0067073A" w:rsidRPr="00E518D6" w:rsidRDefault="00C85E5A" w:rsidP="00860BB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5.</w:t>
      </w:r>
      <w:r w:rsidR="0067073A" w:rsidRPr="00E518D6">
        <w:rPr>
          <w:color w:val="auto"/>
          <w:sz w:val="22"/>
          <w:szCs w:val="22"/>
        </w:rPr>
        <w:t xml:space="preserve"> </w:t>
      </w:r>
      <w:r w:rsidR="00BE4DCE" w:rsidRPr="00E518D6">
        <w:rPr>
          <w:rFonts w:eastAsia="Times New Roman"/>
          <w:color w:val="auto"/>
          <w:sz w:val="22"/>
          <w:szCs w:val="22"/>
        </w:rPr>
        <w:t>Komisja powoływana</w:t>
      </w:r>
      <w:r w:rsidR="001A7343">
        <w:rPr>
          <w:rFonts w:eastAsia="Times New Roman"/>
          <w:color w:val="auto"/>
          <w:sz w:val="22"/>
          <w:szCs w:val="22"/>
        </w:rPr>
        <w:t xml:space="preserve"> jest na jeden rok kalendarzowy i </w:t>
      </w:r>
      <w:r w:rsidR="0067073A" w:rsidRPr="00E518D6">
        <w:rPr>
          <w:rFonts w:eastAsia="Times New Roman"/>
          <w:color w:val="auto"/>
          <w:sz w:val="22"/>
          <w:szCs w:val="22"/>
        </w:rPr>
        <w:t xml:space="preserve">ulega rozwiązaniu z dniem </w:t>
      </w:r>
      <w:r w:rsidR="00AC64AD">
        <w:rPr>
          <w:rFonts w:eastAsia="Times New Roman"/>
          <w:color w:val="auto"/>
          <w:sz w:val="22"/>
          <w:szCs w:val="22"/>
        </w:rPr>
        <w:t>31 grudnia 2023</w:t>
      </w:r>
      <w:r w:rsidR="002A39E7" w:rsidRPr="00E518D6">
        <w:rPr>
          <w:rFonts w:eastAsia="Times New Roman"/>
          <w:color w:val="auto"/>
          <w:sz w:val="22"/>
          <w:szCs w:val="22"/>
        </w:rPr>
        <w:t xml:space="preserve"> roku.</w:t>
      </w:r>
    </w:p>
    <w:sectPr w:rsidR="0067073A" w:rsidRPr="00E518D6" w:rsidSect="00A75A89">
      <w:footnotePr>
        <w:pos w:val="beneathText"/>
      </w:footnotePr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6BB0A61E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6E7E5EA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39921D5E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65043"/>
    <w:multiLevelType w:val="hybridMultilevel"/>
    <w:tmpl w:val="8794A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E7A04"/>
    <w:multiLevelType w:val="hybridMultilevel"/>
    <w:tmpl w:val="2CF4FC14"/>
    <w:lvl w:ilvl="0" w:tplc="2836F028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BE913C3"/>
    <w:multiLevelType w:val="hybridMultilevel"/>
    <w:tmpl w:val="59A69CE2"/>
    <w:lvl w:ilvl="0" w:tplc="B492BD3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53FA8"/>
    <w:multiLevelType w:val="hybridMultilevel"/>
    <w:tmpl w:val="53123ADA"/>
    <w:name w:val="WW8Num2022"/>
    <w:lvl w:ilvl="0" w:tplc="E82A26E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5179"/>
    <w:multiLevelType w:val="hybridMultilevel"/>
    <w:tmpl w:val="ECC27556"/>
    <w:name w:val="WW8Num212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88748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871415">
    <w:abstractNumId w:val="4"/>
    <w:lvlOverride w:ilvl="0">
      <w:startOverride w:val="1"/>
    </w:lvlOverride>
  </w:num>
  <w:num w:numId="3" w16cid:durableId="9895605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934200">
    <w:abstractNumId w:val="2"/>
  </w:num>
  <w:num w:numId="5" w16cid:durableId="1775202791">
    <w:abstractNumId w:val="6"/>
  </w:num>
  <w:num w:numId="6" w16cid:durableId="720638170">
    <w:abstractNumId w:val="5"/>
    <w:lvlOverride w:ilvl="0">
      <w:startOverride w:val="1"/>
    </w:lvlOverride>
  </w:num>
  <w:num w:numId="7" w16cid:durableId="89334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813091">
    <w:abstractNumId w:val="15"/>
  </w:num>
  <w:num w:numId="9" w16cid:durableId="2015261031">
    <w:abstractNumId w:val="13"/>
  </w:num>
  <w:num w:numId="10" w16cid:durableId="962005329">
    <w:abstractNumId w:val="7"/>
  </w:num>
  <w:num w:numId="11" w16cid:durableId="525675852">
    <w:abstractNumId w:val="14"/>
  </w:num>
  <w:num w:numId="12" w16cid:durableId="1264919780">
    <w:abstractNumId w:val="9"/>
  </w:num>
  <w:num w:numId="13" w16cid:durableId="31921940">
    <w:abstractNumId w:val="16"/>
  </w:num>
  <w:num w:numId="14" w16cid:durableId="995304766">
    <w:abstractNumId w:val="10"/>
  </w:num>
  <w:num w:numId="15" w16cid:durableId="1582182893">
    <w:abstractNumId w:val="12"/>
  </w:num>
  <w:num w:numId="16" w16cid:durableId="382490524">
    <w:abstractNumId w:val="8"/>
  </w:num>
  <w:num w:numId="17" w16cid:durableId="1987858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120CF"/>
    <w:rsid w:val="00031F85"/>
    <w:rsid w:val="000B633A"/>
    <w:rsid w:val="000B6D62"/>
    <w:rsid w:val="00105440"/>
    <w:rsid w:val="00142A6C"/>
    <w:rsid w:val="001A7343"/>
    <w:rsid w:val="001E317B"/>
    <w:rsid w:val="00202371"/>
    <w:rsid w:val="00232553"/>
    <w:rsid w:val="00234D44"/>
    <w:rsid w:val="00237A07"/>
    <w:rsid w:val="00261784"/>
    <w:rsid w:val="0026193F"/>
    <w:rsid w:val="00271F03"/>
    <w:rsid w:val="00275B3B"/>
    <w:rsid w:val="002A1944"/>
    <w:rsid w:val="002A39E7"/>
    <w:rsid w:val="002B6598"/>
    <w:rsid w:val="002C5EF5"/>
    <w:rsid w:val="002D7FF2"/>
    <w:rsid w:val="002F352D"/>
    <w:rsid w:val="00317218"/>
    <w:rsid w:val="00362F1D"/>
    <w:rsid w:val="00384E42"/>
    <w:rsid w:val="003C182E"/>
    <w:rsid w:val="00415EE3"/>
    <w:rsid w:val="0044480D"/>
    <w:rsid w:val="005561E7"/>
    <w:rsid w:val="00563549"/>
    <w:rsid w:val="00563F9A"/>
    <w:rsid w:val="0056492C"/>
    <w:rsid w:val="00567B4C"/>
    <w:rsid w:val="005958BC"/>
    <w:rsid w:val="005D4DCE"/>
    <w:rsid w:val="005F38E0"/>
    <w:rsid w:val="005F68A7"/>
    <w:rsid w:val="0067073A"/>
    <w:rsid w:val="006B145C"/>
    <w:rsid w:val="006C3C88"/>
    <w:rsid w:val="00713E22"/>
    <w:rsid w:val="00722B90"/>
    <w:rsid w:val="00727F80"/>
    <w:rsid w:val="00745E74"/>
    <w:rsid w:val="00754229"/>
    <w:rsid w:val="00755B45"/>
    <w:rsid w:val="00761B1C"/>
    <w:rsid w:val="007C41DB"/>
    <w:rsid w:val="007C475D"/>
    <w:rsid w:val="008076E0"/>
    <w:rsid w:val="00844666"/>
    <w:rsid w:val="00860BBA"/>
    <w:rsid w:val="008634BC"/>
    <w:rsid w:val="008A14E1"/>
    <w:rsid w:val="009464BC"/>
    <w:rsid w:val="00953E21"/>
    <w:rsid w:val="009867DF"/>
    <w:rsid w:val="009B28B1"/>
    <w:rsid w:val="009B3957"/>
    <w:rsid w:val="009C0413"/>
    <w:rsid w:val="009C0707"/>
    <w:rsid w:val="009E13C5"/>
    <w:rsid w:val="009E28B7"/>
    <w:rsid w:val="009E6CFF"/>
    <w:rsid w:val="00A10250"/>
    <w:rsid w:val="00A36B8B"/>
    <w:rsid w:val="00A75A89"/>
    <w:rsid w:val="00A80266"/>
    <w:rsid w:val="00A9171C"/>
    <w:rsid w:val="00AC58AE"/>
    <w:rsid w:val="00AC64AD"/>
    <w:rsid w:val="00AD561F"/>
    <w:rsid w:val="00AE25D4"/>
    <w:rsid w:val="00AE36C9"/>
    <w:rsid w:val="00AE40EF"/>
    <w:rsid w:val="00AE74C8"/>
    <w:rsid w:val="00B23714"/>
    <w:rsid w:val="00B54B0B"/>
    <w:rsid w:val="00B559B6"/>
    <w:rsid w:val="00B721C9"/>
    <w:rsid w:val="00B745D1"/>
    <w:rsid w:val="00B954A9"/>
    <w:rsid w:val="00BA16E6"/>
    <w:rsid w:val="00BE4DCE"/>
    <w:rsid w:val="00BE79B1"/>
    <w:rsid w:val="00BF2373"/>
    <w:rsid w:val="00C46C4E"/>
    <w:rsid w:val="00C5296F"/>
    <w:rsid w:val="00C615EA"/>
    <w:rsid w:val="00C710A7"/>
    <w:rsid w:val="00C77848"/>
    <w:rsid w:val="00C85E5A"/>
    <w:rsid w:val="00C9315E"/>
    <w:rsid w:val="00CB1131"/>
    <w:rsid w:val="00CD37EC"/>
    <w:rsid w:val="00D037C7"/>
    <w:rsid w:val="00D46D92"/>
    <w:rsid w:val="00D5471D"/>
    <w:rsid w:val="00D77A98"/>
    <w:rsid w:val="00E441B5"/>
    <w:rsid w:val="00E518D6"/>
    <w:rsid w:val="00E5494D"/>
    <w:rsid w:val="00E67382"/>
    <w:rsid w:val="00ED1F17"/>
    <w:rsid w:val="00EE5FA0"/>
    <w:rsid w:val="00F2186C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172"/>
  <w15:docId w15:val="{34EE6EAE-E10A-4595-8832-700D831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CF"/>
    <w:pPr>
      <w:ind w:left="720"/>
      <w:contextualSpacing/>
    </w:pPr>
  </w:style>
  <w:style w:type="character" w:styleId="Pogrubienie">
    <w:name w:val="Strong"/>
    <w:uiPriority w:val="22"/>
    <w:qFormat/>
    <w:rsid w:val="00B5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6FAF-7452-491B-B748-36FBFF94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105</cp:revision>
  <cp:lastPrinted>2023-03-01T09:46:00Z</cp:lastPrinted>
  <dcterms:created xsi:type="dcterms:W3CDTF">2017-02-08T13:52:00Z</dcterms:created>
  <dcterms:modified xsi:type="dcterms:W3CDTF">2023-03-01T09:46:00Z</dcterms:modified>
</cp:coreProperties>
</file>