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48F" w:rsidRDefault="005F348F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D31503" w:rsidRDefault="00D31503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  <w:r w:rsidRPr="006301D6">
        <w:rPr>
          <w:rFonts w:ascii="Garamond" w:hAnsi="Garamond" w:cs="Arial"/>
          <w:b/>
          <w:bCs/>
          <w:sz w:val="22"/>
          <w:szCs w:val="22"/>
        </w:rPr>
        <w:t xml:space="preserve">Załącznik nr </w:t>
      </w:r>
      <w:r w:rsidR="005F20B2">
        <w:rPr>
          <w:rFonts w:ascii="Garamond" w:hAnsi="Garamond" w:cs="Arial"/>
          <w:b/>
          <w:bCs/>
          <w:sz w:val="22"/>
          <w:szCs w:val="22"/>
        </w:rPr>
        <w:t xml:space="preserve">14 </w:t>
      </w:r>
      <w:r w:rsidRPr="006301D6">
        <w:rPr>
          <w:rFonts w:ascii="Garamond" w:hAnsi="Garamond" w:cs="Arial"/>
          <w:b/>
          <w:bCs/>
          <w:sz w:val="22"/>
          <w:szCs w:val="22"/>
        </w:rPr>
        <w:t xml:space="preserve">do SWZ </w:t>
      </w:r>
    </w:p>
    <w:p w:rsidR="006301D6" w:rsidRPr="006301D6" w:rsidRDefault="006301D6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204FB9" w:rsidRDefault="00204FB9" w:rsidP="00204FB9">
      <w:pPr>
        <w:suppressAutoHyphens w:val="0"/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1"/>
          <w:szCs w:val="21"/>
          <w:lang w:eastAsia="pl-PL"/>
        </w:rPr>
      </w:pPr>
      <w:r>
        <w:rPr>
          <w:rFonts w:ascii="Cambria-Bold" w:hAnsi="Cambria-Bold" w:cs="Cambria-Bold"/>
          <w:b/>
          <w:bCs/>
          <w:color w:val="000000"/>
          <w:sz w:val="21"/>
          <w:szCs w:val="21"/>
          <w:lang w:eastAsia="pl-PL"/>
        </w:rPr>
        <w:t>OBOWIĄZEK INFORMACYJNY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1"/>
          <w:szCs w:val="21"/>
          <w:lang w:eastAsia="pl-PL"/>
        </w:rPr>
      </w:pP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ab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>95/46/WE (</w:t>
      </w:r>
      <w:proofErr w:type="spellStart"/>
      <w:r>
        <w:rPr>
          <w:rFonts w:ascii="Cambria" w:hAnsi="Cambria" w:cs="Cambria"/>
          <w:color w:val="000000"/>
          <w:sz w:val="21"/>
          <w:szCs w:val="21"/>
          <w:lang w:eastAsia="pl-PL"/>
        </w:rPr>
        <w:t>Dz.U.UE.L</w:t>
      </w:r>
      <w:proofErr w:type="spellEnd"/>
      <w:r>
        <w:rPr>
          <w:rFonts w:ascii="Cambria" w:hAnsi="Cambria" w:cs="Cambria"/>
          <w:color w:val="000000"/>
          <w:sz w:val="21"/>
          <w:szCs w:val="21"/>
          <w:lang w:eastAsia="pl-PL"/>
        </w:rPr>
        <w:t>. z 2016r. Nr 119, s.1 ze zm.) – dalej: „RODO” informuję, że:</w:t>
      </w:r>
    </w:p>
    <w:p w:rsidR="00204FB9" w:rsidRP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1. Administratorem Państwa danych jest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 xml:space="preserve">POWIATOWY 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DOM 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POMOCY SPOŁECZNEJ w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BRANIEWIE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 reprezentowany przez Dyrektora placów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ki, z siedzibą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 xml:space="preserve">przy 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ul.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Królewieckiej  35, 14-500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Braniewo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, </w:t>
      </w:r>
      <w:r w:rsidRPr="00204FB9">
        <w:rPr>
          <w:rFonts w:ascii="Cambria" w:hAnsi="Cambria" w:cs="Cambria"/>
          <w:color w:val="000000"/>
          <w:sz w:val="21"/>
          <w:szCs w:val="21"/>
          <w:lang w:eastAsia="pl-PL"/>
        </w:rPr>
        <w:t>e-ma</w:t>
      </w:r>
      <w:r w:rsidRPr="005F20B2">
        <w:rPr>
          <w:rFonts w:asciiTheme="minorHAnsi" w:hAnsiTheme="minorHAnsi" w:cstheme="minorHAnsi"/>
          <w:color w:val="000000"/>
          <w:sz w:val="21"/>
          <w:szCs w:val="21"/>
          <w:lang w:eastAsia="pl-PL"/>
        </w:rPr>
        <w:t xml:space="preserve">il: </w:t>
      </w:r>
      <w:hyperlink r:id="rId8" w:history="1">
        <w:r w:rsidR="005F20B2" w:rsidRPr="005F20B2">
          <w:rPr>
            <w:rStyle w:val="Hipercze"/>
            <w:rFonts w:asciiTheme="minorHAnsi" w:hAnsiTheme="minorHAnsi" w:cstheme="minorHAnsi"/>
            <w:shd w:val="clear" w:color="auto" w:fill="FFFFFF"/>
          </w:rPr>
          <w:t>sekretariat@pdpsbraniewo.pl</w:t>
        </w:r>
      </w:hyperlink>
      <w:r w:rsidRPr="00204FB9">
        <w:rPr>
          <w:rFonts w:ascii="Cambria" w:hAnsi="Cambria" w:cs="Cambria"/>
          <w:color w:val="0000FF"/>
          <w:sz w:val="21"/>
          <w:szCs w:val="21"/>
          <w:lang w:eastAsia="pl-PL"/>
        </w:rPr>
        <w:t xml:space="preserve">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 xml:space="preserve">, </w:t>
      </w:r>
      <w:proofErr w:type="spellStart"/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tel</w:t>
      </w:r>
      <w:proofErr w:type="spellEnd"/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 xml:space="preserve"> . 55 644 24 92</w:t>
      </w:r>
      <w:r w:rsidRPr="00204FB9">
        <w:rPr>
          <w:rFonts w:ascii="Cambria" w:hAnsi="Cambria" w:cs="Cambria"/>
          <w:color w:val="000000"/>
          <w:sz w:val="21"/>
          <w:szCs w:val="21"/>
          <w:lang w:eastAsia="pl-PL"/>
        </w:rPr>
        <w:t>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="00402FCB" w:rsidRPr="006C0613">
          <w:rPr>
            <w:sz w:val="24"/>
            <w:szCs w:val="24"/>
            <w:u w:val="single"/>
            <w:lang w:eastAsia="pl-PL"/>
          </w:rPr>
          <w:t>sekretariat@pdpsbraniewo.pl</w:t>
        </w:r>
      </w:hyperlink>
      <w:r w:rsidR="00402FCB">
        <w:rPr>
          <w:sz w:val="24"/>
          <w:szCs w:val="24"/>
          <w:lang w:eastAsia="pl-PL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lub pisemnie na </w:t>
      </w:r>
      <w:proofErr w:type="spellStart"/>
      <w:r>
        <w:rPr>
          <w:rFonts w:ascii="Cambria" w:hAnsi="Cambria" w:cs="Cambria"/>
          <w:color w:val="000000"/>
          <w:sz w:val="21"/>
          <w:szCs w:val="21"/>
          <w:lang w:eastAsia="pl-PL"/>
        </w:rPr>
        <w:t>adres</w:t>
      </w:r>
      <w:proofErr w:type="spellEnd"/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 Administratora.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Pani/Pana dane osobowe przetwarzane będą w celu przeprowadzenia postępowania na udzielenie zamówienia publicznego, wyboru oferty lub zawarcia i realizacji umowy na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podstawie: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6 ust. 1 lit c RODO przetwarzanie jest niezbędne do wypełnienia obowiązku prawnego ciążącego na administratorze;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6 ust. 1 lit b RODO przetwarzanie jest niezbędne do wykonania umowy, której stroną jest osoba, której dane dotyczą lub podjęcia działań na żądanie osoby, której dane dotyczą przed zawarciem umowy;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6 ust. 1 lit e RODO przetwarzanie jest niezbędne do wykonania zadania realizowanego w interesie publicznym lub w ramach sprawowania władzy publicznej powierzonej administratorowi.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4.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Odbiorcami Pani/Pana danych osobowych będą osoby lub podmioty, którym udostępniona zostanie dokumentacja postępowania w oparciu o przepisy prawne w szczególności ustawy Prawo zamówień publicznych;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5.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Pani/Pana dane osobowe będą przechowywane, zgodnie ustawą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6.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>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7.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 odniesieniu do Pani/Pana danych osobowych decyzje nie będą podejmowane w sposób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zautomatyzowany, stosowanie do art. 22 RODO;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8.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Posiada Pani/Pan: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na podstawie art. 15 RODO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dostępu do danych osobowych Pani/Pana dotyczących;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na podstawie art. 16 RODO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oraz nie może naruszać integralności protokołu oraz jego załączników);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na podstawie art. 18 RODO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żądania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 od administratora ograniczenia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przetwarzania danych osobowych z zastrzeżeniem przypadków, o któ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rych mowa 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18 ust. 2 RODO (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do ograniczenia prze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twarzania nie ma zastosowania 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odniesieniu do przechowywania, w celu zapewnienia korzystania ze środkó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ochrony prawnej lub w celu ochrony praw innej osoby fizycznej lub prawnej, lub z</w:t>
      </w:r>
      <w:r w:rsidR="005F20B2">
        <w:rPr>
          <w:rFonts w:ascii="Cambria" w:hAnsi="Cambria" w:cs="Cambria"/>
          <w:color w:val="000000"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uwagi na ważne względy interesu publicznego Unii Europejskiej lub pań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stwa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członkowskiego);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lastRenderedPageBreak/>
        <w:t xml:space="preserve">4)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do wniesienia skargi do Prezesa Urzęd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u Ochrony Danych Osobowych, gdy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uzna Pani/Pan, że przetwarzanie danych osobowych Pani/Pana dotyczą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cych narusza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przepisy RODO;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9.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Nie przysługuje Pani/Panu: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w związku z art. 17 ust. 3 lit. b, d lub e RODO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do usunięcia danych osobowych;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do przenoszenia danych osobowych, o którym mowa w art. 20 RODO;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na podstawie art. 21 RODO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prawo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sprzec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iwu, wobec przetwarzania danych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osobowych, gdyż podstawą prawną przetwarz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ania Pani/Pana danych osobowych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jest art. 6 ust. 1 lit. c RODO.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10.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W zakresie wypełniania obowiązków informacyjnych 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przewidzianych w art. 13 lub 14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RODO Wykonawca składa oświadczenie zawarte w Formularzu oferty.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11.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 zamówieniach publicznych administratorem danych osobowych zobowiązanym do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spełnienia obowiązku informacyjnego z art. 13 RODO jest w szczególności: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Zamawiający względem osób fizycznych, od których dane osobowe bezpoś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rednio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pozyskał. Dotyczy to w szczególności:.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a)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Wykonawcy będącego osobą fizyczną,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b)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Wykonawcy będącego osobą fizyczną, prowadzącą jednoosobową</w:t>
      </w:r>
      <w:r w:rsidR="00402FCB">
        <w:rPr>
          <w:rFonts w:ascii="Cambria" w:hAnsi="Cambria" w:cs="Cambria"/>
          <w:color w:val="000000"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działalność gospodarczą,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c)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pełnomocnika Wykonawcy będącego osobą fizyczną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 (np. dane osobowe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zamieszczone w pełnomocnictwie),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d)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członka organu zarządzającego Wykonawcy, będącego osobą fizyczną(np. dane osobowe zamieszczone w informacji z KRK),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e)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osoby fizycznej skierowanej do 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przygotowania i przeprowadzenia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postępowania o udzielenie zamówienia publicznego.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Wykonawca względem osób fizycznych, od których dane osobowe bezpoś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rednio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pozyskał. Dotyczy to w szczególności: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a)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osoby fizycznej skierowanej do realizacji zamówienia,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b)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podwykonawcy/podmiotu trzeciego będącego osobą fizyczną,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c)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podwykonawcy/podmiotu trzeciego będącego osobą fizyczną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,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prowadzącą jednoosobową działalność gospodarczą,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d)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pełnomocnika podwykonawcy/podmiotu trzeciego będącego </w:t>
      </w:r>
      <w:proofErr w:type="spellStart"/>
      <w:r>
        <w:rPr>
          <w:rFonts w:ascii="Cambria" w:hAnsi="Cambria" w:cs="Cambria"/>
          <w:color w:val="000000"/>
          <w:sz w:val="22"/>
          <w:szCs w:val="22"/>
          <w:lang w:eastAsia="pl-PL"/>
        </w:rPr>
        <w:t>osobąfizyczną</w:t>
      </w:r>
      <w:proofErr w:type="spellEnd"/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 (np. dane osobowe zamieszczone w pełnomocnictwie),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e)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członka organu zarządzającego p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odwykonawcy/podmiotu trzeciego,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będącego osobą fizyczną (np. dane osob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owe zamieszczone w informacji z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KRK),</w:t>
      </w:r>
    </w:p>
    <w:p w:rsidR="00842ACA" w:rsidRPr="001A5DE7" w:rsidRDefault="00204FB9" w:rsidP="001A5DE7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Podwykonawca/podmiot trzeci względem osób fizycznych, od któ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rych dane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osobowe bezpośrednio pozyskał. Dotyczy to w szczególnoś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ci osoby fizycznej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skierowanej do realizacji zamówienia.</w:t>
      </w:r>
    </w:p>
    <w:sectPr w:rsidR="00842ACA" w:rsidRPr="001A5DE7" w:rsidSect="003C3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3B" w:rsidRDefault="00F7553B">
      <w:r>
        <w:separator/>
      </w:r>
    </w:p>
  </w:endnote>
  <w:endnote w:type="continuationSeparator" w:id="1">
    <w:p w:rsidR="00F7553B" w:rsidRDefault="00F7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D" w:rsidRDefault="00FE2E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7" w:rsidRPr="001A5DE7" w:rsidRDefault="000D4F25">
    <w:pPr>
      <w:pStyle w:val="Stopka"/>
      <w:jc w:val="right"/>
      <w:rPr>
        <w:sz w:val="16"/>
        <w:szCs w:val="16"/>
      </w:rPr>
    </w:pPr>
    <w:r w:rsidRPr="001A5DE7">
      <w:rPr>
        <w:sz w:val="16"/>
        <w:szCs w:val="16"/>
      </w:rPr>
      <w:fldChar w:fldCharType="begin"/>
    </w:r>
    <w:r w:rsidR="001A5DE7" w:rsidRPr="001A5DE7">
      <w:rPr>
        <w:sz w:val="16"/>
        <w:szCs w:val="16"/>
      </w:rPr>
      <w:instrText>PAGE   \* MERGEFORMAT</w:instrText>
    </w:r>
    <w:r w:rsidRPr="001A5DE7">
      <w:rPr>
        <w:sz w:val="16"/>
        <w:szCs w:val="16"/>
      </w:rPr>
      <w:fldChar w:fldCharType="separate"/>
    </w:r>
    <w:r w:rsidR="00FE2E3D">
      <w:rPr>
        <w:noProof/>
        <w:sz w:val="16"/>
        <w:szCs w:val="16"/>
      </w:rPr>
      <w:t>1</w:t>
    </w:r>
    <w:r w:rsidRPr="001A5DE7">
      <w:rPr>
        <w:sz w:val="16"/>
        <w:szCs w:val="16"/>
      </w:rPr>
      <w:fldChar w:fldCharType="end"/>
    </w:r>
  </w:p>
  <w:p w:rsidR="00DE5FEE" w:rsidRPr="00E66DB1" w:rsidRDefault="00DE5FEE" w:rsidP="001A5DE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D" w:rsidRDefault="00FE2E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3B" w:rsidRDefault="00F7553B">
      <w:r>
        <w:separator/>
      </w:r>
    </w:p>
  </w:footnote>
  <w:footnote w:type="continuationSeparator" w:id="1">
    <w:p w:rsidR="00F7553B" w:rsidRDefault="00F75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D" w:rsidRDefault="00FE2E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D" w:rsidRDefault="00FE2E3D" w:rsidP="00FE2E3D">
    <w:pPr>
      <w:shd w:val="clear" w:color="auto" w:fill="FFFFFF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PDPS/AG/1/6/2023</w:t>
    </w:r>
  </w:p>
  <w:p w:rsidR="00FE2E3D" w:rsidRDefault="00FE2E3D" w:rsidP="00FE2E3D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 xml:space="preserve"> „Przebudowa budynku Powiatowego Domu Pomocy Społecznej przy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ul.Królewieckiej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35 w Braniewie – dostosowanie budynku do wymagań przepisów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przeciwpożarowych”-postępowanie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Nr 2</w:t>
    </w:r>
  </w:p>
  <w:p w:rsidR="00FE2E3D" w:rsidRDefault="00FE2E3D" w:rsidP="00FE2E3D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>Powiatowy Dom Pomocy Społecznej w Braniewie</w:t>
    </w:r>
  </w:p>
  <w:p w:rsidR="00FE2E3D" w:rsidRDefault="00FE2E3D" w:rsidP="00FE2E3D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 xml:space="preserve">ul. Królewiecka 35, </w:t>
    </w:r>
    <w:r>
      <w:rPr>
        <w:rFonts w:ascii="Tahoma" w:hAnsi="Tahoma" w:cs="Tahoma"/>
        <w:b/>
        <w:sz w:val="16"/>
        <w:szCs w:val="16"/>
      </w:rPr>
      <w:t xml:space="preserve">dz. nr 106/31, </w:t>
    </w:r>
    <w:proofErr w:type="spellStart"/>
    <w:r>
      <w:rPr>
        <w:rFonts w:ascii="Tahoma" w:hAnsi="Tahoma" w:cs="Tahoma"/>
        <w:b/>
        <w:sz w:val="16"/>
        <w:szCs w:val="16"/>
      </w:rPr>
      <w:t>obr</w:t>
    </w:r>
    <w:proofErr w:type="spellEnd"/>
    <w:r>
      <w:rPr>
        <w:rFonts w:ascii="Tahoma" w:hAnsi="Tahoma" w:cs="Tahoma"/>
        <w:b/>
        <w:sz w:val="16"/>
        <w:szCs w:val="16"/>
      </w:rPr>
      <w:t>. 2 m. Braniewo,</w:t>
    </w:r>
  </w:p>
  <w:p w:rsidR="00FE2E3D" w:rsidRDefault="00FE2E3D" w:rsidP="00FE2E3D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sz w:val="16"/>
        <w:szCs w:val="16"/>
      </w:rPr>
      <w:t>14-500 Braniewo</w:t>
    </w:r>
  </w:p>
  <w:p w:rsidR="00FE2E3D" w:rsidRDefault="00FE2E3D" w:rsidP="00FE2E3D">
    <w:pPr>
      <w:autoSpaceDE w:val="0"/>
      <w:autoSpaceDN w:val="0"/>
      <w:adjustRightInd w:val="0"/>
      <w:jc w:val="center"/>
      <w:rPr>
        <w:rFonts w:ascii="Tahoma" w:hAnsi="Tahoma" w:cs="Tahoma"/>
        <w:b/>
        <w:sz w:val="16"/>
        <w:szCs w:val="16"/>
        <w:shd w:val="clear" w:color="auto" w:fill="FFFFFF"/>
      </w:rPr>
    </w:pPr>
    <w:r>
      <w:rPr>
        <w:rFonts w:ascii="Tahoma" w:hAnsi="Tahoma" w:cs="Tahoma"/>
        <w:b/>
        <w:sz w:val="16"/>
        <w:szCs w:val="16"/>
        <w:shd w:val="clear" w:color="auto" w:fill="FFFFFF"/>
      </w:rPr>
      <w:t>tel./fax. +48 55 644 24 92</w:t>
    </w:r>
  </w:p>
  <w:p w:rsidR="005F20B2" w:rsidRPr="005F20B2" w:rsidRDefault="005F20B2" w:rsidP="005F20B2">
    <w:pPr>
      <w:autoSpaceDE w:val="0"/>
      <w:autoSpaceDN w:val="0"/>
      <w:adjustRightInd w:val="0"/>
      <w:jc w:val="center"/>
      <w:rPr>
        <w:rFonts w:ascii="Tahoma" w:hAnsi="Tahoma" w:cs="Tahoma"/>
        <w:b/>
        <w:sz w:val="18"/>
        <w:szCs w:val="18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D" w:rsidRDefault="00FE2E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2973"/>
    <w:rsid w:val="00013132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3BC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06E1"/>
    <w:rsid w:val="000C1D2D"/>
    <w:rsid w:val="000C2B75"/>
    <w:rsid w:val="000C3C7A"/>
    <w:rsid w:val="000C4CDF"/>
    <w:rsid w:val="000C55A6"/>
    <w:rsid w:val="000C5993"/>
    <w:rsid w:val="000C7379"/>
    <w:rsid w:val="000D0B9D"/>
    <w:rsid w:val="000D4F25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254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DE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4FB9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19B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6959"/>
    <w:rsid w:val="003B0127"/>
    <w:rsid w:val="003B1B0D"/>
    <w:rsid w:val="003B1C89"/>
    <w:rsid w:val="003B28B1"/>
    <w:rsid w:val="003B2A6C"/>
    <w:rsid w:val="003B314C"/>
    <w:rsid w:val="003B61A7"/>
    <w:rsid w:val="003C0496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3FAD"/>
    <w:rsid w:val="003F508F"/>
    <w:rsid w:val="00400DF7"/>
    <w:rsid w:val="00402AC2"/>
    <w:rsid w:val="00402FCB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451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98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0B2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1D6"/>
    <w:rsid w:val="0063078D"/>
    <w:rsid w:val="00633D2F"/>
    <w:rsid w:val="0063483B"/>
    <w:rsid w:val="00643EBA"/>
    <w:rsid w:val="00644329"/>
    <w:rsid w:val="006544C9"/>
    <w:rsid w:val="00661881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343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3EC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BC9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DB5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6E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6C2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53B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3D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dpsbraniewo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dpsbraniew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4E04-9725-4EB7-8D67-E9403F31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Czarek</cp:lastModifiedBy>
  <cp:revision>6</cp:revision>
  <cp:lastPrinted>2017-05-23T12:32:00Z</cp:lastPrinted>
  <dcterms:created xsi:type="dcterms:W3CDTF">2023-04-17T21:45:00Z</dcterms:created>
  <dcterms:modified xsi:type="dcterms:W3CDTF">2023-06-11T23:00:00Z</dcterms:modified>
</cp:coreProperties>
</file>