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41DD" w14:textId="4D5E78BB" w:rsidR="00F75E6F" w:rsidRDefault="00F75E6F" w:rsidP="00F75E6F">
      <w:pPr>
        <w:ind w:left="56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Uchwały Nr </w:t>
      </w:r>
      <w:r w:rsidR="004418C6">
        <w:rPr>
          <w:sz w:val="18"/>
          <w:szCs w:val="18"/>
        </w:rPr>
        <w:t>XLVII</w:t>
      </w:r>
      <w:r>
        <w:rPr>
          <w:sz w:val="18"/>
          <w:szCs w:val="18"/>
        </w:rPr>
        <w:t>/</w:t>
      </w:r>
      <w:r w:rsidR="004418C6">
        <w:rPr>
          <w:sz w:val="18"/>
          <w:szCs w:val="18"/>
        </w:rPr>
        <w:t>316</w:t>
      </w:r>
      <w:r>
        <w:rPr>
          <w:sz w:val="18"/>
          <w:szCs w:val="18"/>
        </w:rPr>
        <w:t>/2023</w:t>
      </w:r>
    </w:p>
    <w:p w14:paraId="256FAA08" w14:textId="77777777" w:rsidR="00F75E6F" w:rsidRDefault="00F75E6F" w:rsidP="00F75E6F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Rady Powiatu Braniewskiego</w:t>
      </w:r>
    </w:p>
    <w:p w14:paraId="211B6E4A" w14:textId="42D67F3B" w:rsidR="00F75E6F" w:rsidRDefault="00F75E6F" w:rsidP="009E0B29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z dnia</w:t>
      </w:r>
      <w:r w:rsidR="004418C6">
        <w:rPr>
          <w:sz w:val="18"/>
          <w:szCs w:val="18"/>
        </w:rPr>
        <w:t xml:space="preserve"> 31 lipca </w:t>
      </w:r>
      <w:r>
        <w:rPr>
          <w:sz w:val="18"/>
          <w:szCs w:val="18"/>
        </w:rPr>
        <w:t>2023 roku</w:t>
      </w:r>
    </w:p>
    <w:p w14:paraId="4FA7AAFC" w14:textId="77777777" w:rsidR="00F75E6F" w:rsidRDefault="00F75E6F" w:rsidP="00F75E6F">
      <w:pPr>
        <w:rPr>
          <w:sz w:val="18"/>
          <w:szCs w:val="18"/>
        </w:rPr>
      </w:pPr>
    </w:p>
    <w:p w14:paraId="2D2C6A3D" w14:textId="77777777" w:rsidR="00F75E6F" w:rsidRDefault="00F75E6F" w:rsidP="00F75E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ZADANIA POWIATU Z ZAKRESU REHABILITACJI ZAWODOWEJ I SPOŁECZNEJ ORAZ PODZIAŁ ŚRODKÓW PAŃSTWOWEGO FUNDUSZU REHABILITACJI OSÓB NIEPEŁNOSPRAWNYCH NA ICH REALIZACJĘ W 2023 ROKU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795"/>
        <w:gridCol w:w="2323"/>
      </w:tblGrid>
      <w:tr w:rsidR="00F75E6F" w:rsidRPr="009E0B29" w14:paraId="2B7DB261" w14:textId="77777777" w:rsidTr="00602D26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62F" w14:textId="77777777" w:rsidR="00F75E6F" w:rsidRPr="009E0B29" w:rsidRDefault="00F75E6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7A11D43" w14:textId="77777777" w:rsidR="00F75E6F" w:rsidRPr="009E0B29" w:rsidRDefault="00F75E6F">
            <w:pPr>
              <w:jc w:val="both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Lp.</w:t>
            </w:r>
          </w:p>
          <w:p w14:paraId="2AEC8947" w14:textId="77777777" w:rsidR="00F75E6F" w:rsidRPr="009E0B29" w:rsidRDefault="00F75E6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E3" w14:textId="77777777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8858FD" w14:textId="77777777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989" w14:textId="77777777" w:rsidR="00F75E6F" w:rsidRPr="009E0B29" w:rsidRDefault="00F75E6F" w:rsidP="005B79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A26EB4" w14:textId="4CFA7087" w:rsidR="00F75E6F" w:rsidRPr="009E0B29" w:rsidRDefault="00F75E6F" w:rsidP="005B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 xml:space="preserve">Środki finansowe </w:t>
            </w:r>
            <w:r w:rsidR="005B79CA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9E0B29">
              <w:rPr>
                <w:b/>
                <w:bCs/>
                <w:sz w:val="20"/>
                <w:szCs w:val="20"/>
              </w:rPr>
              <w:t>w złotych</w:t>
            </w:r>
          </w:p>
        </w:tc>
      </w:tr>
      <w:tr w:rsidR="00F75E6F" w:rsidRPr="009E0B29" w14:paraId="268DB3E9" w14:textId="77777777" w:rsidTr="00602D26">
        <w:trPr>
          <w:trHeight w:val="2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0F58E" w14:textId="77777777" w:rsidR="00F75E6F" w:rsidRPr="009E0B29" w:rsidRDefault="00F75E6F">
            <w:pPr>
              <w:jc w:val="both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8F28C" w14:textId="77777777" w:rsidR="00F75E6F" w:rsidRPr="009E0B29" w:rsidRDefault="00F75E6F">
            <w:pPr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Zatrudnianie i rehabilitacja zawodowa osób niepełnosprawnych</w:t>
            </w:r>
          </w:p>
        </w:tc>
      </w:tr>
      <w:tr w:rsidR="00F75E6F" w:rsidRPr="009E0B29" w14:paraId="7DC55230" w14:textId="77777777" w:rsidTr="00602D26">
        <w:trPr>
          <w:trHeight w:val="6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BD53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DE28" w14:textId="12D9FA4D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Zwrot wydatków na instrumenty i usługi rynku pracy na rzecz osób niepełnosprawnych poszukujących pracy i niepozostających w zatrudnieniu  ( art.11)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AFE7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</w:p>
          <w:p w14:paraId="5F2DDEB3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6FA895E7" w14:textId="77777777" w:rsidTr="00602D26">
        <w:trPr>
          <w:trHeight w:val="56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17D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7FC" w14:textId="4F6406AE" w:rsidR="00F75E6F" w:rsidRPr="009E0B29" w:rsidRDefault="00F75E6F" w:rsidP="00EC70C3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Udzielanie jednorazowo środków na rozpoczęcia działalności gospodarczej, rolniczej albo na wniesienie wkładu do spółdzielni socjalnej (art.12a)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F84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</w:p>
          <w:p w14:paraId="5E7CAA92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56D5ED90" w14:textId="77777777" w:rsidTr="00602D26">
        <w:trPr>
          <w:trHeight w:val="5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89A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52F" w14:textId="7939C858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Zwrot kosztów wyposażenia stanowiska pracy dla osoby niepełnosprawnej zarejestrowanej jako bezrobotna, albo poszukująca pracy niepozostającą w zatrudnieniu (art. 26e)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2BA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65 000,00</w:t>
            </w:r>
          </w:p>
        </w:tc>
      </w:tr>
      <w:tr w:rsidR="00F75E6F" w:rsidRPr="009E0B29" w14:paraId="0E8DA7A4" w14:textId="77777777" w:rsidTr="00602D26">
        <w:trPr>
          <w:trHeight w:val="84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EE7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EBD9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4D6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7A2F4D19" w14:textId="77777777" w:rsidTr="00602D26">
        <w:trPr>
          <w:trHeight w:val="4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682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174" w14:textId="163AA973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Zwrot kosztów przystosowania tworzonych lub istniejących stanowisk pracy ( art.26)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DC18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574E6F5C" w14:textId="77777777" w:rsidTr="00602D26">
        <w:trPr>
          <w:trHeight w:val="4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A3C2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DB4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Zwrot kosztów zatrudnienia pracowników pomagających pracownikom niepełnosprawnym w pracy (art.26d) -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D05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3CDF5D7D" w14:textId="77777777" w:rsidTr="00602D26">
        <w:trPr>
          <w:trHeight w:val="4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EE64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6798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Finansowanie kosztów szkolenia i przekwalifikowania zawodowego osób niepełnosprawnych (art. 38 i 40)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F009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53F563E2" w14:textId="77777777" w:rsidTr="00602D26">
        <w:trPr>
          <w:trHeight w:val="4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648B" w14:textId="77777777" w:rsidR="00F75E6F" w:rsidRPr="009E0B29" w:rsidRDefault="00F75E6F">
            <w:pPr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40F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 xml:space="preserve"> Zwrot kosztów poniesionych przez pracodawcę na szkolenia zatrudnionych osób niepełnosprawnych (art.41) – realizacja PUP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BF1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67AC6632" w14:textId="77777777" w:rsidTr="00602D26">
        <w:trPr>
          <w:trHeight w:val="235"/>
          <w:jc w:val="center"/>
        </w:trPr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A65" w14:textId="4AC58AD4" w:rsidR="00F75E6F" w:rsidRPr="009E0B29" w:rsidRDefault="00F75E6F" w:rsidP="009E0B29">
            <w:pPr>
              <w:jc w:val="right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Razem rehabilitacja zawodowa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978" w14:textId="77777777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65 000,00</w:t>
            </w:r>
          </w:p>
        </w:tc>
      </w:tr>
      <w:tr w:rsidR="00F75E6F" w:rsidRPr="009E0B29" w14:paraId="467BE79A" w14:textId="77777777" w:rsidTr="00602D26">
        <w:trPr>
          <w:trHeight w:val="1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D971B1" w14:textId="77777777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B71DC" w14:textId="77777777" w:rsidR="00F75E6F" w:rsidRPr="009E0B29" w:rsidRDefault="00F75E6F">
            <w:pPr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Rehabilitacja społeczna osób niepełnosprawnych</w:t>
            </w:r>
          </w:p>
        </w:tc>
      </w:tr>
      <w:tr w:rsidR="00F75E6F" w:rsidRPr="009E0B29" w14:paraId="6052FA3B" w14:textId="77777777" w:rsidTr="00602D26">
        <w:trPr>
          <w:trHeight w:val="4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E141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3A13" w14:textId="77777777" w:rsidR="00F75E6F" w:rsidRPr="009E0B29" w:rsidRDefault="00F75E6F">
            <w:pPr>
              <w:spacing w:line="276" w:lineRule="auto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 xml:space="preserve">Dofinansowanie kosztów tworzenia i działania warsztatów terapii zajęciowej </w:t>
            </w:r>
          </w:p>
          <w:p w14:paraId="4086E556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 xml:space="preserve"> (art. 35a ust.1 pkt.8)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697" w14:textId="0586A955" w:rsidR="00F75E6F" w:rsidRPr="009E0B29" w:rsidRDefault="005254F6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1 032 360</w:t>
            </w:r>
            <w:r w:rsidR="00F75E6F" w:rsidRPr="009E0B29">
              <w:rPr>
                <w:bCs/>
                <w:sz w:val="20"/>
                <w:szCs w:val="20"/>
              </w:rPr>
              <w:t>,00</w:t>
            </w:r>
          </w:p>
        </w:tc>
      </w:tr>
      <w:tr w:rsidR="00F75E6F" w:rsidRPr="009E0B29" w14:paraId="4C9BA7CD" w14:textId="77777777" w:rsidTr="00602D26">
        <w:trPr>
          <w:trHeight w:val="47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F4B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F5BD" w14:textId="08A2131A" w:rsidR="00F75E6F" w:rsidRPr="009E0B29" w:rsidRDefault="00F75E6F">
            <w:pPr>
              <w:spacing w:line="276" w:lineRule="auto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Dofinansowania uczestnictwa osób niepełnosprawnych i ich opiekunów w turnusach rehabilitacyjnych (art.35a ust.1 pkt. 7 lit. a)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FFF2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130 000,00</w:t>
            </w:r>
          </w:p>
        </w:tc>
      </w:tr>
      <w:tr w:rsidR="00F75E6F" w:rsidRPr="009E0B29" w14:paraId="47722D63" w14:textId="77777777" w:rsidTr="00602D26">
        <w:trPr>
          <w:trHeight w:val="7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48DB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3D2" w14:textId="08B3C40A" w:rsidR="00F75E6F" w:rsidRPr="009E0B29" w:rsidRDefault="00F75E6F">
            <w:pPr>
              <w:spacing w:line="276" w:lineRule="auto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Dofinansowanie likwidacji barier architektonicznych, w komunikowaniu się i technicznych w związku z indywidualnymi potrzebami osób niepełnosprawnych (art. 35a ust.1 pkt. 7 lit. d 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73DA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300 000,00</w:t>
            </w:r>
          </w:p>
        </w:tc>
      </w:tr>
      <w:tr w:rsidR="00F75E6F" w:rsidRPr="009E0B29" w14:paraId="37E4021F" w14:textId="77777777" w:rsidTr="00602D26">
        <w:trPr>
          <w:trHeight w:val="4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BD7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B7AA" w14:textId="77777777" w:rsidR="00F75E6F" w:rsidRPr="009E0B29" w:rsidRDefault="00F75E6F">
            <w:pPr>
              <w:spacing w:line="276" w:lineRule="auto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Dofinansowanie sportu, kultury, rekreacji   i turystyki osób niepełnosprawnych (art. 35a ust.1 pkt.7 lit. b 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CD8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25 000,00</w:t>
            </w:r>
          </w:p>
        </w:tc>
      </w:tr>
      <w:tr w:rsidR="00F75E6F" w:rsidRPr="009E0B29" w14:paraId="079B9810" w14:textId="77777777" w:rsidTr="00602D26">
        <w:trPr>
          <w:trHeight w:val="7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CE3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133" w14:textId="77777777" w:rsidR="00F75E6F" w:rsidRPr="009E0B29" w:rsidRDefault="00F75E6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Dofinansowanie zaopatrzenia w sprzęt rehabilitacyjny, przedmioty ortopedyczne i środki pomocnicze przyznawane osobom niepełnosprawnym na podstawie odrębnych przepisów (art. 35a ust.1 pkt.7 lit. c) -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81B" w14:textId="44868FAE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391 29</w:t>
            </w:r>
            <w:r w:rsidR="00490D8C" w:rsidRPr="009E0B29">
              <w:rPr>
                <w:bCs/>
                <w:sz w:val="20"/>
                <w:szCs w:val="20"/>
              </w:rPr>
              <w:t>7</w:t>
            </w:r>
            <w:r w:rsidRPr="009E0B29">
              <w:rPr>
                <w:bCs/>
                <w:sz w:val="20"/>
                <w:szCs w:val="20"/>
              </w:rPr>
              <w:t>,00</w:t>
            </w:r>
          </w:p>
        </w:tc>
      </w:tr>
      <w:tr w:rsidR="00F75E6F" w:rsidRPr="009E0B29" w14:paraId="21FF185A" w14:textId="77777777" w:rsidTr="00602D26">
        <w:trPr>
          <w:trHeight w:val="2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1DA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032" w14:textId="77777777" w:rsidR="00F75E6F" w:rsidRPr="009E0B29" w:rsidRDefault="00F75E6F">
            <w:pPr>
              <w:spacing w:line="276" w:lineRule="auto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Dofinansowanie zaopatrzenia w sprzęt rehabilitacyjny dla osób prawnych i jednostek organizacyjnych ( art. 35a ust. 4)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C80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13 880,00</w:t>
            </w:r>
          </w:p>
        </w:tc>
      </w:tr>
      <w:tr w:rsidR="00F75E6F" w:rsidRPr="009E0B29" w14:paraId="43195FB0" w14:textId="77777777" w:rsidTr="00602D26">
        <w:trPr>
          <w:trHeight w:val="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03F8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1AD" w14:textId="77777777" w:rsidR="00F75E6F" w:rsidRPr="009E0B29" w:rsidRDefault="00F75E6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Dofinansowanie usług tłumacza migowego lub tłumacza- przewodnika (art. 35a ust. 1 pkt.7 lit. f) – realizacja PCPR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8DB" w14:textId="77777777" w:rsidR="00F75E6F" w:rsidRPr="009E0B29" w:rsidRDefault="00F75E6F">
            <w:pPr>
              <w:jc w:val="center"/>
              <w:rPr>
                <w:bCs/>
                <w:sz w:val="20"/>
                <w:szCs w:val="20"/>
              </w:rPr>
            </w:pPr>
            <w:r w:rsidRPr="009E0B29">
              <w:rPr>
                <w:bCs/>
                <w:sz w:val="20"/>
                <w:szCs w:val="20"/>
              </w:rPr>
              <w:t>0,00</w:t>
            </w:r>
          </w:p>
        </w:tc>
      </w:tr>
      <w:tr w:rsidR="00F75E6F" w:rsidRPr="009E0B29" w14:paraId="0BE3EF18" w14:textId="77777777" w:rsidTr="00602D26">
        <w:trPr>
          <w:trHeight w:val="1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C84" w14:textId="77777777" w:rsidR="00F75E6F" w:rsidRPr="009E0B29" w:rsidRDefault="00F75E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EDD9" w14:textId="176BC474" w:rsidR="00F75E6F" w:rsidRPr="009E0B29" w:rsidRDefault="00F75E6F" w:rsidP="009E0B29">
            <w:pPr>
              <w:jc w:val="right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 xml:space="preserve">Razem rehabilitacja społeczna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77E" w14:textId="1E5F2728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1 8</w:t>
            </w:r>
            <w:r w:rsidR="005254F6" w:rsidRPr="009E0B29">
              <w:rPr>
                <w:b/>
                <w:bCs/>
                <w:sz w:val="20"/>
                <w:szCs w:val="20"/>
              </w:rPr>
              <w:t>92</w:t>
            </w:r>
            <w:r w:rsidRPr="009E0B29">
              <w:rPr>
                <w:b/>
                <w:bCs/>
                <w:sz w:val="20"/>
                <w:szCs w:val="20"/>
              </w:rPr>
              <w:t> 53</w:t>
            </w:r>
            <w:r w:rsidR="006310C1" w:rsidRPr="009E0B29">
              <w:rPr>
                <w:b/>
                <w:bCs/>
                <w:sz w:val="20"/>
                <w:szCs w:val="20"/>
              </w:rPr>
              <w:t>7</w:t>
            </w:r>
            <w:r w:rsidRPr="009E0B29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75E6F" w:rsidRPr="009E0B29" w14:paraId="4BB19B73" w14:textId="77777777" w:rsidTr="00602D26">
        <w:trPr>
          <w:trHeight w:val="413"/>
          <w:jc w:val="center"/>
        </w:trPr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4629" w14:textId="1C5C5D06" w:rsidR="00F75E6F" w:rsidRPr="009E0B29" w:rsidRDefault="00F75E6F" w:rsidP="009E0B29">
            <w:pPr>
              <w:tabs>
                <w:tab w:val="left" w:pos="198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Ogółem środki finansowe w roku 2022 dla Powiatu Braniewskiego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F7E6A" w14:textId="3EEC7882" w:rsidR="00F75E6F" w:rsidRPr="009E0B29" w:rsidRDefault="00F75E6F">
            <w:pPr>
              <w:jc w:val="center"/>
              <w:rPr>
                <w:b/>
                <w:bCs/>
                <w:sz w:val="20"/>
                <w:szCs w:val="20"/>
              </w:rPr>
            </w:pPr>
            <w:r w:rsidRPr="009E0B29">
              <w:rPr>
                <w:b/>
                <w:bCs/>
                <w:sz w:val="20"/>
                <w:szCs w:val="20"/>
              </w:rPr>
              <w:t>1</w:t>
            </w:r>
            <w:r w:rsidR="005254F6" w:rsidRPr="009E0B29">
              <w:rPr>
                <w:b/>
                <w:bCs/>
                <w:sz w:val="20"/>
                <w:szCs w:val="20"/>
              </w:rPr>
              <w:t> 957 53</w:t>
            </w:r>
            <w:r w:rsidR="00490D8C" w:rsidRPr="009E0B29">
              <w:rPr>
                <w:b/>
                <w:bCs/>
                <w:sz w:val="20"/>
                <w:szCs w:val="20"/>
              </w:rPr>
              <w:t>7</w:t>
            </w:r>
            <w:r w:rsidRPr="009E0B29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7365D682" w14:textId="77777777" w:rsidR="00105271" w:rsidRDefault="00105271" w:rsidP="009E0B29"/>
    <w:sectPr w:rsidR="0010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01"/>
    <w:rsid w:val="00105271"/>
    <w:rsid w:val="004418C6"/>
    <w:rsid w:val="00490D8C"/>
    <w:rsid w:val="005254F6"/>
    <w:rsid w:val="005B79CA"/>
    <w:rsid w:val="00602D26"/>
    <w:rsid w:val="006310C1"/>
    <w:rsid w:val="00936E4F"/>
    <w:rsid w:val="009E0B29"/>
    <w:rsid w:val="00E23C01"/>
    <w:rsid w:val="00E75412"/>
    <w:rsid w:val="00EC70C3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D1E"/>
  <w15:chartTrackingRefBased/>
  <w15:docId w15:val="{EA1FE75E-8CA9-45A7-A3F9-EB3306E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6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7CB3-29F7-4504-9517-DEFF548B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12</cp:revision>
  <cp:lastPrinted>2023-07-12T07:37:00Z</cp:lastPrinted>
  <dcterms:created xsi:type="dcterms:W3CDTF">2023-07-12T06:11:00Z</dcterms:created>
  <dcterms:modified xsi:type="dcterms:W3CDTF">2023-08-25T07:41:00Z</dcterms:modified>
</cp:coreProperties>
</file>