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1DBFB" w14:textId="77777777" w:rsidR="00AB6CCB" w:rsidRDefault="00AB6CCB" w:rsidP="00AB6CCB">
      <w:pPr>
        <w:spacing w:after="0"/>
        <w:ind w:firstLine="684"/>
        <w:jc w:val="right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Załącznik </w:t>
      </w:r>
    </w:p>
    <w:p w14:paraId="6A30E0C8" w14:textId="2F655844" w:rsidR="00AB6CCB" w:rsidRDefault="00AB6CCB" w:rsidP="00AB6CCB">
      <w:pPr>
        <w:spacing w:after="0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  <w:t xml:space="preserve">do Uchwały Nr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748</w:t>
      </w:r>
      <w:r>
        <w:rPr>
          <w:rFonts w:ascii="Times New Roman" w:eastAsia="Times New Roman" w:hAnsi="Times New Roman" w:cs="Times New Roman"/>
          <w:b/>
          <w:bCs/>
          <w:lang w:eastAsia="pl-PL"/>
        </w:rPr>
        <w:t>/23</w:t>
      </w:r>
    </w:p>
    <w:p w14:paraId="702C4620" w14:textId="77777777" w:rsidR="00AB6CCB" w:rsidRDefault="00AB6CCB" w:rsidP="00AB6CCB">
      <w:pPr>
        <w:spacing w:after="0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  <w:t>Zarządu Powiatu Braniewskiego</w:t>
      </w:r>
    </w:p>
    <w:p w14:paraId="6D8B21EC" w14:textId="652244FC" w:rsidR="00AB6CCB" w:rsidRDefault="00AB6CCB" w:rsidP="00AB6CCB">
      <w:pPr>
        <w:spacing w:after="0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  <w:t xml:space="preserve">z dnia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15 listopada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2023 roku</w:t>
      </w:r>
    </w:p>
    <w:p w14:paraId="0DA154F2" w14:textId="77777777" w:rsidR="00AB6CCB" w:rsidRDefault="00AB6CCB" w:rsidP="00AB6CCB">
      <w:pPr>
        <w:tabs>
          <w:tab w:val="left" w:pos="9637"/>
        </w:tabs>
        <w:jc w:val="center"/>
        <w:rPr>
          <w:rFonts w:ascii="Times New Roman" w:eastAsia="Times New Roman" w:hAnsi="Times New Roman" w:cs="Times New Roman"/>
          <w:lang w:eastAsia="pl-PL"/>
        </w:rPr>
      </w:pPr>
    </w:p>
    <w:p w14:paraId="01448549" w14:textId="77777777" w:rsidR="00AB6CCB" w:rsidRDefault="00AB6CCB" w:rsidP="00AB6CCB">
      <w:pPr>
        <w:tabs>
          <w:tab w:val="left" w:pos="9637"/>
        </w:tabs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ZARZĄD POWIATU BRANIEWSKIEGO</w:t>
      </w:r>
    </w:p>
    <w:p w14:paraId="3CB9EBEE" w14:textId="77777777" w:rsidR="00AB6CCB" w:rsidRDefault="00AB6CCB" w:rsidP="00AB6CCB">
      <w:pPr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Ogłasza</w:t>
      </w:r>
    </w:p>
    <w:p w14:paraId="439CDBF5" w14:textId="77777777" w:rsidR="00AB6CCB" w:rsidRDefault="00AB6CCB" w:rsidP="00AB6CCB">
      <w:pPr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nabór kandydatów na członków Komisji Konkursowej 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do reprezentowania w 2023 roku organizacji pozarządowych w otwartym konkursie ofert </w:t>
      </w:r>
      <w:r>
        <w:rPr>
          <w:rFonts w:ascii="Times New Roman" w:eastAsia="Calibri" w:hAnsi="Times New Roman" w:cs="Times New Roman"/>
          <w:b/>
        </w:rPr>
        <w:t xml:space="preserve">na realizację zadań publicznych                             z zakresu wspierania rodziny i systemu pieczy zastępczej </w:t>
      </w:r>
    </w:p>
    <w:p w14:paraId="73AF2AC8" w14:textId="77777777" w:rsidR="00AB6CCB" w:rsidRDefault="00AB6CCB" w:rsidP="00AB6CCB">
      <w:pPr>
        <w:jc w:val="both"/>
        <w:rPr>
          <w:rFonts w:ascii="Times New Roman" w:eastAsia="Calibri" w:hAnsi="Times New Roman" w:cs="Times New Roman"/>
          <w:b/>
        </w:rPr>
      </w:pPr>
    </w:p>
    <w:p w14:paraId="22092043" w14:textId="77777777" w:rsidR="00AB6CCB" w:rsidRDefault="00AB6CCB" w:rsidP="00AB6CCB">
      <w:pPr>
        <w:pStyle w:val="Akapitzlist"/>
        <w:widowControl w:val="0"/>
        <w:numPr>
          <w:ilvl w:val="0"/>
          <w:numId w:val="1"/>
        </w:numPr>
        <w:jc w:val="both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pl-PL"/>
        </w:rPr>
        <w:t xml:space="preserve">Cel naboru kandydatów 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na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>członków Komisji Konkursowej</w:t>
      </w:r>
    </w:p>
    <w:p w14:paraId="53276981" w14:textId="77777777" w:rsidR="00AB6CCB" w:rsidRDefault="00AB6CCB" w:rsidP="00AB6CCB">
      <w:pPr>
        <w:widowControl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A07586D" w14:textId="77777777" w:rsidR="00AB6CCB" w:rsidRDefault="00AB6CCB" w:rsidP="00AB6CCB">
      <w:pPr>
        <w:pStyle w:val="Akapitzlist"/>
        <w:widowControl w:val="0"/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Przeprowadzenie otwartego konkursu ofert zgodnie z obowiązującym prawem.</w:t>
      </w:r>
    </w:p>
    <w:p w14:paraId="76D809E9" w14:textId="77777777" w:rsidR="00AB6CCB" w:rsidRDefault="00AB6CCB" w:rsidP="00AB6CCB">
      <w:pPr>
        <w:pStyle w:val="Akapitzlist"/>
        <w:widowControl w:val="0"/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pl-PL"/>
        </w:rPr>
        <w:t xml:space="preserve">Utworzenie składu członków Komisji Konkursowej do opiniowania ofert w zakresie wspierania rodziny i systemu pieczy zastępczej. </w:t>
      </w:r>
    </w:p>
    <w:p w14:paraId="59013850" w14:textId="77777777" w:rsidR="00AB6CCB" w:rsidRDefault="00AB6CCB" w:rsidP="00AB6CCB">
      <w:pPr>
        <w:widowControl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EDA3AE4" w14:textId="77777777" w:rsidR="00AB6CCB" w:rsidRDefault="00AB6CCB" w:rsidP="00AB6CCB">
      <w:pPr>
        <w:pStyle w:val="Akapitzlist"/>
        <w:widowControl w:val="0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Wymagania stawiane kandydatom</w:t>
      </w:r>
    </w:p>
    <w:p w14:paraId="351210E6" w14:textId="77777777" w:rsidR="00AB6CCB" w:rsidRDefault="00AB6CCB" w:rsidP="00AB6CCB">
      <w:pPr>
        <w:pStyle w:val="Akapitzlist"/>
        <w:widowControl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</w:p>
    <w:p w14:paraId="111F19C1" w14:textId="77777777" w:rsidR="00AB6CCB" w:rsidRDefault="00AB6CCB" w:rsidP="00AB6CCB">
      <w:pPr>
        <w:pStyle w:val="Akapitzlist"/>
        <w:numPr>
          <w:ilvl w:val="0"/>
          <w:numId w:val="3"/>
        </w:numPr>
        <w:suppressAutoHyphens w:val="0"/>
        <w:autoSpaceDN w:val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Członek komisji konkursowej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do spraw opiniowania </w:t>
      </w:r>
      <w:r>
        <w:rPr>
          <w:rFonts w:ascii="Times New Roman" w:eastAsia="Times New Roman" w:hAnsi="Times New Roman" w:cs="Times New Roman"/>
          <w:lang w:eastAsia="pl-PL"/>
        </w:rPr>
        <w:t>ofert musi spełniać następujące kryteria:</w:t>
      </w:r>
    </w:p>
    <w:p w14:paraId="712BBE8D" w14:textId="77777777" w:rsidR="00AB6CCB" w:rsidRDefault="00AB6CCB" w:rsidP="00AB6CCB">
      <w:pPr>
        <w:pStyle w:val="Akapitzlist"/>
        <w:numPr>
          <w:ilvl w:val="0"/>
          <w:numId w:val="4"/>
        </w:numPr>
        <w:suppressAutoHyphens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musi być wskazany (na piśmie) przez organizację pozarządową lub podmiot wymieniony w art. 3 ust. 3 ustawy (wskazany kandydat nie musi być członkiem organizacji pozarządowej), </w:t>
      </w:r>
    </w:p>
    <w:p w14:paraId="363A2554" w14:textId="77777777" w:rsidR="00AB6CCB" w:rsidRDefault="00AB6CCB" w:rsidP="00AB6CCB">
      <w:pPr>
        <w:pStyle w:val="Akapitzlist"/>
        <w:numPr>
          <w:ilvl w:val="0"/>
          <w:numId w:val="4"/>
        </w:numPr>
        <w:suppressAutoHyphens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 może pozostawać wobec wnioskodawców biorących udział w konkursie w stosunku prawnym lub faktycznym, budzącym uzasadnione wątpliwości, co do bezstronności oraz</w:t>
      </w:r>
      <w:r>
        <w:rPr>
          <w:rFonts w:ascii="Times New Roman" w:eastAsia="Times New Roman" w:hAnsi="Times New Roman" w:cs="Times New Roman"/>
          <w:spacing w:val="-1"/>
          <w:lang w:eastAsia="pl-PL"/>
        </w:rPr>
        <w:t xml:space="preserve"> reprezentować organizacji pozarządowej biorącej </w:t>
      </w:r>
      <w:r>
        <w:rPr>
          <w:rFonts w:ascii="Times New Roman" w:eastAsia="Times New Roman" w:hAnsi="Times New Roman" w:cs="Times New Roman"/>
          <w:lang w:eastAsia="pl-PL"/>
        </w:rPr>
        <w:t>udział w otwartym konkursie ofert,</w:t>
      </w:r>
    </w:p>
    <w:p w14:paraId="6FB6D5F7" w14:textId="77777777" w:rsidR="00AB6CCB" w:rsidRDefault="00AB6CCB" w:rsidP="00AB6CCB">
      <w:pPr>
        <w:pStyle w:val="Akapitzlist"/>
        <w:numPr>
          <w:ilvl w:val="0"/>
          <w:numId w:val="4"/>
        </w:numPr>
        <w:suppressAutoHyphens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musi posiadać doświadczenie w zakresie realizacji zadań publicznych lub w pracach komisji konkursowej,</w:t>
      </w:r>
    </w:p>
    <w:p w14:paraId="543B4563" w14:textId="77777777" w:rsidR="00AB6CCB" w:rsidRDefault="00AB6CCB" w:rsidP="00AB6CCB">
      <w:pPr>
        <w:pStyle w:val="Akapitzlist"/>
        <w:numPr>
          <w:ilvl w:val="0"/>
          <w:numId w:val="4"/>
        </w:numPr>
        <w:suppressAutoHyphens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musi wyrazić zgodę na przetwarzanie swoich danych osobowych zgodnie z ogólnym</w:t>
      </w:r>
      <w:r>
        <w:rPr>
          <w:rFonts w:ascii="Times New Roman" w:eastAsia="Times New Roman" w:hAnsi="Times New Roman" w:cs="Times New Roman"/>
          <w:lang w:eastAsia="pl-PL"/>
        </w:rPr>
        <w:br/>
        <w:t>rozporządzeniem o ochronie danych osobowych, RODO.</w:t>
      </w:r>
    </w:p>
    <w:p w14:paraId="00E1CD19" w14:textId="77777777" w:rsidR="00AB6CCB" w:rsidRDefault="00AB6CCB" w:rsidP="00AB6CCB">
      <w:pPr>
        <w:pStyle w:val="Akapitzlist"/>
        <w:numPr>
          <w:ilvl w:val="0"/>
          <w:numId w:val="3"/>
        </w:numPr>
        <w:suppressAutoHyphens w:val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Do członków komisji konkursowej biorących udział w opiniowaniu ofert stosuje się przepisy ustawy z dnia 14 czerwca 1960 roku - Kodeks postępowania administracyjnego (tekst jednolity: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Dz. U. z 2023 roku, poz. 775 z </w:t>
      </w:r>
      <w:proofErr w:type="spellStart"/>
      <w:r>
        <w:rPr>
          <w:rFonts w:ascii="Times New Roman" w:eastAsia="Times New Roman" w:hAnsi="Times New Roman" w:cs="Times New Roman"/>
          <w:bCs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bCs/>
          <w:lang w:eastAsia="pl-PL"/>
        </w:rPr>
        <w:t xml:space="preserve">. zm.)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dotyczące wyłączenia pracownika.</w:t>
      </w:r>
    </w:p>
    <w:p w14:paraId="7185DB4C" w14:textId="77777777" w:rsidR="00AB6CCB" w:rsidRDefault="00AB6CCB" w:rsidP="00AB6CCB">
      <w:pPr>
        <w:pStyle w:val="Akapitzlist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73ADAB0" w14:textId="77777777" w:rsidR="00AB6CCB" w:rsidRDefault="00AB6CCB" w:rsidP="00AB6CCB">
      <w:pPr>
        <w:pStyle w:val="Akapitzlist"/>
        <w:widowControl w:val="0"/>
        <w:tabs>
          <w:tab w:val="left" w:pos="426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</w:pPr>
    </w:p>
    <w:p w14:paraId="67E45C7D" w14:textId="77777777" w:rsidR="00AB6CCB" w:rsidRDefault="00AB6CCB" w:rsidP="00AB6CCB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Nie będą brane pod uwagę zgłoszenia kandydatów na przedstawicieli organizacji pozarządowych jeżeli będą:</w:t>
      </w:r>
    </w:p>
    <w:p w14:paraId="3EBD1D59" w14:textId="77777777" w:rsidR="00AB6CCB" w:rsidRDefault="00AB6CCB" w:rsidP="00AB6CCB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 w:val="0"/>
        <w:autoSpaceDE w:val="0"/>
        <w:autoSpaceDN w:val="0"/>
        <w:adjustRightInd w:val="0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niekompletne,</w:t>
      </w:r>
    </w:p>
    <w:p w14:paraId="781BB56C" w14:textId="77777777" w:rsidR="00AB6CCB" w:rsidRDefault="00AB6CCB" w:rsidP="00AB6CCB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 w:val="0"/>
        <w:autoSpaceDE w:val="0"/>
        <w:autoSpaceDN w:val="0"/>
        <w:adjustRightInd w:val="0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złożone w inny sposób niż wskazany w rozdziale IV,</w:t>
      </w:r>
    </w:p>
    <w:p w14:paraId="5A0BE51F" w14:textId="77777777" w:rsidR="00AB6CCB" w:rsidRDefault="00AB6CCB" w:rsidP="00AB6CCB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 w:val="0"/>
        <w:autoSpaceDE w:val="0"/>
        <w:autoSpaceDN w:val="0"/>
        <w:adjustRightInd w:val="0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złożone po terminie określonym w rozdziale IV,</w:t>
      </w:r>
    </w:p>
    <w:p w14:paraId="1561BDE4" w14:textId="77777777" w:rsidR="00AB6CCB" w:rsidRDefault="00AB6CCB" w:rsidP="00AB6CCB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 w:val="0"/>
        <w:autoSpaceDE w:val="0"/>
        <w:autoSpaceDN w:val="0"/>
        <w:adjustRightInd w:val="0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nie będą zawierały wymaganych podpisów osób upoważnionych,</w:t>
      </w:r>
    </w:p>
    <w:p w14:paraId="61BE8F52" w14:textId="77777777" w:rsidR="00AB6CCB" w:rsidRDefault="00AB6CCB" w:rsidP="00AB6CCB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 w:val="0"/>
        <w:autoSpaceDE w:val="0"/>
        <w:autoSpaceDN w:val="0"/>
        <w:adjustRightInd w:val="0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nie będą posiadały wymaganych załączników.</w:t>
      </w:r>
    </w:p>
    <w:p w14:paraId="668D1F2B" w14:textId="77777777" w:rsidR="00AB6CCB" w:rsidRDefault="00AB6CCB" w:rsidP="00AB6CCB">
      <w:pPr>
        <w:pStyle w:val="Akapitzlist"/>
        <w:widowControl w:val="0"/>
        <w:tabs>
          <w:tab w:val="left" w:pos="426"/>
        </w:tabs>
        <w:suppressAutoHyphens w:val="0"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14:paraId="4EF1A16B" w14:textId="77777777" w:rsidR="00AB6CCB" w:rsidRDefault="00AB6CCB" w:rsidP="00AB6CCB">
      <w:pPr>
        <w:pStyle w:val="Akapitzlist"/>
        <w:widowControl w:val="0"/>
        <w:tabs>
          <w:tab w:val="left" w:pos="426"/>
        </w:tabs>
        <w:suppressAutoHyphens w:val="0"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14:paraId="26CA55D2" w14:textId="77777777" w:rsidR="00AB6CCB" w:rsidRDefault="00AB6CCB" w:rsidP="00AB6CCB">
      <w:pPr>
        <w:pStyle w:val="Akapitzlist"/>
        <w:widowControl w:val="0"/>
        <w:tabs>
          <w:tab w:val="left" w:pos="426"/>
        </w:tabs>
        <w:suppressAutoHyphens w:val="0"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14:paraId="3B4B2BDC" w14:textId="77777777" w:rsidR="00AB6CCB" w:rsidRDefault="00AB6CCB" w:rsidP="00AB6CCB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lastRenderedPageBreak/>
        <w:t>Miejsce i termin złożenia dokumentów</w:t>
      </w:r>
    </w:p>
    <w:p w14:paraId="4DDE7734" w14:textId="77777777" w:rsidR="00AB6CCB" w:rsidRDefault="00AB6CCB" w:rsidP="00AB6CCB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6A8FEF63" w14:textId="77777777" w:rsidR="00AB6CCB" w:rsidRDefault="00AB6CCB" w:rsidP="00AB6CCB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Zgłoszenia wraz z załącznikami należy składać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do dnia 01 grudnia 2023 roku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(decyduje data wpływu do urzędu) w sekretariacie ( pokój 104A ) Powiatowego Centrum Pomocy Rodzinie  w Braniewie, Plac Józefa Piłsudskiego 2, 14-500 Braniewo. </w:t>
      </w:r>
    </w:p>
    <w:p w14:paraId="2EDF9F94" w14:textId="77777777" w:rsidR="00AB6CCB" w:rsidRDefault="00AB6CCB" w:rsidP="00AB6CCB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Zgłoszenia należy złożyć w kopercie, oznaczonej np. w następujący sposób: „Zgłoszenie kandydata na członka komisji konkursowej z zakresu wspierania rodziny i systemu pieczy zastępczej”. </w:t>
      </w:r>
    </w:p>
    <w:p w14:paraId="53F9B8D9" w14:textId="77777777" w:rsidR="00AB6CCB" w:rsidRDefault="00AB6CCB" w:rsidP="00AB6CC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2E352CA2" w14:textId="77777777" w:rsidR="00AB6CCB" w:rsidRDefault="00AB6CCB" w:rsidP="00AB6CCB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Zadania komisji konkursowej</w:t>
      </w:r>
    </w:p>
    <w:p w14:paraId="48FE077C" w14:textId="77777777" w:rsidR="00AB6CCB" w:rsidRDefault="00AB6CCB" w:rsidP="00AB6CC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4720892" w14:textId="77777777" w:rsidR="00AB6CCB" w:rsidRDefault="00AB6CCB" w:rsidP="00AB6CC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Komisja opiniuje złożone do konkursu oferty zgodnie z art. 15 ust. 1 ustawy o działalności pożytku publicznego i o wolontariacie z uwzględnieniem kryteriów określonych w treści ogłoszenia konkursowego, w oparciu o formularz opinii.</w:t>
      </w:r>
    </w:p>
    <w:p w14:paraId="35BFB1CA" w14:textId="77777777" w:rsidR="00AB6CCB" w:rsidRDefault="00AB6CCB" w:rsidP="00AB6CC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           </w:t>
      </w:r>
    </w:p>
    <w:p w14:paraId="161469AD" w14:textId="77777777" w:rsidR="00AB6CCB" w:rsidRDefault="00AB6CCB" w:rsidP="00AB6CCB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Wybór kandydatów z listy do prac w komisji konkursowej</w:t>
      </w:r>
    </w:p>
    <w:p w14:paraId="2826DCC7" w14:textId="77777777" w:rsidR="00AB6CCB" w:rsidRDefault="00AB6CCB" w:rsidP="00AB6CC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75F08A58" w14:textId="77777777" w:rsidR="00AB6CCB" w:rsidRDefault="00AB6CCB" w:rsidP="00AB6CCB">
      <w:pPr>
        <w:pStyle w:val="Akapitzlist"/>
        <w:numPr>
          <w:ilvl w:val="0"/>
          <w:numId w:val="7"/>
        </w:numPr>
        <w:tabs>
          <w:tab w:val="left" w:pos="567"/>
        </w:tabs>
        <w:suppressAutoHyphens w:val="0"/>
        <w:autoSpaceDE w:val="0"/>
        <w:autoSpaceDN w:val="0"/>
        <w:adjustRightInd w:val="0"/>
        <w:ind w:left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Powiatowe Centrum Pomocy Rodzinie w Braniewie przedstawia Zarządowi Powiatu Braniewskiego listę kandydatów na członków komisji po upływie terminu składania zgłoszeń. </w:t>
      </w:r>
    </w:p>
    <w:p w14:paraId="27F839D2" w14:textId="77777777" w:rsidR="00AB6CCB" w:rsidRDefault="00AB6CCB" w:rsidP="00AB6CCB">
      <w:pPr>
        <w:pStyle w:val="Akapitzlist"/>
        <w:numPr>
          <w:ilvl w:val="0"/>
          <w:numId w:val="7"/>
        </w:numPr>
        <w:tabs>
          <w:tab w:val="left" w:pos="567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</w:rPr>
        <w:t>W przypadku zgłoszenia się więcej niż dwóch kandydatów, wyboru przedstawicieli organizacji pozarządowych dokona Zarząd w oparciu o posiadane przez kandydata kwalifikacje i umiejętności przydatne podczas prac w charakterze członka komisji konkursowej.</w:t>
      </w:r>
    </w:p>
    <w:p w14:paraId="78CEFDD5" w14:textId="77777777" w:rsidR="00AB6CCB" w:rsidRDefault="00AB6CCB" w:rsidP="00AB6CC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37ECDEB3" w14:textId="77777777" w:rsidR="00AB6CCB" w:rsidRDefault="00AB6CCB" w:rsidP="00AB6CCB">
      <w:pPr>
        <w:pStyle w:val="Akapitzlist"/>
        <w:numPr>
          <w:ilvl w:val="0"/>
          <w:numId w:val="1"/>
        </w:numPr>
        <w:tabs>
          <w:tab w:val="left" w:pos="426"/>
        </w:tabs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Uwagi końcowe</w:t>
      </w:r>
    </w:p>
    <w:p w14:paraId="1528387F" w14:textId="77777777" w:rsidR="00AB6CCB" w:rsidRDefault="00AB6CCB" w:rsidP="00AB6CCB">
      <w:pPr>
        <w:pStyle w:val="Akapitzlist"/>
        <w:tabs>
          <w:tab w:val="left" w:pos="426"/>
        </w:tabs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430C0DD8" w14:textId="77777777" w:rsidR="00AB6CCB" w:rsidRDefault="00AB6CCB" w:rsidP="00AB6CCB">
      <w:pPr>
        <w:pStyle w:val="Akapitzlist"/>
        <w:numPr>
          <w:ilvl w:val="0"/>
          <w:numId w:val="8"/>
        </w:numPr>
        <w:suppressAutoHyphens w:val="0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W przypadku, gdy w wyniku naboru na członka komisji konkursowej nie zostanie wyłoniona reprezentacja sektora organizacji pozarządowych i podmiotów zrównanych, komisja konkursowa będzie działała bez udziału osób wskazanych przez organizacje pozarządowe. </w:t>
      </w:r>
    </w:p>
    <w:p w14:paraId="407BE9AA" w14:textId="77777777" w:rsidR="00AB6CCB" w:rsidRDefault="00AB6CCB" w:rsidP="00AB6CCB">
      <w:pPr>
        <w:pStyle w:val="Akapitzlist"/>
        <w:numPr>
          <w:ilvl w:val="0"/>
          <w:numId w:val="8"/>
        </w:numPr>
        <w:suppressAutoHyphens w:val="0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Za udział w pracach komisji konkursowej nie przysługuje wynagrodzenie i nie przysługuje zwrot kosztów podróży.</w:t>
      </w:r>
    </w:p>
    <w:p w14:paraId="6CC0028F" w14:textId="77777777" w:rsidR="00AB6CCB" w:rsidRDefault="00AB6CCB" w:rsidP="00AB6CCB">
      <w:pPr>
        <w:pStyle w:val="Akapitzlist"/>
        <w:widowControl w:val="0"/>
        <w:numPr>
          <w:ilvl w:val="0"/>
          <w:numId w:val="8"/>
        </w:numPr>
        <w:tabs>
          <w:tab w:val="left" w:pos="360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proofErr w:type="spellStart"/>
      <w:r>
        <w:rPr>
          <w:rFonts w:ascii="Times New Roman" w:hAnsi="Times New Roman" w:cs="Times New Roman"/>
          <w:lang w:val="en-US"/>
        </w:rPr>
        <w:t>Każdy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kandydat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na członka komisji konkursowej o dokonanym przez Zarząd Powiatu Braniewskiego wyborze, zostanie powiadomiony telefoniczne lub za pomocą poczty elektronicznej podanej w formularzu zgłoszeniowym. </w:t>
      </w:r>
    </w:p>
    <w:p w14:paraId="1D2F260E" w14:textId="77777777" w:rsidR="00AB6CCB" w:rsidRDefault="00AB6CCB" w:rsidP="00AB6CCB">
      <w:pPr>
        <w:pStyle w:val="Akapitzlist"/>
        <w:widowControl w:val="0"/>
        <w:tabs>
          <w:tab w:val="left" w:pos="360"/>
        </w:tabs>
        <w:autoSpaceDE w:val="0"/>
        <w:autoSpaceDN w:val="0"/>
        <w:adjustRightInd w:val="0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34D3B589" w14:textId="77777777" w:rsidR="00AB6CCB" w:rsidRDefault="00AB6CCB" w:rsidP="00AB6CCB">
      <w:pPr>
        <w:pStyle w:val="Akapitzlist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Przetwarzanie danych osobowych</w:t>
      </w:r>
    </w:p>
    <w:p w14:paraId="38E8296E" w14:textId="77777777" w:rsidR="00AB6CCB" w:rsidRDefault="00AB6CCB" w:rsidP="00AB6CCB">
      <w:pPr>
        <w:pStyle w:val="Akapitzlist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D8A2093" w14:textId="77777777" w:rsidR="00AB6CCB" w:rsidRDefault="00AB6CCB" w:rsidP="00AB6CCB">
      <w:pPr>
        <w:widowControl w:val="0"/>
        <w:numPr>
          <w:ilvl w:val="3"/>
          <w:numId w:val="9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Administratorem danych osobowych kandydatów na członków komisji konkursowej jest Starosta Braniewski.</w:t>
      </w:r>
    </w:p>
    <w:p w14:paraId="77108968" w14:textId="77777777" w:rsidR="00AB6CCB" w:rsidRDefault="00AB6CCB" w:rsidP="00AB6CCB">
      <w:pPr>
        <w:widowControl w:val="0"/>
        <w:numPr>
          <w:ilvl w:val="3"/>
          <w:numId w:val="9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Dane osobowe kandydatów na członków komisji konkursowej będą przetwarzane w związku                   z wykonaniem zadania realizowanego w interesie publicznym lub w ramach sprawowania władzy publicznej powierzonej administratorowi, </w:t>
      </w:r>
      <w:r>
        <w:rPr>
          <w:rFonts w:ascii="Times New Roman" w:eastAsia="Times New Roman" w:hAnsi="Times New Roman" w:cs="Times New Roman"/>
          <w:lang w:eastAsia="pl-PL"/>
        </w:rPr>
        <w:t>w związku z ustawą z dnia 24 kwietnia 2003 roku                          o działalności pożytku publicznego i o wolontariacie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50744B19" w14:textId="77777777" w:rsidR="00AB6CCB" w:rsidRDefault="00AB6CCB" w:rsidP="00AB6CCB">
      <w:pPr>
        <w:pStyle w:val="Akapitzlist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Więcej informacji o przetwarzaniu danych osobowych jest dostępnych w Biuletynie Informacji Publicznej Powiatu Braniewskiego, w zakładce „Ochrona danych osobowych”.</w:t>
      </w:r>
    </w:p>
    <w:p w14:paraId="63DD0012" w14:textId="77777777" w:rsidR="00105271" w:rsidRDefault="00105271"/>
    <w:sectPr w:rsidR="00105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74898"/>
    <w:multiLevelType w:val="hybridMultilevel"/>
    <w:tmpl w:val="56F45904"/>
    <w:lvl w:ilvl="0" w:tplc="04150011">
      <w:start w:val="1"/>
      <w:numFmt w:val="decimal"/>
      <w:lvlText w:val="%1)"/>
      <w:lvlJc w:val="left"/>
      <w:pPr>
        <w:ind w:left="1056" w:hanging="360"/>
      </w:pPr>
    </w:lvl>
    <w:lvl w:ilvl="1" w:tplc="04150019">
      <w:start w:val="1"/>
      <w:numFmt w:val="lowerLetter"/>
      <w:lvlText w:val="%2."/>
      <w:lvlJc w:val="left"/>
      <w:pPr>
        <w:ind w:left="1776" w:hanging="360"/>
      </w:pPr>
    </w:lvl>
    <w:lvl w:ilvl="2" w:tplc="0415001B">
      <w:start w:val="1"/>
      <w:numFmt w:val="lowerRoman"/>
      <w:lvlText w:val="%3."/>
      <w:lvlJc w:val="right"/>
      <w:pPr>
        <w:ind w:left="2496" w:hanging="180"/>
      </w:pPr>
    </w:lvl>
    <w:lvl w:ilvl="3" w:tplc="0415000F">
      <w:start w:val="1"/>
      <w:numFmt w:val="decimal"/>
      <w:lvlText w:val="%4."/>
      <w:lvlJc w:val="left"/>
      <w:pPr>
        <w:ind w:left="3216" w:hanging="360"/>
      </w:pPr>
    </w:lvl>
    <w:lvl w:ilvl="4" w:tplc="04150019">
      <w:start w:val="1"/>
      <w:numFmt w:val="lowerLetter"/>
      <w:lvlText w:val="%5."/>
      <w:lvlJc w:val="left"/>
      <w:pPr>
        <w:ind w:left="3936" w:hanging="360"/>
      </w:pPr>
    </w:lvl>
    <w:lvl w:ilvl="5" w:tplc="0415001B">
      <w:start w:val="1"/>
      <w:numFmt w:val="lowerRoman"/>
      <w:lvlText w:val="%6."/>
      <w:lvlJc w:val="right"/>
      <w:pPr>
        <w:ind w:left="4656" w:hanging="180"/>
      </w:pPr>
    </w:lvl>
    <w:lvl w:ilvl="6" w:tplc="0415000F">
      <w:start w:val="1"/>
      <w:numFmt w:val="decimal"/>
      <w:lvlText w:val="%7."/>
      <w:lvlJc w:val="left"/>
      <w:pPr>
        <w:ind w:left="5376" w:hanging="360"/>
      </w:pPr>
    </w:lvl>
    <w:lvl w:ilvl="7" w:tplc="04150019">
      <w:start w:val="1"/>
      <w:numFmt w:val="lowerLetter"/>
      <w:lvlText w:val="%8."/>
      <w:lvlJc w:val="left"/>
      <w:pPr>
        <w:ind w:left="6096" w:hanging="360"/>
      </w:pPr>
    </w:lvl>
    <w:lvl w:ilvl="8" w:tplc="0415001B">
      <w:start w:val="1"/>
      <w:numFmt w:val="lowerRoman"/>
      <w:lvlText w:val="%9."/>
      <w:lvlJc w:val="right"/>
      <w:pPr>
        <w:ind w:left="6816" w:hanging="180"/>
      </w:pPr>
    </w:lvl>
  </w:abstractNum>
  <w:abstractNum w:abstractNumId="1" w15:restartNumberingAfterBreak="0">
    <w:nsid w:val="11940864"/>
    <w:multiLevelType w:val="hybridMultilevel"/>
    <w:tmpl w:val="11D4727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0BB5128"/>
    <w:multiLevelType w:val="hybridMultilevel"/>
    <w:tmpl w:val="224AE9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6CF1879"/>
    <w:multiLevelType w:val="hybridMultilevel"/>
    <w:tmpl w:val="D5F4B1F2"/>
    <w:lvl w:ilvl="0" w:tplc="FFE0EEF2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C3F2A7D"/>
    <w:multiLevelType w:val="hybridMultilevel"/>
    <w:tmpl w:val="224AE9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B26C5D"/>
    <w:multiLevelType w:val="hybridMultilevel"/>
    <w:tmpl w:val="ECE47ED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7DC0DC4"/>
    <w:multiLevelType w:val="hybridMultilevel"/>
    <w:tmpl w:val="83FE4DA8"/>
    <w:lvl w:ilvl="0" w:tplc="B852B7B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86D92"/>
    <w:multiLevelType w:val="hybridMultilevel"/>
    <w:tmpl w:val="E794A382"/>
    <w:lvl w:ilvl="0" w:tplc="1F5A3E1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  <w:b w:val="0"/>
      </w:rPr>
    </w:lvl>
    <w:lvl w:ilvl="1" w:tplc="9C82BE82">
      <w:start w:val="6"/>
      <w:numFmt w:val="upperRoman"/>
      <w:lvlText w:val="%2."/>
      <w:lvlJc w:val="left"/>
      <w:pPr>
        <w:tabs>
          <w:tab w:val="num" w:pos="0"/>
        </w:tabs>
        <w:ind w:left="284" w:hanging="284"/>
      </w:pPr>
      <w:rPr>
        <w:rFonts w:ascii="TimesNewRomanPSMT" w:hAnsi="TimesNewRomanPSMT" w:cs="TimesNewRomanPSMT" w:hint="default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22665B8"/>
    <w:multiLevelType w:val="hybridMultilevel"/>
    <w:tmpl w:val="2682A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2070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43579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07333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85226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72288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27774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37436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03736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1965824">
    <w:abstractNumId w:val="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1FB"/>
    <w:rsid w:val="00105271"/>
    <w:rsid w:val="005851FB"/>
    <w:rsid w:val="00AB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4114"/>
  <w15:chartTrackingRefBased/>
  <w15:docId w15:val="{54D176ED-46C8-4D84-BB5D-463EC9B9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CCB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6CCB"/>
    <w:pPr>
      <w:suppressAutoHyphens/>
      <w:spacing w:after="0" w:line="240" w:lineRule="auto"/>
      <w:ind w:left="720"/>
      <w:contextualSpacing/>
    </w:pPr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653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almorawska</dc:creator>
  <cp:keywords/>
  <dc:description/>
  <cp:lastModifiedBy>almorawska</cp:lastModifiedBy>
  <cp:revision>3</cp:revision>
  <cp:lastPrinted>2023-11-15T09:06:00Z</cp:lastPrinted>
  <dcterms:created xsi:type="dcterms:W3CDTF">2023-11-15T09:05:00Z</dcterms:created>
  <dcterms:modified xsi:type="dcterms:W3CDTF">2023-11-15T09:06:00Z</dcterms:modified>
</cp:coreProperties>
</file>