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0B51" w14:textId="77777777" w:rsidR="0081631D" w:rsidRDefault="0081631D" w:rsidP="008163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pl-PL"/>
        </w:rPr>
        <w:t>Załącznik</w:t>
      </w:r>
    </w:p>
    <w:p w14:paraId="35B1069B" w14:textId="43EF212B" w:rsidR="0081631D" w:rsidRDefault="0081631D" w:rsidP="0081631D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pl-PL"/>
        </w:rPr>
        <w:t xml:space="preserve">do Uchwały 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pl-PL"/>
        </w:rPr>
        <w:t>754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pl-PL"/>
        </w:rPr>
        <w:t xml:space="preserve">/23 </w:t>
      </w:r>
    </w:p>
    <w:p w14:paraId="63573C87" w14:textId="77777777" w:rsidR="0081631D" w:rsidRDefault="0081631D" w:rsidP="0081631D">
      <w:pPr>
        <w:shd w:val="clear" w:color="auto" w:fill="FFFFFF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pl-PL"/>
        </w:rPr>
        <w:t>Zarządu Powiatu Braniewskiego</w:t>
      </w:r>
    </w:p>
    <w:p w14:paraId="24B9E72E" w14:textId="6474FD4F" w:rsidR="0081631D" w:rsidRDefault="0081631D" w:rsidP="0081631D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pl-PL"/>
        </w:rPr>
        <w:t xml:space="preserve">         z dnia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pl-PL"/>
        </w:rPr>
        <w:t xml:space="preserve"> 22 listopada 2023 roku</w:t>
      </w:r>
    </w:p>
    <w:p w14:paraId="0AE684EA" w14:textId="77777777" w:rsidR="0081631D" w:rsidRDefault="0081631D" w:rsidP="0081631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pl-PL"/>
        </w:rPr>
      </w:pPr>
    </w:p>
    <w:p w14:paraId="4885B722" w14:textId="77777777" w:rsidR="0081631D" w:rsidRDefault="0081631D" w:rsidP="0081631D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 Powiatu Braniewskiego ogłasza otwarty konkurs ofert </w:t>
      </w:r>
    </w:p>
    <w:p w14:paraId="4CCF810C" w14:textId="77777777" w:rsidR="0081631D" w:rsidRDefault="0081631D" w:rsidP="0081631D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powierzenie realizacji zadania publicznego pn. „Prowadzenie Środowiskowego Domu Samopomocy typ A i B dla 30 osób dorosłych </w:t>
      </w:r>
      <w:r>
        <w:rPr>
          <w:rFonts w:ascii="Times New Roman" w:hAnsi="Times New Roman" w:cs="Times New Roman"/>
          <w:b/>
          <w:sz w:val="24"/>
          <w:szCs w:val="24"/>
        </w:rPr>
        <w:t>z zaburzeniami psychicznymi w Powiecie Braniewskim”</w:t>
      </w:r>
    </w:p>
    <w:p w14:paraId="4F968033" w14:textId="77777777" w:rsidR="0081631D" w:rsidRDefault="0081631D" w:rsidP="0081631D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</w:p>
    <w:p w14:paraId="5BC1125F" w14:textId="77777777" w:rsidR="0081631D" w:rsidRDefault="0081631D" w:rsidP="0081631D">
      <w:pPr>
        <w:pStyle w:val="Akapitzlist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14:paraId="18EAAB4B" w14:textId="77777777" w:rsidR="0081631D" w:rsidRDefault="0081631D" w:rsidP="0081631D">
      <w:pPr>
        <w:pStyle w:val="Akapitzlist"/>
        <w:shd w:val="clear" w:color="auto" w:fill="FFFFFF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BA1B7B" w14:textId="77777777" w:rsidR="0081631D" w:rsidRDefault="0081631D" w:rsidP="0081631D">
      <w:pPr>
        <w:pStyle w:val="Akapitzlist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4 ust.1 pkt. 7, art. 5 ust. 2 pkt. 1, art.11 ust. 1 pkt. 2, ust.2 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13 ustawy z dnia 24 kwietnia 2003 r.  o działalności pożytku publicznego i o wolontariacie (Dz.U. z 2023 r. poz. 571) </w:t>
      </w:r>
    </w:p>
    <w:p w14:paraId="67BD4993" w14:textId="77777777" w:rsidR="0081631D" w:rsidRDefault="0081631D" w:rsidP="0081631D">
      <w:pPr>
        <w:pStyle w:val="Akapitzlist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25 ust. 1, ust. 4 i 5, art. 51 ust. 1-4, art. 51a ustawy z dnia 12 marca 2004 r. o pomocy społecznej (Dz. U.  z 2023 r. poz. 901 ) </w:t>
      </w:r>
    </w:p>
    <w:p w14:paraId="63BC6B09" w14:textId="77777777" w:rsidR="0081631D" w:rsidRDefault="0081631D" w:rsidP="0081631D">
      <w:pPr>
        <w:pStyle w:val="Akapitzlist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Rozporządzenie Ministra pracy i Polityki Społecznej z dnia 9 grudnia 2010r. w sprawie środowiskowych domów samopomocy (Dz. U. z 2020r. poz. 249)</w:t>
      </w:r>
    </w:p>
    <w:p w14:paraId="4E6321EB" w14:textId="77777777" w:rsidR="0081631D" w:rsidRDefault="0081631D" w:rsidP="0081631D">
      <w:pPr>
        <w:pStyle w:val="Akapitzlist"/>
        <w:shd w:val="clear" w:color="auto" w:fill="FFFFFF"/>
        <w:ind w:left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14:paraId="4C19128E" w14:textId="77777777" w:rsidR="0081631D" w:rsidRDefault="0081631D" w:rsidP="0081631D">
      <w:pPr>
        <w:pStyle w:val="Akapitzlist"/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RODZAJ ZADANIA:</w:t>
      </w:r>
    </w:p>
    <w:p w14:paraId="78E9B7C9" w14:textId="77777777" w:rsidR="0081631D" w:rsidRDefault="0081631D" w:rsidP="0081631D">
      <w:pPr>
        <w:shd w:val="clear" w:color="auto" w:fill="FFFFFF"/>
        <w:spacing w:before="150" w:after="0" w:line="240" w:lineRule="auto"/>
        <w:ind w:left="360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„Prowadzenie Środowiskowego Domu Samopomocy typ  A i B dla 30 osób dorosłych                        z zaburzeniami psychicznymi w Powiecie Braniewskim” w okresie od 01 stycznia 2024r.        do 31 grudnia 2026r.</w:t>
      </w:r>
    </w:p>
    <w:p w14:paraId="393C90EE" w14:textId="77777777" w:rsidR="0081631D" w:rsidRDefault="0081631D" w:rsidP="0081631D">
      <w:pPr>
        <w:pStyle w:val="Akapitzlist"/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WYSOKOŚĆ ŚRODKÓW PUBLICZNYCH NA REALIZACJĘ ZADANIA:</w:t>
      </w:r>
    </w:p>
    <w:p w14:paraId="6390DE7D" w14:textId="77777777" w:rsidR="0081631D" w:rsidRDefault="0081631D" w:rsidP="0081631D">
      <w:pPr>
        <w:pStyle w:val="Akapitzlist"/>
        <w:shd w:val="clear" w:color="auto" w:fill="FFFFFF"/>
        <w:spacing w:before="150" w:after="0" w:line="240" w:lineRule="auto"/>
        <w:ind w:left="1068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14:paraId="47B44E0E" w14:textId="77777777" w:rsidR="0081631D" w:rsidRDefault="0081631D" w:rsidP="0081631D">
      <w:pPr>
        <w:pStyle w:val="Default"/>
        <w:numPr>
          <w:ilvl w:val="0"/>
          <w:numId w:val="3"/>
        </w:numPr>
        <w:tabs>
          <w:tab w:val="left" w:pos="567"/>
        </w:tabs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Planowana dotacja ze </w:t>
      </w:r>
      <w:r>
        <w:rPr>
          <w:rFonts w:ascii="Times New Roman" w:hAnsi="Times New Roman" w:cs="Times New Roman"/>
          <w:color w:val="auto"/>
          <w:sz w:val="22"/>
          <w:szCs w:val="22"/>
        </w:rPr>
        <w:t>środków publicznych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przeznaczona na finansowanie bieżącej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działalności związanej z prowadzeniem Środowiskowego Domu Samopomocy </w:t>
      </w:r>
      <w:r>
        <w:rPr>
          <w:rFonts w:ascii="Times New Roman" w:hAnsi="Times New Roman" w:cs="Times New Roman"/>
          <w:color w:val="auto"/>
          <w:sz w:val="22"/>
          <w:szCs w:val="22"/>
        </w:rPr>
        <w:t>ustalana jest przez Wojewodę Warmińsko-Mazurskiego na każdy rok kalendarzowy, w tym:</w:t>
      </w:r>
    </w:p>
    <w:p w14:paraId="6B235775" w14:textId="77777777" w:rsidR="0081631D" w:rsidRDefault="0081631D" w:rsidP="0081631D">
      <w:pPr>
        <w:pStyle w:val="Default"/>
        <w:numPr>
          <w:ilvl w:val="0"/>
          <w:numId w:val="4"/>
        </w:numPr>
        <w:spacing w:line="23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 2024r. wstępnie zaplanowano </w:t>
      </w:r>
    </w:p>
    <w:p w14:paraId="45DF24AE" w14:textId="77777777" w:rsidR="0081631D" w:rsidRDefault="0081631D" w:rsidP="0081631D">
      <w:pPr>
        <w:pStyle w:val="Default"/>
        <w:spacing w:line="23" w:lineRule="atLeas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- 810 144,00zł (słownie: osiemset dziesięć tysięcy sto czterdzieści cztery zł 00/100),                           a wysokość miesięcznej dotacji na 1 uczestnika placówki wyniesie  2 250,4 zł (słownie: dwa tysiące dwieście pięćdziesiąt zł 40/100 ), </w:t>
      </w:r>
    </w:p>
    <w:p w14:paraId="1C8F06BF" w14:textId="77777777" w:rsidR="0081631D" w:rsidRDefault="0081631D" w:rsidP="0081631D">
      <w:pPr>
        <w:pStyle w:val="Default"/>
        <w:spacing w:line="23" w:lineRule="atLeas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- 56 710,08zł (słownie: pięćdziesiąt sześć tysięcy siedemset dziesięć zł 08/100) dodatkowo  przewidziano dotacja z przeznaczeniem na  wsparcie kobiet w ciąży i rodzin   w zakresie  dostępu do instrumentów polityki na rzecz rodziny, </w:t>
      </w:r>
    </w:p>
    <w:p w14:paraId="36029791" w14:textId="77777777" w:rsidR="0081631D" w:rsidRDefault="0081631D" w:rsidP="0081631D">
      <w:pPr>
        <w:pStyle w:val="Default"/>
        <w:numPr>
          <w:ilvl w:val="0"/>
          <w:numId w:val="4"/>
        </w:numPr>
        <w:spacing w:line="23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wysokość dotacji określona w pkt. III podpunkt 1) litera a) może ulec zmianie na podstawie decyzji Wojewody Warmińsko – Mazurskiego,</w:t>
      </w:r>
    </w:p>
    <w:p w14:paraId="1C7D68C6" w14:textId="77777777" w:rsidR="0081631D" w:rsidRDefault="0081631D" w:rsidP="0081631D">
      <w:pPr>
        <w:pStyle w:val="Default"/>
        <w:numPr>
          <w:ilvl w:val="0"/>
          <w:numId w:val="4"/>
        </w:numPr>
        <w:spacing w:line="23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latach 2025 – 2026 kwota dotacji będzie określona przez Wojewodę Warmińsko-Mazurskiego na podstawie art. 51 c ustawy o pomocy społecznej (Dz. U. z 2023r. poz. 901                     z </w:t>
      </w:r>
      <w:proofErr w:type="spellStart"/>
      <w:r>
        <w:rPr>
          <w:rFonts w:ascii="Times New Roman" w:hAnsi="Times New Roman" w:cs="Times New Roman"/>
          <w:sz w:val="22"/>
          <w:szCs w:val="22"/>
        </w:rPr>
        <w:t>późn</w:t>
      </w:r>
      <w:proofErr w:type="spellEnd"/>
      <w:r>
        <w:rPr>
          <w:rFonts w:ascii="Times New Roman" w:hAnsi="Times New Roman" w:cs="Times New Roman"/>
          <w:sz w:val="22"/>
          <w:szCs w:val="22"/>
        </w:rPr>
        <w:t>. zm.). W przypadku braku finansowania przez Wojewodę realizacji zadania, umowa zawarta ze Zleceniobiorcą wygaśnie,</w:t>
      </w:r>
    </w:p>
    <w:p w14:paraId="12293844" w14:textId="77777777" w:rsidR="0081631D" w:rsidRDefault="0081631D" w:rsidP="0081631D">
      <w:pPr>
        <w:pStyle w:val="Default"/>
        <w:numPr>
          <w:ilvl w:val="0"/>
          <w:numId w:val="4"/>
        </w:numPr>
        <w:spacing w:line="23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kalkulacji przewidywanych kosztów realizacji zadania publicznego na lata 2025 i 2026                 w formularzu oferty, Oferent zobowiązany jest przyjąć wysokość dotacji budżetu państwa                    z 2024r.  </w:t>
      </w:r>
    </w:p>
    <w:p w14:paraId="5260555B" w14:textId="77777777" w:rsidR="0081631D" w:rsidRDefault="0081631D" w:rsidP="0081631D">
      <w:pPr>
        <w:pStyle w:val="Default"/>
        <w:numPr>
          <w:ilvl w:val="0"/>
          <w:numId w:val="3"/>
        </w:numPr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Zadanie, o którym mowa w punkcie II ogłoszenia w całości finansowane jest ze środków publicznych przyznawanych powiatowi przez Wojewodę Warmińsko – Mazurskiego. Powiat  nie zabezpiecza na ten cel środków własnych.</w:t>
      </w:r>
    </w:p>
    <w:p w14:paraId="54B756EE" w14:textId="77777777" w:rsidR="0081631D" w:rsidRDefault="0081631D" w:rsidP="0081631D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88EBE42" w14:textId="77777777" w:rsidR="0081631D" w:rsidRDefault="0081631D" w:rsidP="0081631D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7259CA1" w14:textId="77777777" w:rsidR="0081631D" w:rsidRDefault="0081631D" w:rsidP="0081631D">
      <w:pPr>
        <w:pStyle w:val="Akapitzlist"/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ZASADY PRZYZNAWANIA DOTACJI.</w:t>
      </w:r>
    </w:p>
    <w:p w14:paraId="38F69E3C" w14:textId="77777777" w:rsidR="0081631D" w:rsidRDefault="0081631D" w:rsidP="0081631D">
      <w:pPr>
        <w:spacing w:after="0" w:line="240" w:lineRule="auto"/>
        <w:ind w:left="283" w:hanging="283"/>
        <w:jc w:val="both"/>
        <w:rPr>
          <w:rFonts w:ascii="Times New Roman" w:eastAsia="Times New Roman" w:hAnsi="Times New Roman"/>
          <w:lang w:eastAsia="pl-PL"/>
        </w:rPr>
      </w:pPr>
    </w:p>
    <w:p w14:paraId="68214427" w14:textId="77777777" w:rsidR="0081631D" w:rsidRDefault="0081631D" w:rsidP="0081631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Dofinansowanie dla organizacji pozarządowej nastąpi w trybie powierzenia realizacji zadania publicznego, a Oferent zobowiązany jest do niepobierania opłat z tytułu wszelkich działań prowadzonych w ramach realizacji tego zadania.</w:t>
      </w:r>
    </w:p>
    <w:p w14:paraId="5F407CA2" w14:textId="77777777" w:rsidR="0081631D" w:rsidRDefault="0081631D" w:rsidP="0081631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Podmioty uczestniczące w otwartym konkursie ofert i ubiegające się o dotację na realizację zadania powinny spełniać następujące warunki ogólne:</w:t>
      </w:r>
    </w:p>
    <w:p w14:paraId="47FA4558" w14:textId="77777777" w:rsidR="0081631D" w:rsidRDefault="0081631D" w:rsidP="00816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złożyć w terminie poprawnie i czytelnie wypełnioną ofertę, zgodnie z zasadami uczciwej konkurencji, gwarantującą wykonanie zadania w sposób efektywny, oszczędny i terminowy,</w:t>
      </w:r>
    </w:p>
    <w:p w14:paraId="6743096C" w14:textId="77777777" w:rsidR="0081631D" w:rsidRDefault="0081631D" w:rsidP="00816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prowadzić działalność statutową w dziedzinie objętej konkursem,</w:t>
      </w:r>
    </w:p>
    <w:p w14:paraId="11CD66E1" w14:textId="77777777" w:rsidR="0081631D" w:rsidRDefault="0081631D" w:rsidP="00816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dysponować kadrą legitymującą się odpowiednimi kwalifikacjami, zdolną do realizacji zadania,</w:t>
      </w:r>
    </w:p>
    <w:p w14:paraId="0FF075C5" w14:textId="77777777" w:rsidR="0081631D" w:rsidRDefault="0081631D" w:rsidP="00816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posiadać zadłużenia wobec Zakładu Ubezpieczeń Społecznych i Urzędu Skarbowego.</w:t>
      </w:r>
    </w:p>
    <w:p w14:paraId="16E2CA9B" w14:textId="77777777" w:rsidR="0081631D" w:rsidRDefault="0081631D" w:rsidP="0081631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Podmiot dotowany będzie zobowiązany do:</w:t>
      </w:r>
    </w:p>
    <w:p w14:paraId="15834D17" w14:textId="77777777" w:rsidR="0081631D" w:rsidRDefault="0081631D" w:rsidP="0081631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stosowania i przestrzegania przepisów ustawy z dnia 12 marca 2004 r. o pomocy społecznej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 2023 r. poz. 901</w:t>
      </w:r>
      <w:r>
        <w:rPr>
          <w:rFonts w:ascii="Times New Roman" w:eastAsia="Times New Roman" w:hAnsi="Times New Roman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lang w:eastAsia="pl-PL"/>
        </w:rPr>
        <w:t>. zm</w:t>
      </w:r>
      <w:r>
        <w:rPr>
          <w:rFonts w:ascii="Times New Roman" w:hAnsi="Times New Roman"/>
        </w:rPr>
        <w:t>.), rozporządzenia Ministra Pracy i Polityki Społecznej                       z dnia 09 grudnia 2010 r. w sprawie środowiskowych domów społecznych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                      z 2020r. poz. 249) i innych ustaw mających zastosowanie w realizacji zadania,</w:t>
      </w:r>
    </w:p>
    <w:p w14:paraId="69312858" w14:textId="77777777" w:rsidR="0081631D" w:rsidRDefault="0081631D" w:rsidP="0081631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realizowania zadania w szczególności w oparciu o najlepsze praktyki, doświadczenie i wiedzę oraz zgodnie z potrzebami,</w:t>
      </w:r>
    </w:p>
    <w:p w14:paraId="1DE5B2A1" w14:textId="77777777" w:rsidR="0081631D" w:rsidRDefault="0081631D" w:rsidP="0081631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rzetelnego rozliczania się z otrzymywanej dotacji,</w:t>
      </w:r>
    </w:p>
    <w:p w14:paraId="10028B3B" w14:textId="77777777" w:rsidR="0081631D" w:rsidRDefault="0081631D" w:rsidP="0081631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prowadzenia dokumentacji dotyczącej uczestników  oraz funkcjonowania ośrodka wsparcia,</w:t>
      </w:r>
    </w:p>
    <w:p w14:paraId="4CA40783" w14:textId="77777777" w:rsidR="0081631D" w:rsidRDefault="0081631D" w:rsidP="0081631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realizowanie zadania zgodnie z zasadami wynikającymi z ustawy z dnia 19 lipca 2019r.                                       o zapewnieniu dostępności osobom ze szczególnymi potrzebami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z 2022 r. poz. 2240).</w:t>
      </w:r>
    </w:p>
    <w:p w14:paraId="4BC10574" w14:textId="77777777" w:rsidR="0081631D" w:rsidRDefault="0081631D" w:rsidP="0081631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>Powierzenie realizacji zadania nastąpi na podstawie umowy zawartej z podmiotem, którego oferta zostanie wybrana. Wzór umowy określa R</w:t>
      </w:r>
      <w:r>
        <w:rPr>
          <w:rFonts w:ascii="Times New Roman" w:eastAsia="Times New Roman" w:hAnsi="Times New Roman"/>
          <w:bCs/>
          <w:lang w:eastAsia="pl-PL"/>
        </w:rPr>
        <w:t>ozporządzenie Przewodniczącego Komitetu do spraw Pożytku Publicznego z dnia 24 października 2018 r. w sprawie wzorów ofert i ramowych wzorów umów dotyczących realizacji zadań publicznych oraz wzorów sprawozdań z wykonania tych zadań (Dz. U z 2018 r, poz.2057), w której zostaną określone s</w:t>
      </w:r>
      <w:r>
        <w:rPr>
          <w:rFonts w:ascii="Times New Roman" w:hAnsi="Times New Roman" w:cs="Times New Roman"/>
          <w:shd w:val="clear" w:color="auto" w:fill="FFFFFF"/>
        </w:rPr>
        <w:t xml:space="preserve">zczegółowe warunki przyznania dotacji, tryb płatności, sposób rozliczenia udzielonej dotacji. </w:t>
      </w:r>
    </w:p>
    <w:p w14:paraId="46FB1D50" w14:textId="77777777" w:rsidR="0081631D" w:rsidRDefault="0081631D" w:rsidP="0081631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Szczegółowe zasady przekazywania i rozliczania dotacji określi umowa o powierzenie realizacji zadania publicznego. </w:t>
      </w:r>
    </w:p>
    <w:p w14:paraId="2AA06EAA" w14:textId="77777777" w:rsidR="0081631D" w:rsidRDefault="0081631D" w:rsidP="0081631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Warunkiem koniecznym do zawarcia umowy jest posiadanie wyodrębnionego rachunku bankowego, na który przekazywana będzie dotacja na realizację zadania. </w:t>
      </w:r>
    </w:p>
    <w:p w14:paraId="67C2391C" w14:textId="77777777" w:rsidR="0081631D" w:rsidRDefault="0081631D" w:rsidP="0081631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Oferent przyjmując zlecenie realizacji zadania zobowiązuje się do wykonania zadania publicznego        w zakresie i na zasadach określonych w umowie, o której mowa w pkt. 4.</w:t>
      </w:r>
    </w:p>
    <w:p w14:paraId="2115E0B5" w14:textId="77777777" w:rsidR="0081631D" w:rsidRDefault="0081631D" w:rsidP="0081631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Oferent, któremu udzielono dotacji na realizację zadania publicznego będzie zobowiązany do prowadzenia wyodrębnionej ewidencji księgowej środków otrzymanych z dotacji na realizację umowy oraz wydatków dokonywanych z tych środków.</w:t>
      </w:r>
    </w:p>
    <w:p w14:paraId="5F5A4B0E" w14:textId="77777777" w:rsidR="0081631D" w:rsidRDefault="0081631D" w:rsidP="0081631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Dotacje udzielone z budżetu państwa wykorzystane niezgodnie z przeznaczeniem, pobrane nienależnie lub w nadmiernej wysokości podlegają zwrotowi do budżetu wraz z odsetkami w wysokości określonej jak dla zaległości podatkowych.</w:t>
      </w:r>
    </w:p>
    <w:p w14:paraId="25FE46FB" w14:textId="77777777" w:rsidR="0081631D" w:rsidRDefault="0081631D" w:rsidP="0081631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bCs/>
          <w:lang w:eastAsia="pl-PL"/>
        </w:rPr>
      </w:pPr>
    </w:p>
    <w:p w14:paraId="26F5DE6E" w14:textId="77777777" w:rsidR="0081631D" w:rsidRDefault="0081631D" w:rsidP="0081631D">
      <w:pPr>
        <w:pStyle w:val="Default"/>
        <w:numPr>
          <w:ilvl w:val="0"/>
          <w:numId w:val="1"/>
        </w:numPr>
        <w:spacing w:line="23" w:lineRule="atLeas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TERMIN I MIEJSCE REALIZACJI ZADANIA:</w:t>
      </w:r>
    </w:p>
    <w:p w14:paraId="4162F43C" w14:textId="77777777" w:rsidR="0081631D" w:rsidRDefault="0081631D" w:rsidP="0081631D">
      <w:pPr>
        <w:pStyle w:val="Default"/>
        <w:spacing w:line="23" w:lineRule="atLeast"/>
        <w:ind w:left="108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C406636" w14:textId="77777777" w:rsidR="0081631D" w:rsidRDefault="0081631D" w:rsidP="0081631D">
      <w:pPr>
        <w:pStyle w:val="Default"/>
        <w:spacing w:line="23" w:lineRule="atLeas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Od 01.01.2024r. do 31.12.2026r., teren Powiatu Braniewskiego, w zasobach lokalowych Oferenta wskazanych w złożonej ofercie.  </w:t>
      </w:r>
    </w:p>
    <w:p w14:paraId="1D9DD2E0" w14:textId="77777777" w:rsidR="0081631D" w:rsidRDefault="0081631D" w:rsidP="0081631D">
      <w:pPr>
        <w:pStyle w:val="Default"/>
        <w:spacing w:line="23" w:lineRule="atLeas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AAFAA20" w14:textId="77777777" w:rsidR="0081631D" w:rsidRDefault="0081631D" w:rsidP="0081631D">
      <w:pPr>
        <w:pStyle w:val="Default"/>
        <w:spacing w:line="23" w:lineRule="atLeas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01E63CB" w14:textId="77777777" w:rsidR="0081631D" w:rsidRDefault="0081631D" w:rsidP="0081631D">
      <w:pPr>
        <w:pStyle w:val="Default"/>
        <w:spacing w:line="23" w:lineRule="atLeas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8E7383D" w14:textId="77777777" w:rsidR="0081631D" w:rsidRDefault="0081631D" w:rsidP="0081631D">
      <w:pPr>
        <w:pStyle w:val="Default"/>
        <w:spacing w:line="23" w:lineRule="atLeas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655FAB" w14:textId="77777777" w:rsidR="0081631D" w:rsidRDefault="0081631D" w:rsidP="0081631D">
      <w:pPr>
        <w:pStyle w:val="Default"/>
        <w:spacing w:line="23" w:lineRule="atLeas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113DEFD" w14:textId="77777777" w:rsidR="0081631D" w:rsidRDefault="0081631D" w:rsidP="008163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WARUNKI REALIZACJI ZADANIA PUBLICZNEGO:</w:t>
      </w:r>
    </w:p>
    <w:p w14:paraId="525E6EC5" w14:textId="77777777" w:rsidR="0081631D" w:rsidRDefault="0081631D" w:rsidP="0081631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0BCC53C3" w14:textId="77777777" w:rsidR="0081631D" w:rsidRDefault="0081631D" w:rsidP="0081631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Zadanie może realizować oferent</w:t>
      </w:r>
      <w:r>
        <w:rPr>
          <w:rFonts w:ascii="Times New Roman" w:eastAsia="Times New Roman" w:hAnsi="Times New Roman"/>
          <w:bCs/>
          <w:lang w:eastAsia="pl-PL"/>
        </w:rPr>
        <w:t xml:space="preserve">, który prowadzi w sferze zadania objętego konkursem działalność nieodpłatną i/lub odpłatną pożytku publicznego, której zakres został wyodrębniony w  statucie lub innym akcie wewnętrznym. </w:t>
      </w:r>
    </w:p>
    <w:p w14:paraId="38B60B4D" w14:textId="77777777" w:rsidR="0081631D" w:rsidRDefault="0081631D" w:rsidP="0081631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Realizatorem zadania może być oferent, który posiada niezbędną bazę lokalową (własną i/lub użyczoną) przystosowaną do realizacji zadania, którą należy opisać w części IV.2 oferty </w:t>
      </w:r>
      <w:r>
        <w:rPr>
          <w:rFonts w:ascii="Times New Roman" w:eastAsia="Times New Roman" w:hAnsi="Times New Roman"/>
          <w:b/>
          <w:bCs/>
          <w:lang w:eastAsia="pl-PL"/>
        </w:rPr>
        <w:t>„Zasoby kadrowe, rzeczowe i finansowe oferenta”.</w:t>
      </w:r>
    </w:p>
    <w:p w14:paraId="3ADC49F0" w14:textId="77777777" w:rsidR="0081631D" w:rsidRDefault="0081631D" w:rsidP="0081631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Zakres rzeczowy </w:t>
      </w:r>
      <w:r>
        <w:rPr>
          <w:rFonts w:ascii="Times New Roman" w:eastAsia="Times New Roman" w:hAnsi="Times New Roman"/>
          <w:bCs/>
          <w:lang w:eastAsia="pl-PL"/>
        </w:rPr>
        <w:t>musi uwzględniać</w:t>
      </w: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/>
          <w:bCs/>
          <w:lang w:eastAsia="pl-PL"/>
        </w:rPr>
        <w:t>spełnienie wymogów określonych dla środowiskowych domów samopomocy w przepisach ustawy z dnia 12 marca 2004r. o pomocy społecznej (Dz. U.            z 2023r., poz. 901) oraz rozporządzenia Ministra Pracy i Polityki Społecznej z dnia 09 grudnia 2010r. w sprawie środowiskowych domów samopomocy (Dz. U. z 2020r., poz. 249).</w:t>
      </w:r>
    </w:p>
    <w:p w14:paraId="300D422C" w14:textId="77777777" w:rsidR="0081631D" w:rsidRDefault="0081631D" w:rsidP="0081631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Standard usług świadczonych w ŚDS:</w:t>
      </w:r>
    </w:p>
    <w:p w14:paraId="07B05E7D" w14:textId="77777777" w:rsidR="0081631D" w:rsidRDefault="0081631D" w:rsidP="0081631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środowiskowe domy samopomocy są ośrodkami wsparcia przeznaczonymi dla osób                           z zaburzeniami psychicznymi, które w wyniku upośledzenia niektórych funkcji organizmu lub zdolności adaptacyjnych wymagają pomocy do życia w środowisku rodzinnym i społecznym, w szczególności w celu zwiększania ich zaradności i samodzielności życiowej, a także integracji społecznej, </w:t>
      </w:r>
    </w:p>
    <w:p w14:paraId="1425A659" w14:textId="77777777" w:rsidR="0081631D" w:rsidRDefault="0081631D" w:rsidP="0081631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środowiskowe domy samopomocy mogą świadczyć usługi w ramach indywidualnych lub zespołowych treningów samoobsługi i treningów umiejętności społecznych, polegających na nauce, rozwijaniu lub podtrzymywaniu umiejętności w zakresie czynności dnia codziennego   i funkcjonowania w życiu społecznym,</w:t>
      </w:r>
    </w:p>
    <w:p w14:paraId="036B5C02" w14:textId="77777777" w:rsidR="0081631D" w:rsidRDefault="0081631D" w:rsidP="0081631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Kwalifikacje osób świadczących usługi w ŚDS:</w:t>
      </w:r>
    </w:p>
    <w:p w14:paraId="48B56AA1" w14:textId="77777777" w:rsidR="0081631D" w:rsidRDefault="0081631D" w:rsidP="0081631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zatrudnienie Kierownika Domu, zgodnie z art. 122 ust. 1 cyt. ustawy z dnia 12 marca 2004 r. o pomocy społecznej oraz § 9 cyt. rozporządzenia Ministra Pracy i Polityki Społecznej  z dnia 9 grudnia 2010 r. w sprawie środowiskowych domów samopomocy,</w:t>
      </w:r>
    </w:p>
    <w:p w14:paraId="72C87B47" w14:textId="77777777" w:rsidR="0081631D" w:rsidRDefault="0081631D" w:rsidP="0081631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zatrudnienie personelu, zgodnie z §10 i §11 cytowanego powyżej rozporządzenia, </w:t>
      </w:r>
    </w:p>
    <w:p w14:paraId="102E3600" w14:textId="77777777" w:rsidR="0081631D" w:rsidRDefault="0081631D" w:rsidP="0081631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odpowiedniego wskaźnika zatrudnienia pracowników zespołu wspierająco – aktywizującego, zgodnie z §12 cytowanego powyżej rozporządzenia.</w:t>
      </w:r>
    </w:p>
    <w:p w14:paraId="57DA645B" w14:textId="77777777" w:rsidR="0081631D" w:rsidRDefault="0081631D" w:rsidP="0081631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zobowiązany jest do:</w:t>
      </w:r>
    </w:p>
    <w:p w14:paraId="7048E666" w14:textId="77777777" w:rsidR="0081631D" w:rsidRDefault="0081631D" w:rsidP="0081631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środowiskowego domu samopomocy, dla osób skierowanych, zgodnie z decyzją administracyjną wydaną z upoważnienia Starosty Powiatu Braniewskiego.</w:t>
      </w:r>
    </w:p>
    <w:p w14:paraId="37BBD41C" w14:textId="77777777" w:rsidR="0081631D" w:rsidRDefault="0081631D" w:rsidP="0081631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Prowadzenie </w:t>
      </w:r>
      <w:proofErr w:type="spellStart"/>
      <w:r>
        <w:rPr>
          <w:rFonts w:ascii="Times New Roman" w:hAnsi="Times New Roman" w:cs="Times New Roman"/>
        </w:rPr>
        <w:t>śds</w:t>
      </w:r>
      <w:proofErr w:type="spellEnd"/>
      <w:r>
        <w:rPr>
          <w:rFonts w:ascii="Times New Roman" w:hAnsi="Times New Roman" w:cs="Times New Roman"/>
        </w:rPr>
        <w:t xml:space="preserve"> co najmniej 5 dni w tygodniu po 8 godzin dziennie, w tym  co najmniej przez 6 godzin dziennie prowadzenia zajęć z uczestnikami.</w:t>
      </w:r>
    </w:p>
    <w:p w14:paraId="3BC51628" w14:textId="77777777" w:rsidR="0081631D" w:rsidRDefault="0081631D" w:rsidP="0081631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Świadczenia usługi transportowej polegającej na dowożeniu na zajęcia z miejsca zamieszkania lub innego miejsca uzgodnionego z kierownikiem </w:t>
      </w:r>
      <w:proofErr w:type="spellStart"/>
      <w:r>
        <w:rPr>
          <w:rFonts w:ascii="Times New Roman" w:hAnsi="Times New Roman" w:cs="Times New Roman"/>
        </w:rPr>
        <w:t>śds</w:t>
      </w:r>
      <w:proofErr w:type="spellEnd"/>
      <w:r>
        <w:rPr>
          <w:rFonts w:ascii="Times New Roman" w:hAnsi="Times New Roman" w:cs="Times New Roman"/>
        </w:rPr>
        <w:t xml:space="preserve"> i odwożeniu po zajęciach. Zleceniobiorca zobowiązuje się do prowadzenie dokumentacji potwierdzającej wykonanie usługi, np. karty drogowej.</w:t>
      </w:r>
    </w:p>
    <w:p w14:paraId="12EFCA29" w14:textId="77777777" w:rsidR="0081631D" w:rsidRDefault="0081631D" w:rsidP="0081631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zobowiązany jest do prowadzenia dokumentacji potwierdzającej realizację działań zmierzających do osiągnięcia rezultatów zleconego zadania, w tym ewidencji księgowej faktur, umów, itp.</w:t>
      </w:r>
    </w:p>
    <w:p w14:paraId="142B4144" w14:textId="77777777" w:rsidR="0081631D" w:rsidRDefault="0081631D" w:rsidP="0081631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dostępności architektonicznej i informacyjno-komunikacyjnej osobom ze szczególnymi potrzebami na poziomie minimalnych wymagań, określonych w art. 6 i 7 ustawy z dnia 19 lipca 2019r. o zapewnieniu dostępności osobom ze szczególnymi potrzebami (Dz. U. 2022r. poz. 2240).</w:t>
      </w:r>
    </w:p>
    <w:p w14:paraId="5A739449" w14:textId="77777777" w:rsidR="0081631D" w:rsidRDefault="0081631D" w:rsidP="0081631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Informowania, że zadanie jest finansowane ze środków otrzymanych od Zleceniodawcy- informacja na ten temat powinna znaleźć się w lokalu realizacji zadania oraz we wszystkich materiałach, publikacjach, informacjach dla mediów, ogłoszeniach oraz wystąpieniach publicznych dotyczących realizowanego zadania publicznego, o treści: „Projekt jest finansowany ze środków budżetu państwa”.</w:t>
      </w:r>
    </w:p>
    <w:p w14:paraId="1F0C9268" w14:textId="77777777" w:rsidR="0081631D" w:rsidRDefault="0081631D" w:rsidP="0081631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bCs/>
          <w:lang w:eastAsia="pl-PL"/>
        </w:rPr>
        <w:t>porządzania i składania</w:t>
      </w:r>
      <w:r>
        <w:rPr>
          <w:rFonts w:ascii="Times New Roman" w:hAnsi="Times New Roman" w:cs="Times New Roman"/>
        </w:rPr>
        <w:t xml:space="preserve"> sprawozdań z realizacji zadania  </w:t>
      </w:r>
      <w:r>
        <w:rPr>
          <w:rFonts w:ascii="Times New Roman" w:eastAsia="Times New Roman" w:hAnsi="Times New Roman" w:cs="Times New Roman"/>
          <w:lang w:eastAsia="pl-PL"/>
        </w:rPr>
        <w:t xml:space="preserve">publicznego, </w:t>
      </w:r>
      <w:r>
        <w:rPr>
          <w:rFonts w:ascii="Times New Roman" w:hAnsi="Times New Roman"/>
        </w:rPr>
        <w:t xml:space="preserve">według wzoru stanowiącego załącznik do rozporządzenia Przewodniczącego Komitetu do spraw Pożytku Publicznego z dnia 24 października 2018 r. w sprawie wzorów ofert i ramowych wzorów umów dotyczących realizacji zadań publicznych oraz wzorów sprawozdań z wykonania tych zadań (Dz.U. </w:t>
      </w:r>
      <w:r>
        <w:rPr>
          <w:rFonts w:ascii="Times New Roman" w:eastAsia="Times New Roman" w:hAnsi="Times New Roman" w:cs="Times New Roman"/>
          <w:lang w:eastAsia="pl-PL"/>
        </w:rPr>
        <w:t>z 2018 r. poz. 2057),  w terminach określonych w umowie o realizację zadania.</w:t>
      </w:r>
    </w:p>
    <w:p w14:paraId="40596A1C" w14:textId="77777777" w:rsidR="0081631D" w:rsidRDefault="0081631D" w:rsidP="0081631D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Stosowania rozporz</w:t>
      </w:r>
      <w:r>
        <w:rPr>
          <w:rFonts w:ascii="Times New Roman" w:hAnsi="Times New Roman"/>
        </w:rPr>
        <w:t>ądzenia Parlamentu Europejskiego i Rady (UE) 2016/679 z dnia 27 kwietnia 2016 r. w sprawie ochrony osób fizycznych w związku z przetwarzaniem danych osobowych                i w sprawie swobodnego przepływu takich danych oraz uchylenia dyrektywy 95/46/WE (ogólne rozporządzenie o ochronie danych) (Dz.U.UE.L.2016. 119.1, z 04.05.2016 r. str. 1).</w:t>
      </w:r>
    </w:p>
    <w:p w14:paraId="41489534" w14:textId="77777777" w:rsidR="0081631D" w:rsidRDefault="0081631D" w:rsidP="0081631D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Oferent zobowiązany jest do zwrotu środków trwałych, które zostaną zakupione ze środków finansowych pochodzących z dotacji, w rozumieniu ustawy o rachunkowości, po wygaśnięciu lub rozwiązaniu umowy.</w:t>
      </w:r>
    </w:p>
    <w:p w14:paraId="1890CE59" w14:textId="77777777" w:rsidR="0081631D" w:rsidRDefault="0081631D" w:rsidP="0081631D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VII.  TERMINY I FORMY SKŁADANIA OFERT</w:t>
      </w:r>
    </w:p>
    <w:p w14:paraId="0648F9BD" w14:textId="77777777" w:rsidR="0081631D" w:rsidRDefault="0081631D" w:rsidP="0081631D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lang w:eastAsia="pl-PL"/>
        </w:rPr>
      </w:pPr>
    </w:p>
    <w:p w14:paraId="38A16D20" w14:textId="77777777" w:rsidR="0081631D" w:rsidRDefault="0081631D" w:rsidP="0081631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Termin składania ofert na realizację zadania publicznego upływa </w:t>
      </w:r>
      <w:r>
        <w:rPr>
          <w:rFonts w:ascii="Times New Roman" w:eastAsia="Times New Roman" w:hAnsi="Times New Roman"/>
          <w:b/>
          <w:lang w:eastAsia="pl-PL"/>
        </w:rPr>
        <w:t>14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>grudnia 2023 r. o godz. 15.00.</w:t>
      </w:r>
      <w:r>
        <w:rPr>
          <w:rFonts w:ascii="Times New Roman" w:eastAsia="Times New Roman" w:hAnsi="Times New Roman"/>
          <w:lang w:eastAsia="pl-PL"/>
        </w:rPr>
        <w:t xml:space="preserve"> Oferty należy dostarczyć osobiście, wysłać pocztą lub kurierem w zaklejonych, opieczętowanych pieczęcią Oferenta/Oferentów kopertach, wyłącznie do siedziby</w:t>
      </w:r>
      <w:r>
        <w:rPr>
          <w:rFonts w:ascii="Times New Roman" w:eastAsia="Times New Roman" w:hAnsi="Times New Roman"/>
          <w:b/>
          <w:bCs/>
          <w:lang w:eastAsia="pl-PL"/>
        </w:rPr>
        <w:t xml:space="preserve"> Powiatowego Centrum Pomocy Rodzinie w Braniewie, 14-500 Braniewo </w:t>
      </w:r>
      <w:r>
        <w:rPr>
          <w:rFonts w:ascii="Times New Roman" w:eastAsia="Times New Roman" w:hAnsi="Times New Roman"/>
          <w:b/>
          <w:lang w:eastAsia="pl-PL"/>
        </w:rPr>
        <w:t>ul. Pl. Piłsudskiego 2</w:t>
      </w:r>
      <w:r>
        <w:rPr>
          <w:rFonts w:ascii="Times New Roman" w:eastAsia="Times New Roman" w:hAnsi="Times New Roman"/>
          <w:lang w:eastAsia="pl-PL"/>
        </w:rPr>
        <w:t>, pokój 104A w dni powszednie w godzinach 7.00 do 15.00, z zaznaczeniem na kopercie nazwy i adresu oferenta/oferentów oraz tytułu zadania publicznego, którego dotyczy oferta.</w:t>
      </w:r>
    </w:p>
    <w:p w14:paraId="23E43793" w14:textId="77777777" w:rsidR="0081631D" w:rsidRDefault="0081631D" w:rsidP="0081631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 zachowaniu terminu decyduje data wpływu do Powiatowego Centrum Pomocy Rodzinie w Braniewie 14-500 Braniewo, ul. Pl. Piłsudskiego 2. </w:t>
      </w:r>
    </w:p>
    <w:p w14:paraId="0534B8CE" w14:textId="77777777" w:rsidR="0081631D" w:rsidRDefault="0081631D" w:rsidP="0081631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Warunkiem przystąpienia do konkursu jest złożenie oferty. </w:t>
      </w:r>
    </w:p>
    <w:p w14:paraId="52A2655E" w14:textId="77777777" w:rsidR="0081631D" w:rsidRDefault="0081631D" w:rsidP="0081631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Oferta musi spełniać wymagania określone w art. 14 ustawy z dnia 24 kwietnia 2003 roku o działalności pożytku publicznego i o wolontariacie (</w:t>
      </w:r>
      <w:proofErr w:type="spellStart"/>
      <w:r>
        <w:rPr>
          <w:rFonts w:ascii="Times New Roman" w:eastAsia="Times New Roman" w:hAnsi="Times New Roman"/>
          <w:lang w:eastAsia="pl-PL"/>
        </w:rPr>
        <w:t>t.j</w:t>
      </w:r>
      <w:proofErr w:type="spellEnd"/>
      <w:r>
        <w:rPr>
          <w:rFonts w:ascii="Times New Roman" w:eastAsia="Times New Roman" w:hAnsi="Times New Roman"/>
          <w:lang w:eastAsia="pl-PL"/>
        </w:rPr>
        <w:t xml:space="preserve">. Dz. U. z </w:t>
      </w:r>
      <w:r>
        <w:rPr>
          <w:rFonts w:ascii="Times New Roman" w:hAnsi="Times New Roman"/>
        </w:rPr>
        <w:t>2023 r. poz. 571</w:t>
      </w:r>
      <w:r>
        <w:rPr>
          <w:rFonts w:ascii="Times New Roman" w:eastAsia="Times New Roman" w:hAnsi="Times New Roman"/>
          <w:lang w:eastAsia="pl-PL"/>
        </w:rPr>
        <w:t>). </w:t>
      </w:r>
    </w:p>
    <w:p w14:paraId="3B179945" w14:textId="77777777" w:rsidR="0081631D" w:rsidRDefault="0081631D" w:rsidP="0081631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Złożona oferta bez wymaganych załączników określonych w części VIII danego ogłoszenia  jest niekompletna. </w:t>
      </w:r>
    </w:p>
    <w:p w14:paraId="135FC8E8" w14:textId="77777777" w:rsidR="0081631D" w:rsidRDefault="0081631D" w:rsidP="0081631D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lang w:eastAsia="pl-PL"/>
        </w:rPr>
      </w:pPr>
    </w:p>
    <w:p w14:paraId="5CAB21C7" w14:textId="77777777" w:rsidR="0081631D" w:rsidRDefault="0081631D" w:rsidP="0081631D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/>
          <w:bCs/>
        </w:rPr>
        <w:t>Każda strona kopii dokumentów winna być poświadczona za zgodność z oryginałem przez osobę/y upoważnioną/e do podpisania oferty.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14:paraId="2C3BC3A8" w14:textId="77777777" w:rsidR="0081631D" w:rsidRDefault="0081631D" w:rsidP="0081631D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</w:p>
    <w:p w14:paraId="0BCDE13F" w14:textId="77777777" w:rsidR="0081631D" w:rsidRDefault="0081631D" w:rsidP="0081631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VIII. OFERENCI ZOBOWIĄZANI SĄ ZŁOŻYĆ NASTĘPUJĄCE DOKUMENTY:</w:t>
      </w:r>
    </w:p>
    <w:p w14:paraId="7446DFDC" w14:textId="77777777" w:rsidR="0081631D" w:rsidRDefault="0081631D" w:rsidP="0081631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5E07010B" w14:textId="77777777" w:rsidR="0081631D" w:rsidRDefault="0081631D" w:rsidP="0081631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>Podmiotami uprawnionymi do złożenia oferty są organizacje pozarządowe w rozumieniu art. 3            ust. 2 oraz podmioty, o których mowa w art. 3 ust. 3 cytowanej ustawy z dnia 24 kwietnia 2003r.                  o działalności pożytku publicznego i o wolontariacie, prowadzące działalność statutową z zakresu pomocy społecznej, obejmującą zadanie będące przedmiotem zlecenia.</w:t>
      </w:r>
    </w:p>
    <w:p w14:paraId="4DBFE23B" w14:textId="77777777" w:rsidR="0081631D" w:rsidRDefault="0081631D" w:rsidP="0081631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>Oferent bierze pełną odpowiedzialność za informacje zawarte w ofercie.</w:t>
      </w:r>
    </w:p>
    <w:p w14:paraId="5556C61A" w14:textId="77777777" w:rsidR="0081631D" w:rsidRDefault="0081631D" w:rsidP="0081631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Oferta musi być złożona na obowiązującym druku, będącym załącznikiem Nr 1 do Rozporządzenia Przewodniczącego Komitetu do spraw Pożytku Publicznego z dnia 24 października 2018r. w sprawie wzorów ofert i ramowych wzorów umów dotyczących realizacji zadań publicznych oraz wzorów sprawozdań z wykonania tych zadań (Dz. U z 2018 r., poz.2057)</w:t>
      </w:r>
      <w:r>
        <w:rPr>
          <w:rFonts w:ascii="Times New Roman" w:eastAsia="Times New Roman" w:hAnsi="Times New Roman"/>
          <w:bCs/>
          <w:color w:val="FF0000"/>
          <w:lang w:eastAsia="pl-PL"/>
        </w:rPr>
        <w:t xml:space="preserve"> </w:t>
      </w:r>
      <w:r>
        <w:rPr>
          <w:rFonts w:ascii="Times New Roman" w:eastAsia="Times New Roman" w:hAnsi="Times New Roman"/>
          <w:bCs/>
          <w:lang w:eastAsia="pl-PL"/>
        </w:rPr>
        <w:t>ze szczególnym uwzględnieniem:</w:t>
      </w:r>
    </w:p>
    <w:p w14:paraId="7CFAB706" w14:textId="77777777" w:rsidR="0081631D" w:rsidRDefault="0081631D" w:rsidP="0081631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Część II oferty</w:t>
      </w:r>
      <w:r>
        <w:rPr>
          <w:rFonts w:ascii="Times New Roman" w:eastAsia="Times New Roman" w:hAnsi="Times New Roman"/>
          <w:bCs/>
          <w:lang w:eastAsia="pl-PL"/>
        </w:rPr>
        <w:t xml:space="preserve"> — Dane Oferenta,</w:t>
      </w:r>
    </w:p>
    <w:p w14:paraId="394C4A61" w14:textId="77777777" w:rsidR="0081631D" w:rsidRDefault="0081631D" w:rsidP="0081631D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/>
          <w:b/>
          <w:bCs/>
        </w:rPr>
        <w:t>Część III o</w:t>
      </w:r>
      <w:r>
        <w:rPr>
          <w:rFonts w:ascii="Times New Roman" w:hAnsi="Times New Roman"/>
          <w:b/>
        </w:rPr>
        <w:t xml:space="preserve">ferty — </w:t>
      </w:r>
      <w:r>
        <w:rPr>
          <w:rFonts w:ascii="Times New Roman" w:hAnsi="Times New Roman"/>
        </w:rPr>
        <w:t>Opis zadania;</w:t>
      </w:r>
    </w:p>
    <w:p w14:paraId="3ECE45FA" w14:textId="77777777" w:rsidR="0081631D" w:rsidRDefault="0081631D" w:rsidP="0081631D">
      <w:pPr>
        <w:pStyle w:val="Akapitzlist"/>
        <w:numPr>
          <w:ilvl w:val="1"/>
          <w:numId w:val="9"/>
        </w:numPr>
        <w:suppressAutoHyphens w:val="0"/>
        <w:spacing w:after="0" w:line="240" w:lineRule="auto"/>
        <w:ind w:left="1080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/>
        </w:rPr>
        <w:t xml:space="preserve">w rubryce </w:t>
      </w:r>
      <w:r>
        <w:rPr>
          <w:rFonts w:ascii="Times New Roman" w:eastAsia="Times New Roman" w:hAnsi="Times New Roman"/>
          <w:b/>
          <w:bCs/>
          <w:lang w:eastAsia="pl-PL"/>
        </w:rPr>
        <w:t xml:space="preserve">„Plan i harmonogram działań na rok 2024, 2025, 2026” w </w:t>
      </w:r>
      <w:r>
        <w:rPr>
          <w:rFonts w:ascii="Times New Roman" w:eastAsia="Times New Roman" w:hAnsi="Times New Roman"/>
          <w:bCs/>
          <w:lang w:eastAsia="pl-PL"/>
        </w:rPr>
        <w:t>części III.4 oferty musi zawierać:</w:t>
      </w:r>
    </w:p>
    <w:p w14:paraId="0A5F6064" w14:textId="77777777" w:rsidR="0081631D" w:rsidRDefault="0081631D" w:rsidP="0081631D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nazwy działań (nie powinny być tożsame z nazwami </w:t>
      </w:r>
      <w:r>
        <w:rPr>
          <w:rFonts w:ascii="Times New Roman" w:eastAsia="Times New Roman" w:hAnsi="Times New Roman"/>
          <w:b/>
          <w:bCs/>
          <w:lang w:eastAsia="pl-PL"/>
        </w:rPr>
        <w:t>kosztów administracyjnych</w:t>
      </w:r>
      <w:r>
        <w:rPr>
          <w:rFonts w:ascii="Times New Roman" w:eastAsia="Times New Roman" w:hAnsi="Times New Roman"/>
          <w:bCs/>
          <w:lang w:eastAsia="pl-PL"/>
        </w:rPr>
        <w:t xml:space="preserve"> zadania publicznego),</w:t>
      </w:r>
    </w:p>
    <w:p w14:paraId="08018445" w14:textId="77777777" w:rsidR="0081631D" w:rsidRDefault="0081631D" w:rsidP="0081631D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opis działań,</w:t>
      </w:r>
    </w:p>
    <w:p w14:paraId="3D3BF76D" w14:textId="77777777" w:rsidR="0081631D" w:rsidRDefault="0081631D" w:rsidP="0081631D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wskazanie grupy docelowej, </w:t>
      </w:r>
    </w:p>
    <w:p w14:paraId="408FD874" w14:textId="77777777" w:rsidR="0081631D" w:rsidRDefault="0081631D" w:rsidP="0081631D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planowany termin realizacji (data rozpoczęcia i zakończenia poszczególnych działań)</w:t>
      </w:r>
    </w:p>
    <w:p w14:paraId="696FBB65" w14:textId="77777777" w:rsidR="0081631D" w:rsidRDefault="0081631D" w:rsidP="0081631D">
      <w:pPr>
        <w:pStyle w:val="Akapitzlist"/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W przypadku oferty wspólnej przy nazwie działania należy podać nazwę oferenta realizującego dane działania.</w:t>
      </w:r>
    </w:p>
    <w:p w14:paraId="7E75090C" w14:textId="77777777" w:rsidR="0081631D" w:rsidRDefault="0081631D" w:rsidP="0081631D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W przypadku planowania zlecenia części zadania publicznego innemu podmiotowi, oferent uwzględnia taką informację w składanej ofercie. Informacja musi znaleźć się w części III.4 oferty „Plan i harmonogram działań na rok 2024, 2025, 2026” w kolumnie  </w:t>
      </w:r>
      <w:r>
        <w:rPr>
          <w:rFonts w:ascii="Times New Roman" w:eastAsia="Times New Roman" w:hAnsi="Times New Roman"/>
          <w:b/>
          <w:bCs/>
          <w:lang w:eastAsia="pl-PL"/>
        </w:rPr>
        <w:t>„Zakres</w:t>
      </w:r>
      <w:r>
        <w:rPr>
          <w:rFonts w:ascii="Times New Roman" w:eastAsia="Times New Roman" w:hAnsi="Times New Roman"/>
          <w:bCs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lang w:eastAsia="pl-PL"/>
        </w:rPr>
        <w:t xml:space="preserve">działania realizowany przez podmiot niebędący stroną umowy”. </w:t>
      </w:r>
      <w:r>
        <w:rPr>
          <w:rFonts w:ascii="Times New Roman" w:eastAsia="Times New Roman" w:hAnsi="Times New Roman"/>
          <w:bCs/>
          <w:lang w:eastAsia="pl-PL"/>
        </w:rPr>
        <w:t>Uzasadnienie przyczyny zlecenia innemu podmiotowi, oferent opisuje w części III.4 w kolumnie „Opis”.</w:t>
      </w:r>
    </w:p>
    <w:p w14:paraId="6AE91F1F" w14:textId="77777777" w:rsidR="0081631D" w:rsidRDefault="0081631D" w:rsidP="0081631D">
      <w:pPr>
        <w:pStyle w:val="Akapitzlist"/>
        <w:suppressAutoHyphens w:val="0"/>
        <w:spacing w:after="0" w:line="240" w:lineRule="auto"/>
        <w:ind w:left="1353"/>
        <w:jc w:val="both"/>
        <w:rPr>
          <w:rFonts w:ascii="Times New Roman" w:eastAsia="Times New Roman" w:hAnsi="Times New Roman"/>
          <w:bCs/>
          <w:lang w:eastAsia="pl-PL"/>
        </w:rPr>
      </w:pPr>
    </w:p>
    <w:p w14:paraId="0C5BDB94" w14:textId="77777777" w:rsidR="0081631D" w:rsidRDefault="0081631D" w:rsidP="0081631D">
      <w:pPr>
        <w:pStyle w:val="Akapitzlist"/>
        <w:numPr>
          <w:ilvl w:val="1"/>
          <w:numId w:val="9"/>
        </w:numPr>
        <w:suppressAutoHyphens w:val="0"/>
        <w:spacing w:after="0" w:line="240" w:lineRule="auto"/>
        <w:ind w:left="1080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/>
        </w:rPr>
        <w:t xml:space="preserve">w rubryce </w:t>
      </w:r>
      <w:r>
        <w:rPr>
          <w:rFonts w:ascii="Times New Roman" w:eastAsia="Times New Roman" w:hAnsi="Times New Roman"/>
          <w:b/>
          <w:bCs/>
          <w:lang w:eastAsia="pl-PL"/>
        </w:rPr>
        <w:t>„Opis zakładanych rezultatów realizacji zadania publicznego”</w:t>
      </w:r>
      <w:r>
        <w:rPr>
          <w:rFonts w:ascii="Times New Roman" w:eastAsia="Times New Roman" w:hAnsi="Times New Roman"/>
          <w:bCs/>
          <w:lang w:eastAsia="pl-PL"/>
        </w:rPr>
        <w:t xml:space="preserve"> w części III.5 oferty należy opisać zakładane rezultaty zadania publicznego:</w:t>
      </w:r>
    </w:p>
    <w:p w14:paraId="3B038539" w14:textId="77777777" w:rsidR="0081631D" w:rsidRDefault="0081631D" w:rsidP="0081631D">
      <w:pPr>
        <w:pStyle w:val="Akapitzlist"/>
        <w:numPr>
          <w:ilvl w:val="0"/>
          <w:numId w:val="17"/>
        </w:numPr>
        <w:tabs>
          <w:tab w:val="left" w:pos="15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co będzie bezpośrednim efektem (materialne „produkty” lub „usługi” zrealizowane na rzecz uczestników zadania publicznego) realizacji zadania publicznego?</w:t>
      </w:r>
    </w:p>
    <w:p w14:paraId="111AA7FD" w14:textId="77777777" w:rsidR="0081631D" w:rsidRDefault="0081631D" w:rsidP="0081631D">
      <w:pPr>
        <w:pStyle w:val="Akapitzlist"/>
        <w:numPr>
          <w:ilvl w:val="0"/>
          <w:numId w:val="17"/>
        </w:numPr>
        <w:tabs>
          <w:tab w:val="left" w:pos="15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jaka zmiana społeczna zostanie osiągnięta poprzez realizację zadania publicznego?</w:t>
      </w:r>
    </w:p>
    <w:p w14:paraId="46AB44F0" w14:textId="77777777" w:rsidR="0081631D" w:rsidRDefault="0081631D" w:rsidP="0081631D">
      <w:pPr>
        <w:pStyle w:val="Akapitzlist"/>
        <w:numPr>
          <w:ilvl w:val="0"/>
          <w:numId w:val="17"/>
        </w:numPr>
        <w:tabs>
          <w:tab w:val="left" w:pos="15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czy przewidywane jest wykorzystanie rezultatów osiągniętych w trakcie realizacji zadania publicznego w dalszych działaniach organizacji? – trwałość rezultatów zadania publicznego.  </w:t>
      </w:r>
    </w:p>
    <w:p w14:paraId="33809596" w14:textId="77777777" w:rsidR="0081631D" w:rsidRDefault="0081631D" w:rsidP="0081631D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odstępuje się od wymogu składania dodatkowych informacji w części III.6 oferty dotyczących rezultatów realizacji zadania publicznego tj. wskaźniki, które określać będą rezultaty</w:t>
      </w:r>
    </w:p>
    <w:p w14:paraId="66F772A2" w14:textId="77777777" w:rsidR="0081631D" w:rsidRDefault="0081631D" w:rsidP="0081631D">
      <w:pPr>
        <w:pStyle w:val="Akapitzlist"/>
        <w:numPr>
          <w:ilvl w:val="0"/>
          <w:numId w:val="15"/>
        </w:numPr>
        <w:spacing w:after="120"/>
        <w:ind w:left="723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/>
          <w:b/>
        </w:rPr>
        <w:t xml:space="preserve">Część IV oferty — </w:t>
      </w:r>
      <w:r>
        <w:rPr>
          <w:rFonts w:ascii="Times New Roman" w:hAnsi="Times New Roman"/>
        </w:rPr>
        <w:t>Charakterystyka Oferenta:</w:t>
      </w:r>
    </w:p>
    <w:p w14:paraId="3DF59435" w14:textId="77777777" w:rsidR="0081631D" w:rsidRDefault="0081631D" w:rsidP="0081631D">
      <w:pPr>
        <w:pStyle w:val="Akapitzlist"/>
        <w:numPr>
          <w:ilvl w:val="0"/>
          <w:numId w:val="18"/>
        </w:numPr>
        <w:spacing w:after="120"/>
        <w:ind w:left="1083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w rubryce </w:t>
      </w:r>
      <w:r>
        <w:rPr>
          <w:rFonts w:ascii="Times New Roman" w:eastAsia="Times New Roman" w:hAnsi="Times New Roman"/>
          <w:b/>
          <w:bCs/>
          <w:lang w:eastAsia="pl-PL"/>
        </w:rPr>
        <w:t xml:space="preserve">„Informacja o wcześniejszej działalności oferenta, w szczególności                    w zakresie, którego dotyczy zadanie publiczne” </w:t>
      </w:r>
      <w:r>
        <w:rPr>
          <w:rFonts w:ascii="Times New Roman" w:eastAsia="Times New Roman" w:hAnsi="Times New Roman"/>
          <w:bCs/>
          <w:lang w:eastAsia="pl-PL"/>
        </w:rPr>
        <w:t xml:space="preserve">w części IV. 1 </w:t>
      </w:r>
    </w:p>
    <w:p w14:paraId="1143898D" w14:textId="77777777" w:rsidR="0081631D" w:rsidRDefault="0081631D" w:rsidP="0081631D">
      <w:pPr>
        <w:spacing w:after="0" w:line="240" w:lineRule="auto"/>
        <w:ind w:left="633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W przypadku posiadania doświadczenia w realizacji zadań publicznych należy ująć informacje dotyczące:</w:t>
      </w:r>
    </w:p>
    <w:p w14:paraId="6700A6F5" w14:textId="77777777" w:rsidR="0081631D" w:rsidRDefault="0081631D" w:rsidP="0081631D">
      <w:pPr>
        <w:pStyle w:val="Akapitzlist"/>
        <w:numPr>
          <w:ilvl w:val="3"/>
          <w:numId w:val="19"/>
        </w:numPr>
        <w:tabs>
          <w:tab w:val="left" w:pos="993"/>
        </w:tabs>
        <w:suppressAutoHyphens w:val="0"/>
        <w:spacing w:after="0" w:line="240" w:lineRule="auto"/>
        <w:ind w:left="917" w:hanging="284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przeprowadzonych kontroli zlecanego zadania oraz ich wyniku,</w:t>
      </w:r>
    </w:p>
    <w:p w14:paraId="1F1202D0" w14:textId="77777777" w:rsidR="0081631D" w:rsidRDefault="0081631D" w:rsidP="0081631D">
      <w:pPr>
        <w:pStyle w:val="Akapitzlist"/>
        <w:numPr>
          <w:ilvl w:val="3"/>
          <w:numId w:val="19"/>
        </w:numPr>
        <w:tabs>
          <w:tab w:val="left" w:pos="993"/>
        </w:tabs>
        <w:suppressAutoHyphens w:val="0"/>
        <w:spacing w:after="0" w:line="240" w:lineRule="auto"/>
        <w:ind w:left="917" w:hanging="284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otrzymanych zaleceń w związku z przeprowadzoną kontrolą,</w:t>
      </w:r>
    </w:p>
    <w:p w14:paraId="11029811" w14:textId="77777777" w:rsidR="0081631D" w:rsidRDefault="0081631D" w:rsidP="0081631D">
      <w:pPr>
        <w:pStyle w:val="Akapitzlist"/>
        <w:numPr>
          <w:ilvl w:val="3"/>
          <w:numId w:val="19"/>
        </w:numPr>
        <w:tabs>
          <w:tab w:val="left" w:pos="993"/>
        </w:tabs>
        <w:suppressAutoHyphens w:val="0"/>
        <w:spacing w:after="0" w:line="240" w:lineRule="auto"/>
        <w:ind w:left="917" w:hanging="284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zwrotu środków finansowych w związku z nienależnie pobraną dotacją lub dotacją pobraną w nadmiernej wysokości.</w:t>
      </w:r>
    </w:p>
    <w:p w14:paraId="2B9087FD" w14:textId="77777777" w:rsidR="0081631D" w:rsidRDefault="0081631D" w:rsidP="0081631D">
      <w:pPr>
        <w:pStyle w:val="Akapitzlist"/>
        <w:spacing w:after="0" w:line="240" w:lineRule="auto"/>
        <w:ind w:left="633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Informacja powinna odnosić się do realizowanych przez Oferenta zadań publicznych z okresu ostatnich 2 lat w następującym układzie: Nazwa zadania, kwota dotacji, kwota dotacji nienależnie pobrana lub pobrana w nadmiernej wysokości, zalecenia pokontrolne.</w:t>
      </w:r>
    </w:p>
    <w:p w14:paraId="62BDB725" w14:textId="77777777" w:rsidR="0081631D" w:rsidRDefault="0081631D" w:rsidP="0081631D">
      <w:pPr>
        <w:pStyle w:val="Akapitzlist"/>
        <w:spacing w:after="0" w:line="240" w:lineRule="auto"/>
        <w:ind w:left="633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W przypadku realizowania zadań publicznych zleconych przez inne podmioty niż Powiat Braniewski, do oferty należy dołączyć rekomendacje, zawierające powyższe informacje.</w:t>
      </w:r>
    </w:p>
    <w:p w14:paraId="2327F629" w14:textId="77777777" w:rsidR="0081631D" w:rsidRDefault="0081631D" w:rsidP="0081631D">
      <w:pPr>
        <w:pStyle w:val="Akapitzlist"/>
        <w:spacing w:after="120"/>
        <w:ind w:left="1083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4F1B5610" w14:textId="77777777" w:rsidR="0081631D" w:rsidRDefault="0081631D" w:rsidP="0081631D">
      <w:pPr>
        <w:pStyle w:val="Akapitzlist"/>
        <w:numPr>
          <w:ilvl w:val="0"/>
          <w:numId w:val="18"/>
        </w:numPr>
        <w:spacing w:after="120"/>
        <w:ind w:left="1083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/>
        </w:rPr>
        <w:t xml:space="preserve">w rubryce </w:t>
      </w:r>
      <w:r>
        <w:rPr>
          <w:rFonts w:ascii="Times New Roman" w:hAnsi="Times New Roman"/>
          <w:b/>
        </w:rPr>
        <w:t xml:space="preserve">„Zasoby kadrowe” </w:t>
      </w:r>
      <w:r>
        <w:rPr>
          <w:rFonts w:ascii="Times New Roman" w:hAnsi="Times New Roman"/>
        </w:rPr>
        <w:t>w części IV.2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należy ująć wykaz wszystkich stanowisk,                              z wyszczególnieniem kwalifikacji osób, przy udziale których Oferent będzie realizował zadanie w przeliczeniu na pełne etaty (bez podania danych personalnych tych osób, załączania kopii dyplomów lub kursów itp.).</w:t>
      </w:r>
    </w:p>
    <w:p w14:paraId="66C1957A" w14:textId="77777777" w:rsidR="0081631D" w:rsidRDefault="0081631D" w:rsidP="0081631D">
      <w:pPr>
        <w:pStyle w:val="Akapitzlist"/>
        <w:spacing w:after="120"/>
        <w:ind w:left="1080"/>
        <w:jc w:val="both"/>
        <w:rPr>
          <w:rFonts w:ascii="Times New Roman" w:eastAsia="Times New Roman" w:hAnsi="Times New Roman"/>
          <w:bCs/>
          <w:lang w:eastAsia="pl-PL"/>
        </w:rPr>
      </w:pPr>
    </w:p>
    <w:p w14:paraId="2B905837" w14:textId="77777777" w:rsidR="0081631D" w:rsidRDefault="0081631D" w:rsidP="0081631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/>
          <w:b/>
        </w:rPr>
        <w:t xml:space="preserve">Część V oferty — </w:t>
      </w:r>
      <w:r>
        <w:rPr>
          <w:rFonts w:ascii="Times New Roman" w:hAnsi="Times New Roman"/>
        </w:rPr>
        <w:t>Kalkulacja przewidywanych kosztów realizacji zadania publicznego powinna być sporządzona na każdy rok oddzielnie</w:t>
      </w:r>
    </w:p>
    <w:p w14:paraId="5B950939" w14:textId="77777777" w:rsidR="0081631D" w:rsidRDefault="0081631D" w:rsidP="0081631D">
      <w:pPr>
        <w:pStyle w:val="Akapitzlist"/>
        <w:spacing w:after="0"/>
        <w:jc w:val="both"/>
        <w:rPr>
          <w:rFonts w:ascii="Times New Roman" w:eastAsia="Times New Roman" w:hAnsi="Times New Roman"/>
          <w:bCs/>
          <w:lang w:eastAsia="pl-PL"/>
        </w:rPr>
      </w:pPr>
    </w:p>
    <w:p w14:paraId="7F8FC857" w14:textId="77777777" w:rsidR="0081631D" w:rsidRDefault="0081631D" w:rsidP="0081631D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/>
        </w:rPr>
        <w:t xml:space="preserve">w rubryce </w:t>
      </w:r>
      <w:r>
        <w:rPr>
          <w:rFonts w:ascii="Times New Roman" w:hAnsi="Times New Roman"/>
          <w:i/>
        </w:rPr>
        <w:t xml:space="preserve">Koszty realizacji działań </w:t>
      </w:r>
      <w:r>
        <w:rPr>
          <w:rFonts w:ascii="Times New Roman" w:hAnsi="Times New Roman"/>
        </w:rPr>
        <w:t>należy wykazywać m. in.:</w:t>
      </w:r>
    </w:p>
    <w:p w14:paraId="4A059C61" w14:textId="77777777" w:rsidR="0081631D" w:rsidRDefault="0081631D" w:rsidP="0081631D">
      <w:pPr>
        <w:pStyle w:val="Akapitzlist"/>
        <w:numPr>
          <w:ilvl w:val="0"/>
          <w:numId w:val="21"/>
        </w:numPr>
        <w:spacing w:after="120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/>
        </w:rPr>
        <w:t xml:space="preserve">koszty wynagrodzeń osób zaangażowanych bezpośrednio w realizację zadania wraz                           z przewidzianymi prawem narzutami, </w:t>
      </w:r>
    </w:p>
    <w:p w14:paraId="544D08EF" w14:textId="77777777" w:rsidR="0081631D" w:rsidRDefault="0081631D" w:rsidP="0081631D">
      <w:pPr>
        <w:pStyle w:val="Akapitzlist"/>
        <w:numPr>
          <w:ilvl w:val="0"/>
          <w:numId w:val="21"/>
        </w:numPr>
        <w:spacing w:after="120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/>
        </w:rPr>
        <w:t xml:space="preserve">koszty bezosobowe — wynagrodzenie osób zaangażowanych bezpośrednio przy realizacji projektu na podstawie umów zlecenia, </w:t>
      </w:r>
    </w:p>
    <w:p w14:paraId="2A5C8E8B" w14:textId="77777777" w:rsidR="0081631D" w:rsidRDefault="0081631D" w:rsidP="0081631D">
      <w:pPr>
        <w:pStyle w:val="Akapitzlist"/>
        <w:numPr>
          <w:ilvl w:val="0"/>
          <w:numId w:val="21"/>
        </w:numPr>
        <w:spacing w:after="120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/>
        </w:rPr>
        <w:t>koszty związane z utrzymaniem i obsługą lokalu, w którym realizowane jest zadanie, koszty wyposażenia, drobnych remontów, napraw i usług.</w:t>
      </w:r>
    </w:p>
    <w:p w14:paraId="3BD53C8B" w14:textId="77777777" w:rsidR="0081631D" w:rsidRDefault="0081631D" w:rsidP="0081631D">
      <w:pPr>
        <w:pStyle w:val="Akapitzlist"/>
        <w:spacing w:after="120"/>
        <w:ind w:left="780"/>
        <w:jc w:val="both"/>
        <w:rPr>
          <w:rFonts w:ascii="Times New Roman" w:eastAsia="Times New Roman" w:hAnsi="Times New Roman"/>
          <w:bCs/>
          <w:lang w:eastAsia="pl-PL"/>
        </w:rPr>
      </w:pPr>
    </w:p>
    <w:p w14:paraId="7E80765C" w14:textId="77777777" w:rsidR="0081631D" w:rsidRDefault="0081631D" w:rsidP="0081631D">
      <w:pPr>
        <w:pStyle w:val="Akapitzlist"/>
        <w:numPr>
          <w:ilvl w:val="0"/>
          <w:numId w:val="20"/>
        </w:numPr>
        <w:spacing w:after="120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/>
        </w:rPr>
        <w:t xml:space="preserve">w pozycji II. kosztorysu </w:t>
      </w:r>
      <w:r>
        <w:rPr>
          <w:rFonts w:ascii="Times New Roman" w:hAnsi="Times New Roman"/>
          <w:i/>
        </w:rPr>
        <w:t xml:space="preserve">Koszty administracyjne, </w:t>
      </w:r>
      <w:r>
        <w:rPr>
          <w:rFonts w:ascii="Times New Roman" w:hAnsi="Times New Roman"/>
        </w:rPr>
        <w:t>należy wykazywać:</w:t>
      </w:r>
    </w:p>
    <w:p w14:paraId="2149ADC5" w14:textId="77777777" w:rsidR="0081631D" w:rsidRDefault="0081631D" w:rsidP="0081631D">
      <w:pPr>
        <w:pStyle w:val="Akapitzlist"/>
        <w:numPr>
          <w:ilvl w:val="0"/>
          <w:numId w:val="22"/>
        </w:numPr>
        <w:spacing w:after="120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/>
        </w:rPr>
        <w:t>koszty obsługi zadania, które są związane z wykonywaniem działań o charakterze administracyjnym.</w:t>
      </w:r>
    </w:p>
    <w:p w14:paraId="229C2C45" w14:textId="77777777" w:rsidR="0081631D" w:rsidRDefault="0081631D" w:rsidP="0081631D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/>
          <w:b/>
        </w:rPr>
        <w:t>Do oferty należy dołączyć:</w:t>
      </w:r>
    </w:p>
    <w:p w14:paraId="5C5B1467" w14:textId="77777777" w:rsidR="0081631D" w:rsidRDefault="0081631D" w:rsidP="0081631D">
      <w:pPr>
        <w:pStyle w:val="Akapitzlist"/>
        <w:numPr>
          <w:ilvl w:val="0"/>
          <w:numId w:val="23"/>
        </w:numPr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/>
        </w:rPr>
        <w:t>aktualny odpis z Krajowego Rejestru Sądowego,</w:t>
      </w:r>
    </w:p>
    <w:p w14:paraId="2D2A9C3E" w14:textId="77777777" w:rsidR="0081631D" w:rsidRDefault="0081631D" w:rsidP="0081631D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/>
        </w:rPr>
        <w:t>w przypadku, gdy Oferent nie podlega wpisowi w Krajowym Rejestrze Sądowym</w:t>
      </w:r>
    </w:p>
    <w:p w14:paraId="56B8D4C8" w14:textId="77777777" w:rsidR="0081631D" w:rsidRDefault="0081631D" w:rsidP="0081631D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/>
        </w:rPr>
        <w:t xml:space="preserve">aktualny odpis potwierdzający status prawny Oferenta, np. wypis z aktualnego wyciągu          z innego rejestru lub ewidencji, ewentualnie inny dokument potwierdzający status prawny Oferenta. W przypadku osób prawnych i jednostek organizacyjnych działających na podstawie </w:t>
      </w:r>
      <w:r>
        <w:rPr>
          <w:rFonts w:ascii="Times New Roman" w:hAnsi="Times New Roman"/>
        </w:rPr>
        <w:lastRenderedPageBreak/>
        <w:t>przepisów o stosunku Państwa do Kościoła Katolickiego w Rzeczypospolitej Polskiej, stosunku Państwa do innych kościołów i związków wyznaniowych oraz o gwarancji wolności sumienia i wyznania (jeżeli ich cele statutowe obejmują prowadzenie działalności w zakresie pomocy społecznej), dokument poświadczający status prawny podmiotu ze wskazaniem sposobu reprezentacji osób aktualnie upoważnionych do reprezentowania podmiotu (odpis musi być zgodny z aktualnym stanem faktycznym i prawnym, niezależnie od tego, kiedy został wydany),</w:t>
      </w:r>
    </w:p>
    <w:p w14:paraId="0BC7E9D5" w14:textId="77777777" w:rsidR="0081631D" w:rsidRDefault="0081631D" w:rsidP="0081631D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/>
        </w:rPr>
        <w:t>aktualną wersję statutu organizacji,</w:t>
      </w:r>
    </w:p>
    <w:p w14:paraId="0F623672" w14:textId="77777777" w:rsidR="0081631D" w:rsidRDefault="0081631D" w:rsidP="0081631D">
      <w:pPr>
        <w:pStyle w:val="Akapitzlist"/>
        <w:numPr>
          <w:ilvl w:val="0"/>
          <w:numId w:val="23"/>
        </w:numPr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/>
        </w:rPr>
        <w:t>ewentualne pełnomocnictwa niezbędne do reprezentowania podmiotu,</w:t>
      </w:r>
    </w:p>
    <w:p w14:paraId="45CF7161" w14:textId="77777777" w:rsidR="0081631D" w:rsidRDefault="0081631D" w:rsidP="0081631D">
      <w:pPr>
        <w:pStyle w:val="Akapitzlist"/>
        <w:numPr>
          <w:ilvl w:val="0"/>
          <w:numId w:val="23"/>
        </w:numPr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/>
        </w:rPr>
        <w:t>statut Domu lub jego projekt,</w:t>
      </w:r>
    </w:p>
    <w:p w14:paraId="423D7865" w14:textId="77777777" w:rsidR="0081631D" w:rsidRDefault="0081631D" w:rsidP="0081631D">
      <w:pPr>
        <w:pStyle w:val="Akapitzlist"/>
        <w:numPr>
          <w:ilvl w:val="0"/>
          <w:numId w:val="23"/>
        </w:numPr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/>
        </w:rPr>
        <w:t>regulamin organizacyjny Domu lub projekt takiego regulaminu,</w:t>
      </w:r>
    </w:p>
    <w:p w14:paraId="4B409295" w14:textId="77777777" w:rsidR="0081631D" w:rsidRDefault="0081631D" w:rsidP="0081631D">
      <w:pPr>
        <w:pStyle w:val="Akapitzlist"/>
        <w:numPr>
          <w:ilvl w:val="0"/>
          <w:numId w:val="23"/>
        </w:numPr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/>
        </w:rPr>
        <w:t xml:space="preserve">oświadczenie Oferenta o nieposiadaniu zobowiązań finansowych wobec </w:t>
      </w:r>
      <w:r>
        <w:rPr>
          <w:rFonts w:ascii="Times New Roman" w:hAnsi="Times New Roman"/>
          <w:color w:val="000000"/>
        </w:rPr>
        <w:t>Zakładu Ubezpieczeń Społecznych, Urzędu Skarbowego.</w:t>
      </w:r>
    </w:p>
    <w:p w14:paraId="07443A72" w14:textId="77777777" w:rsidR="0081631D" w:rsidRDefault="0081631D" w:rsidP="0081631D">
      <w:pPr>
        <w:pStyle w:val="Akapitzlist"/>
        <w:numPr>
          <w:ilvl w:val="0"/>
          <w:numId w:val="23"/>
        </w:numPr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/>
        </w:rPr>
        <w:t>oświadczenie Oferenta, że w trakcie realizacji zadania publicznego zapewni dostępność osobom ze szczególnymi potrzebami w rozumieniu ustawy z dnia 19 lipca 2019r.                            o zapewnieniu dostępności osobom ze szczególnymi potrzebami (Dz. U. z 2022 r. , poz. 2240).</w:t>
      </w:r>
    </w:p>
    <w:p w14:paraId="5F82D27F" w14:textId="77777777" w:rsidR="0081631D" w:rsidRDefault="0081631D" w:rsidP="0081631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Wszystkie pozycje formularza oferty muszą zostać wypełnione. W przypadku gdy dana pozycja oferty nie odnosi się do oferenta lub zadania publicznego, należy wpisać „nie dotyczy”.</w:t>
      </w:r>
    </w:p>
    <w:p w14:paraId="38D23CFC" w14:textId="77777777" w:rsidR="0081631D" w:rsidRDefault="0081631D" w:rsidP="0081631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Wszystkie powyższe dokumenty i oświadczenia winny zostać podpisane przez osobę/y upoważnioną/e do reprezentacji Podmiotu. Wszystkie kopie składanych dokumentów powinny zostać potwierdzone za zgodność z oryginałem przez osobę/y upoważnioną/e do reprezentacji Oferenta</w:t>
      </w:r>
      <w:r>
        <w:rPr>
          <w:rFonts w:ascii="Times New Roman" w:eastAsia="Times New Roman" w:hAnsi="Times New Roman"/>
          <w:bCs/>
          <w:lang w:eastAsia="pl-PL"/>
        </w:rPr>
        <w:t xml:space="preserve">. </w:t>
      </w:r>
    </w:p>
    <w:p w14:paraId="747A6A22" w14:textId="77777777" w:rsidR="0081631D" w:rsidRDefault="0081631D" w:rsidP="0081631D">
      <w:pPr>
        <w:spacing w:after="0" w:line="240" w:lineRule="auto"/>
        <w:ind w:left="283" w:hanging="283"/>
        <w:jc w:val="both"/>
        <w:rPr>
          <w:rFonts w:ascii="Times New Roman" w:eastAsia="Times New Roman" w:hAnsi="Times New Roman"/>
          <w:bCs/>
          <w:color w:val="FF0000"/>
          <w:lang w:eastAsia="pl-PL"/>
        </w:rPr>
      </w:pPr>
    </w:p>
    <w:p w14:paraId="17468B59" w14:textId="77777777" w:rsidR="0081631D" w:rsidRDefault="0081631D" w:rsidP="0081631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IX. Tryb i kryteria stosowane przy wyborze ofert oraz termin dokonywania wyboru ofert: </w:t>
      </w:r>
    </w:p>
    <w:p w14:paraId="085C8584" w14:textId="77777777" w:rsidR="0081631D" w:rsidRDefault="0081631D" w:rsidP="0081631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hAnsi="Times New Roman"/>
        </w:rPr>
        <w:t>Oceny oferty dokonuje komisja konkursowa powołana przez Zarząd Powiatu Braniewskiego.</w:t>
      </w:r>
    </w:p>
    <w:p w14:paraId="607AC48F" w14:textId="77777777" w:rsidR="0081631D" w:rsidRDefault="0081631D" w:rsidP="0081631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hAnsi="Times New Roman"/>
        </w:rPr>
        <w:t>Złożenie oferty nie jest równoznaczne z przyznaniem dotacji.</w:t>
      </w:r>
    </w:p>
    <w:p w14:paraId="60D39736" w14:textId="77777777" w:rsidR="0081631D" w:rsidRDefault="0081631D" w:rsidP="0081631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hAnsi="Times New Roman"/>
        </w:rPr>
        <w:t>Rozpatrzenie ofert nastąpi niezwłocznie od dnia zakończenia przyjmowania ofert.</w:t>
      </w:r>
    </w:p>
    <w:p w14:paraId="305CD6B9" w14:textId="77777777" w:rsidR="0081631D" w:rsidRDefault="0081631D" w:rsidP="0081631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>Ocena formalna - obejmuje sprawdzenie kompletności dokumentacji konkursowej oraz jej zgodności z wymogami ogłoszenia konkursowego.</w:t>
      </w:r>
    </w:p>
    <w:p w14:paraId="74A64475" w14:textId="77777777" w:rsidR="0081631D" w:rsidRDefault="0081631D" w:rsidP="0081631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>Ocenie merytorycznej będą podlegały wyłącznie oferty spełniające wymogi formalne.</w:t>
      </w:r>
    </w:p>
    <w:p w14:paraId="299D20C2" w14:textId="77777777" w:rsidR="0081631D" w:rsidRDefault="0081631D" w:rsidP="0081631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Kryterium merytoryczne obejmuje: </w:t>
      </w:r>
    </w:p>
    <w:p w14:paraId="0BFE8DD1" w14:textId="77777777" w:rsidR="0081631D" w:rsidRDefault="0081631D" w:rsidP="0081631D">
      <w:pPr>
        <w:pStyle w:val="Akapitzlist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możliwość realizacji zadania publicznego przez organizację pozarządową, </w:t>
      </w:r>
    </w:p>
    <w:p w14:paraId="3F934E83" w14:textId="77777777" w:rsidR="0081631D" w:rsidRDefault="0081631D" w:rsidP="0081631D">
      <w:pPr>
        <w:pStyle w:val="Akapitzlist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kalkulację kosztów realizacji zadania publicznego, </w:t>
      </w:r>
    </w:p>
    <w:p w14:paraId="1137CB4A" w14:textId="77777777" w:rsidR="0081631D" w:rsidRDefault="0081631D" w:rsidP="0081631D">
      <w:pPr>
        <w:pStyle w:val="Akapitzlist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proponowaną jakość wykonania zadania i kwalifikacje osób, przy udziale których organizacja pozarządowa będzie realizować zadanie publiczne,</w:t>
      </w:r>
    </w:p>
    <w:p w14:paraId="247E853D" w14:textId="77777777" w:rsidR="0081631D" w:rsidRDefault="0081631D" w:rsidP="0081631D">
      <w:pPr>
        <w:pStyle w:val="Akapitzlist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planowany przez organizację pozarządową wkład rzeczowy, osobowy, w tym świadczenia wolontariuszy i pracę społeczną członków,</w:t>
      </w:r>
    </w:p>
    <w:p w14:paraId="24CA4735" w14:textId="77777777" w:rsidR="0081631D" w:rsidRDefault="0081631D" w:rsidP="0081631D">
      <w:pPr>
        <w:pStyle w:val="Akapitzlist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uwzględnia analizę i ocenę realizacji zleconych zadań publicznych w przypadku organizacji pozarządowej lub podmiotów, które w latach poprzednich realizowały zlecone zadania publiczne, biorąc pod uwagę rzetelność i terminowość oraz sposób rozliczenia otrzymanych na ten cel środków.</w:t>
      </w:r>
    </w:p>
    <w:p w14:paraId="7F1A921E" w14:textId="77777777" w:rsidR="0081631D" w:rsidRDefault="0081631D" w:rsidP="0081631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Wyboru ofert dokonuje się w oparciu o zasady określone w art. 15 ust. 1 ustawy z dnia 24 kwietnia 2003 r. o działalności pożytku publicznego i o wolontariacie. </w:t>
      </w:r>
    </w:p>
    <w:p w14:paraId="39648F3F" w14:textId="77777777" w:rsidR="0081631D" w:rsidRDefault="0081631D" w:rsidP="0081631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Oferty złożone na niewłaściwych drukach lub po terminie, niekompletne, przesłane faksem lub pocztą elektroniczną, zostaną odrzucone ze względów formalnych. </w:t>
      </w:r>
    </w:p>
    <w:p w14:paraId="61D83196" w14:textId="77777777" w:rsidR="0081631D" w:rsidRDefault="0081631D" w:rsidP="0081631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Oferty będą opiniowane przez Komisję Konkursową, której skład ustala w formie uchwały Zarząd Powiatu Braniewskiego. </w:t>
      </w:r>
    </w:p>
    <w:p w14:paraId="3DF32F32" w14:textId="77777777" w:rsidR="0081631D" w:rsidRDefault="0081631D" w:rsidP="0081631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Oferty będą podlegały ocenie formalnej i merytorycznej przeprowadzonej na podstawie formularza opinii. </w:t>
      </w:r>
    </w:p>
    <w:p w14:paraId="356653A0" w14:textId="77777777" w:rsidR="0081631D" w:rsidRDefault="0081631D" w:rsidP="0081631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Na wynik opinii nie będą miały wpływu oczywiste pomyłki pisarskie polegające w szczególności na niezamierzonym przekręceniu, opuszczeniu wyrazu, błędzie pisarskim lub mającym postać innej niedokładności przypadkowej. </w:t>
      </w:r>
    </w:p>
    <w:p w14:paraId="31A2FF63" w14:textId="77777777" w:rsidR="0081631D" w:rsidRDefault="0081631D" w:rsidP="0081631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Decyzję o udzieleniu dotacji podejmuje Zarząd Powiatu Braniewskiego w formie uchwały po zapoznaniu się z opinią Komisji Konkursowej. </w:t>
      </w:r>
    </w:p>
    <w:p w14:paraId="552C3FC5" w14:textId="77777777" w:rsidR="0081631D" w:rsidRDefault="0081631D" w:rsidP="0081631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O wyborze oferty i przyznaniu dofinansowania oferent zostanie powiadomiony telefonicznie,                        mailem  lub pisemnie.</w:t>
      </w:r>
    </w:p>
    <w:p w14:paraId="1D975B5C" w14:textId="77777777" w:rsidR="0081631D" w:rsidRDefault="0081631D" w:rsidP="0081631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Oferenci, których oferty zostaną wybrane w otwartym konkursie ofert oraz będą realizować zadanie publiczne zobowiązani są do udostępniania informacji publicznej na zasadach i w trybie określonym w ustawie o działalności pożytku publicznego i o wolontariacie.</w:t>
      </w:r>
    </w:p>
    <w:p w14:paraId="52989663" w14:textId="77777777" w:rsidR="0081631D" w:rsidRDefault="0081631D" w:rsidP="0081631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Umowa o powierzenie realizacji zadania podpisana zostanie bez zbędnej zwłoki po ogłoszeniu wyników otwartego konkursu ofert.</w:t>
      </w:r>
    </w:p>
    <w:p w14:paraId="42CE361F" w14:textId="77777777" w:rsidR="0081631D" w:rsidRDefault="0081631D" w:rsidP="0081631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Przyznana dotacja nie może być wykorzystana na zlecenie realizacji zadania innemu podmiotowi niebędącemu stroną umowy.</w:t>
      </w:r>
    </w:p>
    <w:p w14:paraId="7BFF1B26" w14:textId="77777777" w:rsidR="0081631D" w:rsidRDefault="0081631D" w:rsidP="0081631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Zarząd Powiatu Braniewskiego, w przypadku gdy zostaną ujawnione nieznane wcześniej okoliczności podważające wiarygodność merytoryczną lub finansową oferenta, nie podpisze umowy z podmiotem wyłonionym w konkursie.</w:t>
      </w:r>
    </w:p>
    <w:p w14:paraId="04C1837C" w14:textId="77777777" w:rsidR="0081631D" w:rsidRDefault="0081631D" w:rsidP="0081631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Wyniki konkursu zostaną ogłoszone w formie uchwały niezwłocznie po wyborze  oferty poprzez zamieszczenie:</w:t>
      </w:r>
    </w:p>
    <w:p w14:paraId="0EDDD722" w14:textId="77777777" w:rsidR="0081631D" w:rsidRDefault="0081631D" w:rsidP="0081631D">
      <w:pPr>
        <w:pStyle w:val="Akapitzlist"/>
        <w:numPr>
          <w:ilvl w:val="0"/>
          <w:numId w:val="26"/>
        </w:numPr>
        <w:spacing w:after="0" w:line="240" w:lineRule="auto"/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Biuletynie Informacji Publicznej Starostwa Powiatowego w Braniewie,</w:t>
      </w:r>
    </w:p>
    <w:p w14:paraId="6F92F7D5" w14:textId="77777777" w:rsidR="0081631D" w:rsidRDefault="0081631D" w:rsidP="0081631D">
      <w:pPr>
        <w:pStyle w:val="Akapitzlist"/>
        <w:numPr>
          <w:ilvl w:val="0"/>
          <w:numId w:val="26"/>
        </w:numPr>
        <w:spacing w:after="0" w:line="240" w:lineRule="auto"/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tablicy ogłoszeń  Starostwa Powiatowego w Braniewie,</w:t>
      </w:r>
    </w:p>
    <w:p w14:paraId="743AA754" w14:textId="77777777" w:rsidR="0081631D" w:rsidRDefault="0081631D" w:rsidP="0081631D">
      <w:pPr>
        <w:pStyle w:val="Akapitzlist"/>
        <w:numPr>
          <w:ilvl w:val="0"/>
          <w:numId w:val="26"/>
        </w:numPr>
        <w:spacing w:after="0" w:line="240" w:lineRule="auto"/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stronie internetowej  Starostwa Powiatowego w Braniewie w zakładce „organizacje pozarządowe”</w:t>
      </w:r>
    </w:p>
    <w:p w14:paraId="09323296" w14:textId="77777777" w:rsidR="0081631D" w:rsidRDefault="0081631D" w:rsidP="0081631D">
      <w:pPr>
        <w:spacing w:line="240" w:lineRule="auto"/>
        <w:contextualSpacing/>
        <w:jc w:val="both"/>
        <w:rPr>
          <w:rFonts w:ascii="Times New Roman" w:hAnsi="Times New Roman"/>
          <w:b/>
        </w:rPr>
      </w:pPr>
    </w:p>
    <w:p w14:paraId="65CB5BB6" w14:textId="77777777" w:rsidR="0081631D" w:rsidRDefault="0081631D" w:rsidP="0081631D">
      <w:pPr>
        <w:tabs>
          <w:tab w:val="right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 xml:space="preserve">X. INFORMACJA O ZREALIZOWANYCH ZADANIACH PUBLICZNYCH TEGO SAMEGO RODZAJU                         W ROKU OGŁOSZENIA OTWARTEGO KONKURSU OFERT I W ROKU POPRZEDNIM.  </w:t>
      </w: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3972"/>
        <w:gridCol w:w="2268"/>
        <w:gridCol w:w="2268"/>
      </w:tblGrid>
      <w:tr w:rsidR="0081631D" w14:paraId="3F1A1CCC" w14:textId="77777777" w:rsidTr="0081631D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8A504D" w14:textId="77777777" w:rsidR="0081631D" w:rsidRDefault="0081631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376520" w14:textId="77777777" w:rsidR="0081631D" w:rsidRDefault="0081631D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Nazwa zadania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2F5D94" w14:textId="77777777" w:rsidR="0081631D" w:rsidRDefault="0081631D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Wysokość środków publicznych przeznaczona na realizację zadania tego samego rodzaju w roku 2022</w:t>
            </w:r>
          </w:p>
          <w:p w14:paraId="1225F89F" w14:textId="77777777" w:rsidR="0081631D" w:rsidRDefault="0081631D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(w zł)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BF96FF" w14:textId="77777777" w:rsidR="0081631D" w:rsidRDefault="0081631D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Wysokość środków publicznych przeznaczona na realizację zadania tego samego rodzaju w roku 2023</w:t>
            </w:r>
          </w:p>
          <w:p w14:paraId="3210870F" w14:textId="77777777" w:rsidR="0081631D" w:rsidRDefault="0081631D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(w zł)</w:t>
            </w:r>
          </w:p>
        </w:tc>
      </w:tr>
      <w:tr w:rsidR="0081631D" w14:paraId="3B8A432E" w14:textId="77777777" w:rsidTr="0081631D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CF897C" w14:textId="77777777" w:rsidR="0081631D" w:rsidRDefault="0081631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9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DA4FE9" w14:textId="77777777" w:rsidR="0081631D" w:rsidRDefault="0081631D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Prowadzenie Środowiskowego Domu Samopomocy typ A i B dla 30 osób dorosłych niepełnosprawnych z zaburzeniami psychicznymi w Powiecie Braniewskim </w:t>
            </w:r>
          </w:p>
          <w:p w14:paraId="15386CC6" w14:textId="77777777" w:rsidR="0081631D" w:rsidRDefault="0081631D">
            <w:pPr>
              <w:pStyle w:val="Zawartotabeli"/>
              <w:rPr>
                <w:highlight w:val="red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B19437" w14:textId="77777777" w:rsidR="0081631D" w:rsidRDefault="0081631D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14:paraId="278FC2DF" w14:textId="77777777" w:rsidR="0081631D" w:rsidRDefault="0081631D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782 320,00zł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3A407" w14:textId="77777777" w:rsidR="0081631D" w:rsidRDefault="0081631D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14:paraId="4528712A" w14:textId="77777777" w:rsidR="0081631D" w:rsidRDefault="0081631D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887 697,00zł</w:t>
            </w:r>
          </w:p>
        </w:tc>
      </w:tr>
    </w:tbl>
    <w:p w14:paraId="42401D45" w14:textId="77777777" w:rsidR="0081631D" w:rsidRDefault="0081631D" w:rsidP="0081631D">
      <w:pPr>
        <w:jc w:val="both"/>
      </w:pPr>
    </w:p>
    <w:p w14:paraId="30AFA693" w14:textId="77777777" w:rsidR="0081631D" w:rsidRDefault="0081631D" w:rsidP="0081631D">
      <w:pPr>
        <w:pStyle w:val="NormalnyWeb"/>
        <w:rPr>
          <w:b/>
        </w:rPr>
      </w:pPr>
      <w:r>
        <w:rPr>
          <w:b/>
        </w:rPr>
        <w:t xml:space="preserve">XI. </w:t>
      </w:r>
      <w:r>
        <w:rPr>
          <w:rStyle w:val="Pogrubienie"/>
        </w:rPr>
        <w:t>Sprawozdawczość:</w:t>
      </w:r>
    </w:p>
    <w:p w14:paraId="5D962C51" w14:textId="77777777" w:rsidR="0081631D" w:rsidRDefault="0081631D" w:rsidP="0081631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Podmiot, z którym zawarta zostanie umowa na realizację zadania, zobowiązany jest do złożenia sprawozdania końcowego merytoryczno- finansowego z realizacji zadania.</w:t>
      </w:r>
    </w:p>
    <w:p w14:paraId="652F143D" w14:textId="77777777" w:rsidR="0081631D" w:rsidRDefault="0081631D" w:rsidP="0081631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Umowa określi terminy złożenia sprawozdań oraz wskaże dokumenty, które należy do niego dołączyć. </w:t>
      </w:r>
    </w:p>
    <w:p w14:paraId="5A2848D1" w14:textId="77777777" w:rsidR="0081631D" w:rsidRDefault="0081631D" w:rsidP="0081631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Sprawozdanie powinno być złożone na formularzu stanowiącym załącznik nr 5 do rozporządzenia Przewodniczącego Komitetu do spraw Pożytku Publicznego w sprawie wzorów ofert i ramowych wzorów umów dotyczących realizacji zadań publicznych oraz wzorów sprawozdań z wykonania tych zadań z dnia 24 października 2018 roku (Dz. U. 2018 r. poz. 2057). O terminie złożenia sprawozdania decyduje data stempla pocztowego                          w przypadku sprawozdań wysłanych pocztą, data wpływu do Urzędu w przypadku sprawozdań złożonych osobiście.</w:t>
      </w:r>
    </w:p>
    <w:p w14:paraId="567E5FE7" w14:textId="77777777" w:rsidR="0081631D" w:rsidRDefault="0081631D" w:rsidP="0081631D">
      <w:pPr>
        <w:numPr>
          <w:ilvl w:val="0"/>
          <w:numId w:val="27"/>
        </w:numPr>
        <w:spacing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Wykonanie umowy następuje z chwilą zaakceptowania sprawozdania końcowego przez Dotującego.</w:t>
      </w:r>
    </w:p>
    <w:p w14:paraId="493202ED" w14:textId="77777777" w:rsidR="0081631D" w:rsidRDefault="0081631D" w:rsidP="0081631D">
      <w:pPr>
        <w:pStyle w:val="NormalnyWeb"/>
      </w:pPr>
      <w:r>
        <w:rPr>
          <w:b/>
        </w:rPr>
        <w:t>XII.</w:t>
      </w:r>
      <w:r>
        <w:t xml:space="preserve"> </w:t>
      </w:r>
      <w:r>
        <w:rPr>
          <w:rStyle w:val="Pogrubienie"/>
        </w:rPr>
        <w:t xml:space="preserve"> Dodatkowe informacje</w:t>
      </w:r>
    </w:p>
    <w:p w14:paraId="1EA7080E" w14:textId="77777777" w:rsidR="0081631D" w:rsidRDefault="0081631D" w:rsidP="0081631D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Dodatkowe informacje na temat konkursu można uzyskać w  siedzibie Powiatowego Centrum Pomocy Rodzinie w Braniewie ul. Pl. Piłsudskiego 2.w godzinach od 8.00 do 15.00 pod nr telefonu 55 644 29 55.</w:t>
      </w:r>
    </w:p>
    <w:p w14:paraId="08ECBF48" w14:textId="77777777" w:rsidR="0081631D" w:rsidRDefault="0081631D" w:rsidP="0081631D">
      <w:pPr>
        <w:pStyle w:val="Akapitzlist"/>
        <w:spacing w:after="0" w:line="240" w:lineRule="auto"/>
        <w:ind w:left="284" w:hanging="426"/>
        <w:jc w:val="both"/>
        <w:rPr>
          <w:rFonts w:ascii="Times New Roman" w:hAnsi="Times New Roman"/>
        </w:rPr>
      </w:pPr>
    </w:p>
    <w:p w14:paraId="7D72D77D" w14:textId="77777777" w:rsidR="0081631D" w:rsidRDefault="0081631D" w:rsidP="0081631D">
      <w:pPr>
        <w:pStyle w:val="Akapitzlist"/>
        <w:spacing w:after="0" w:line="240" w:lineRule="auto"/>
        <w:ind w:left="284" w:hanging="426"/>
        <w:jc w:val="both"/>
        <w:rPr>
          <w:rFonts w:ascii="Times New Roman" w:hAnsi="Times New Roman"/>
        </w:rPr>
      </w:pPr>
    </w:p>
    <w:p w14:paraId="39C1C84D" w14:textId="77777777" w:rsidR="0081631D" w:rsidRDefault="0081631D" w:rsidP="0081631D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ZAŁĄCZNIKI DO OGŁOSZENIA:</w:t>
      </w:r>
    </w:p>
    <w:p w14:paraId="5A2E0F68" w14:textId="77777777" w:rsidR="0081631D" w:rsidRDefault="0081631D" w:rsidP="0081631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Załącznik nr 1 – </w:t>
      </w:r>
      <w:r>
        <w:rPr>
          <w:rFonts w:ascii="Times New Roman" w:eastAsia="Times New Roman" w:hAnsi="Times New Roman"/>
          <w:bCs/>
          <w:i/>
          <w:lang w:eastAsia="pl-PL"/>
        </w:rPr>
        <w:t>Oświadczenie oferenta</w:t>
      </w:r>
    </w:p>
    <w:p w14:paraId="3411F607" w14:textId="77777777" w:rsidR="0081631D" w:rsidRDefault="0081631D" w:rsidP="0081631D">
      <w:pPr>
        <w:pStyle w:val="Akapitzlist"/>
        <w:numPr>
          <w:ilvl w:val="0"/>
          <w:numId w:val="28"/>
        </w:numPr>
        <w:spacing w:before="240" w:after="0" w:line="240" w:lineRule="auto"/>
        <w:rPr>
          <w:rFonts w:ascii="Times New Roman" w:hAnsi="Times New Roman"/>
          <w:i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Załącznik nr 2 - </w:t>
      </w:r>
      <w:r>
        <w:rPr>
          <w:rFonts w:ascii="Times New Roman" w:eastAsia="Arial" w:hAnsi="Times New Roman"/>
          <w:bCs/>
          <w:i/>
        </w:rPr>
        <w:t>Formularz oferty realizacji zadania publicznego</w:t>
      </w:r>
      <w:r>
        <w:rPr>
          <w:rFonts w:ascii="Times New Roman" w:hAnsi="Times New Roman"/>
          <w:i/>
        </w:rPr>
        <w:t xml:space="preserve"> </w:t>
      </w:r>
    </w:p>
    <w:p w14:paraId="30183DF1" w14:textId="77777777" w:rsidR="0081631D" w:rsidRDefault="0081631D" w:rsidP="0081631D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Załącznik nr 3 - </w:t>
      </w:r>
      <w:r>
        <w:rPr>
          <w:rFonts w:ascii="Times New Roman" w:hAnsi="Times New Roman"/>
          <w:i/>
        </w:rPr>
        <w:t>Formularz opinii, kryterium  formalne i merytoryczne</w:t>
      </w:r>
    </w:p>
    <w:p w14:paraId="2D0D0066" w14:textId="77777777" w:rsidR="0081631D" w:rsidRDefault="0081631D" w:rsidP="0081631D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Załącznik nr 4 - </w:t>
      </w:r>
      <w:r>
        <w:rPr>
          <w:rFonts w:ascii="Times New Roman" w:hAnsi="Times New Roman"/>
          <w:i/>
        </w:rPr>
        <w:t>Formularz sprawozdanie z wykonania  zadania publicznego</w:t>
      </w:r>
    </w:p>
    <w:p w14:paraId="66D50538" w14:textId="77777777" w:rsidR="0081631D" w:rsidRDefault="0081631D" w:rsidP="0081631D">
      <w:pPr>
        <w:spacing w:after="0" w:line="240" w:lineRule="auto"/>
        <w:rPr>
          <w:rFonts w:ascii="Times New Roman" w:hAnsi="Times New Roman"/>
          <w:i/>
        </w:rPr>
      </w:pPr>
    </w:p>
    <w:p w14:paraId="15363014" w14:textId="77777777" w:rsidR="0081631D" w:rsidRDefault="0081631D" w:rsidP="0081631D">
      <w:pPr>
        <w:spacing w:after="0" w:line="240" w:lineRule="auto"/>
        <w:rPr>
          <w:rFonts w:ascii="Times New Roman" w:hAnsi="Times New Roman"/>
          <w:i/>
        </w:rPr>
      </w:pPr>
    </w:p>
    <w:p w14:paraId="5ADF36F8" w14:textId="77777777" w:rsidR="0081631D" w:rsidRDefault="0081631D" w:rsidP="0081631D">
      <w:pPr>
        <w:spacing w:after="0" w:line="240" w:lineRule="auto"/>
        <w:ind w:left="284" w:hanging="426"/>
        <w:jc w:val="both"/>
        <w:rPr>
          <w:rFonts w:ascii="Times New Roman" w:hAnsi="Times New Roman"/>
          <w:i/>
        </w:rPr>
      </w:pPr>
    </w:p>
    <w:p w14:paraId="404CC1C7" w14:textId="77777777" w:rsidR="0081631D" w:rsidRDefault="0081631D" w:rsidP="0081631D">
      <w:pPr>
        <w:spacing w:after="0" w:line="240" w:lineRule="auto"/>
        <w:ind w:left="284" w:hanging="426"/>
        <w:jc w:val="both"/>
        <w:rPr>
          <w:rFonts w:ascii="Times New Roman" w:hAnsi="Times New Roman"/>
          <w:i/>
        </w:rPr>
      </w:pPr>
    </w:p>
    <w:p w14:paraId="5BB2C888" w14:textId="77777777" w:rsidR="0081631D" w:rsidRDefault="0081631D" w:rsidP="0081631D">
      <w:pPr>
        <w:spacing w:after="0" w:line="240" w:lineRule="auto"/>
        <w:ind w:left="284" w:hanging="426"/>
        <w:jc w:val="both"/>
        <w:rPr>
          <w:rFonts w:ascii="Times New Roman" w:hAnsi="Times New Roman"/>
          <w:i/>
        </w:rPr>
      </w:pPr>
    </w:p>
    <w:p w14:paraId="74C3F00E" w14:textId="77777777" w:rsidR="0081631D" w:rsidRDefault="0081631D" w:rsidP="0081631D">
      <w:pPr>
        <w:spacing w:after="0" w:line="240" w:lineRule="auto"/>
        <w:ind w:left="284" w:hanging="426"/>
        <w:jc w:val="both"/>
        <w:rPr>
          <w:rFonts w:ascii="Times New Roman" w:hAnsi="Times New Roman"/>
          <w:i/>
        </w:rPr>
      </w:pPr>
    </w:p>
    <w:p w14:paraId="1BDD4372" w14:textId="77777777" w:rsidR="0081631D" w:rsidRDefault="0081631D" w:rsidP="0081631D">
      <w:pPr>
        <w:spacing w:after="0" w:line="240" w:lineRule="auto"/>
        <w:ind w:left="284" w:hanging="426"/>
        <w:jc w:val="both"/>
        <w:rPr>
          <w:rFonts w:ascii="Times New Roman" w:hAnsi="Times New Roman"/>
          <w:i/>
        </w:rPr>
      </w:pPr>
    </w:p>
    <w:p w14:paraId="127137B8" w14:textId="77777777" w:rsidR="0081631D" w:rsidRDefault="0081631D" w:rsidP="0081631D">
      <w:pPr>
        <w:spacing w:after="0" w:line="240" w:lineRule="auto"/>
        <w:ind w:left="284" w:hanging="426"/>
        <w:jc w:val="both"/>
        <w:rPr>
          <w:rFonts w:ascii="Times New Roman" w:hAnsi="Times New Roman"/>
          <w:i/>
        </w:rPr>
      </w:pPr>
    </w:p>
    <w:p w14:paraId="1C735660" w14:textId="77777777" w:rsidR="0081631D" w:rsidRDefault="0081631D" w:rsidP="0081631D">
      <w:pPr>
        <w:spacing w:after="0" w:line="240" w:lineRule="auto"/>
        <w:ind w:left="284" w:hanging="426"/>
        <w:jc w:val="both"/>
        <w:rPr>
          <w:rFonts w:ascii="Times New Roman" w:hAnsi="Times New Roman"/>
          <w:i/>
        </w:rPr>
      </w:pPr>
    </w:p>
    <w:p w14:paraId="0FC57420" w14:textId="77777777" w:rsidR="0081631D" w:rsidRDefault="0081631D" w:rsidP="0081631D">
      <w:pPr>
        <w:spacing w:after="0" w:line="240" w:lineRule="auto"/>
        <w:ind w:left="284" w:hanging="426"/>
        <w:jc w:val="both"/>
        <w:rPr>
          <w:rFonts w:ascii="Times New Roman" w:hAnsi="Times New Roman"/>
          <w:i/>
        </w:rPr>
      </w:pPr>
    </w:p>
    <w:p w14:paraId="25049B89" w14:textId="77777777" w:rsidR="0081631D" w:rsidRDefault="0081631D" w:rsidP="0081631D">
      <w:pPr>
        <w:spacing w:after="0" w:line="240" w:lineRule="auto"/>
        <w:ind w:left="284" w:hanging="426"/>
        <w:jc w:val="both"/>
        <w:rPr>
          <w:rFonts w:ascii="Times New Roman" w:hAnsi="Times New Roman"/>
          <w:i/>
        </w:rPr>
      </w:pPr>
    </w:p>
    <w:p w14:paraId="3CCF9B2E" w14:textId="77777777" w:rsidR="0081631D" w:rsidRDefault="0081631D" w:rsidP="0081631D">
      <w:pPr>
        <w:spacing w:after="0" w:line="240" w:lineRule="auto"/>
        <w:ind w:left="284" w:hanging="426"/>
        <w:jc w:val="both"/>
        <w:rPr>
          <w:rFonts w:ascii="Times New Roman" w:hAnsi="Times New Roman"/>
          <w:i/>
        </w:rPr>
      </w:pPr>
    </w:p>
    <w:p w14:paraId="03810756" w14:textId="77777777" w:rsidR="0081631D" w:rsidRDefault="0081631D" w:rsidP="0081631D">
      <w:pPr>
        <w:spacing w:after="0" w:line="240" w:lineRule="auto"/>
        <w:ind w:left="284" w:hanging="426"/>
        <w:jc w:val="both"/>
        <w:rPr>
          <w:rFonts w:ascii="Times New Roman" w:hAnsi="Times New Roman"/>
          <w:i/>
        </w:rPr>
      </w:pPr>
    </w:p>
    <w:p w14:paraId="080316A2" w14:textId="77777777" w:rsidR="0081631D" w:rsidRDefault="0081631D" w:rsidP="0081631D">
      <w:pPr>
        <w:spacing w:after="0" w:line="240" w:lineRule="auto"/>
        <w:ind w:left="284" w:hanging="426"/>
        <w:jc w:val="both"/>
        <w:rPr>
          <w:rFonts w:ascii="Times New Roman" w:hAnsi="Times New Roman"/>
          <w:i/>
        </w:rPr>
      </w:pPr>
    </w:p>
    <w:p w14:paraId="7987F4A7" w14:textId="77777777" w:rsidR="0081631D" w:rsidRDefault="0081631D" w:rsidP="0081631D">
      <w:pPr>
        <w:spacing w:after="0" w:line="240" w:lineRule="auto"/>
        <w:ind w:left="284" w:hanging="426"/>
        <w:jc w:val="both"/>
        <w:rPr>
          <w:rFonts w:ascii="Times New Roman" w:hAnsi="Times New Roman"/>
          <w:i/>
        </w:rPr>
      </w:pPr>
    </w:p>
    <w:p w14:paraId="6FC1A686" w14:textId="77777777" w:rsidR="0081631D" w:rsidRDefault="0081631D" w:rsidP="0081631D">
      <w:pPr>
        <w:spacing w:after="0" w:line="240" w:lineRule="auto"/>
        <w:ind w:left="284" w:hanging="426"/>
        <w:jc w:val="both"/>
        <w:rPr>
          <w:rFonts w:ascii="Times New Roman" w:hAnsi="Times New Roman"/>
          <w:i/>
        </w:rPr>
      </w:pPr>
    </w:p>
    <w:p w14:paraId="731E4642" w14:textId="77777777" w:rsidR="0081631D" w:rsidRDefault="0081631D" w:rsidP="0081631D">
      <w:pPr>
        <w:spacing w:after="0" w:line="240" w:lineRule="auto"/>
        <w:ind w:left="284" w:hanging="426"/>
        <w:jc w:val="both"/>
        <w:rPr>
          <w:rFonts w:ascii="Times New Roman" w:hAnsi="Times New Roman"/>
          <w:i/>
        </w:rPr>
      </w:pPr>
    </w:p>
    <w:p w14:paraId="6B7A3B40" w14:textId="77777777" w:rsidR="0081631D" w:rsidRDefault="0081631D" w:rsidP="0081631D">
      <w:pPr>
        <w:spacing w:after="0" w:line="240" w:lineRule="auto"/>
        <w:ind w:left="284" w:hanging="426"/>
        <w:jc w:val="both"/>
        <w:rPr>
          <w:rFonts w:ascii="Times New Roman" w:hAnsi="Times New Roman"/>
          <w:i/>
        </w:rPr>
      </w:pPr>
    </w:p>
    <w:p w14:paraId="4B3FE808" w14:textId="77777777" w:rsidR="0081631D" w:rsidRDefault="0081631D" w:rsidP="0081631D">
      <w:pPr>
        <w:spacing w:after="0" w:line="240" w:lineRule="auto"/>
        <w:ind w:left="284" w:hanging="426"/>
        <w:jc w:val="both"/>
        <w:rPr>
          <w:rFonts w:ascii="Times New Roman" w:hAnsi="Times New Roman"/>
          <w:i/>
        </w:rPr>
      </w:pPr>
    </w:p>
    <w:p w14:paraId="6DB55664" w14:textId="77777777" w:rsidR="0081631D" w:rsidRDefault="0081631D" w:rsidP="0081631D">
      <w:pPr>
        <w:spacing w:after="0" w:line="240" w:lineRule="auto"/>
        <w:ind w:left="284" w:hanging="426"/>
        <w:jc w:val="both"/>
        <w:rPr>
          <w:rFonts w:ascii="Times New Roman" w:hAnsi="Times New Roman"/>
          <w:i/>
        </w:rPr>
      </w:pPr>
    </w:p>
    <w:p w14:paraId="60C03236" w14:textId="77777777" w:rsidR="0081631D" w:rsidRDefault="0081631D" w:rsidP="0081631D">
      <w:pPr>
        <w:spacing w:after="0" w:line="240" w:lineRule="auto"/>
        <w:ind w:left="284" w:hanging="426"/>
        <w:jc w:val="both"/>
        <w:rPr>
          <w:rFonts w:ascii="Times New Roman" w:hAnsi="Times New Roman"/>
          <w:i/>
        </w:rPr>
      </w:pPr>
    </w:p>
    <w:p w14:paraId="4853336F" w14:textId="77777777" w:rsidR="0081631D" w:rsidRDefault="0081631D" w:rsidP="0081631D">
      <w:pPr>
        <w:spacing w:after="0" w:line="240" w:lineRule="auto"/>
        <w:ind w:left="284" w:hanging="426"/>
        <w:jc w:val="both"/>
        <w:rPr>
          <w:rFonts w:ascii="Times New Roman" w:hAnsi="Times New Roman"/>
          <w:i/>
        </w:rPr>
      </w:pPr>
    </w:p>
    <w:p w14:paraId="3AE8FFCB" w14:textId="77777777" w:rsidR="0081631D" w:rsidRDefault="0081631D" w:rsidP="0081631D">
      <w:pPr>
        <w:spacing w:after="0" w:line="240" w:lineRule="auto"/>
        <w:ind w:left="284" w:hanging="426"/>
        <w:jc w:val="both"/>
        <w:rPr>
          <w:rFonts w:ascii="Times New Roman" w:hAnsi="Times New Roman"/>
          <w:i/>
        </w:rPr>
      </w:pPr>
    </w:p>
    <w:p w14:paraId="17A9D9C1" w14:textId="77777777" w:rsidR="0081631D" w:rsidRDefault="0081631D" w:rsidP="0081631D">
      <w:pPr>
        <w:spacing w:after="0" w:line="240" w:lineRule="auto"/>
        <w:ind w:left="284" w:hanging="426"/>
        <w:jc w:val="both"/>
        <w:rPr>
          <w:rFonts w:ascii="Times New Roman" w:hAnsi="Times New Roman"/>
          <w:i/>
        </w:rPr>
      </w:pPr>
    </w:p>
    <w:p w14:paraId="6A136DC5" w14:textId="77777777" w:rsidR="0081631D" w:rsidRDefault="0081631D" w:rsidP="0081631D">
      <w:pPr>
        <w:spacing w:after="0" w:line="240" w:lineRule="auto"/>
        <w:ind w:left="284" w:hanging="426"/>
        <w:jc w:val="both"/>
        <w:rPr>
          <w:rFonts w:ascii="Times New Roman" w:hAnsi="Times New Roman"/>
          <w:i/>
        </w:rPr>
      </w:pPr>
    </w:p>
    <w:p w14:paraId="0667024D" w14:textId="77777777" w:rsidR="0081631D" w:rsidRDefault="0081631D" w:rsidP="0081631D">
      <w:pPr>
        <w:spacing w:after="0" w:line="240" w:lineRule="auto"/>
        <w:ind w:left="284" w:hanging="426"/>
        <w:jc w:val="both"/>
        <w:rPr>
          <w:rFonts w:ascii="Times New Roman" w:hAnsi="Times New Roman"/>
          <w:i/>
        </w:rPr>
      </w:pPr>
    </w:p>
    <w:p w14:paraId="38CFEE62" w14:textId="77777777" w:rsidR="0081631D" w:rsidRDefault="0081631D" w:rsidP="0081631D">
      <w:pPr>
        <w:spacing w:after="0" w:line="240" w:lineRule="auto"/>
        <w:ind w:left="284" w:hanging="426"/>
        <w:jc w:val="both"/>
        <w:rPr>
          <w:rFonts w:ascii="Times New Roman" w:hAnsi="Times New Roman"/>
          <w:i/>
        </w:rPr>
      </w:pPr>
    </w:p>
    <w:p w14:paraId="1BF8F81A" w14:textId="77777777" w:rsidR="0081631D" w:rsidRDefault="0081631D" w:rsidP="0081631D">
      <w:pPr>
        <w:spacing w:after="0" w:line="240" w:lineRule="auto"/>
        <w:ind w:left="284" w:hanging="426"/>
        <w:jc w:val="both"/>
        <w:rPr>
          <w:rFonts w:ascii="Times New Roman" w:hAnsi="Times New Roman"/>
          <w:i/>
        </w:rPr>
      </w:pPr>
    </w:p>
    <w:p w14:paraId="3952B066" w14:textId="77777777" w:rsidR="0081631D" w:rsidRDefault="0081631D" w:rsidP="0081631D">
      <w:pPr>
        <w:spacing w:after="0" w:line="240" w:lineRule="auto"/>
        <w:ind w:left="284" w:hanging="426"/>
        <w:jc w:val="both"/>
        <w:rPr>
          <w:rFonts w:ascii="Times New Roman" w:hAnsi="Times New Roman"/>
          <w:i/>
        </w:rPr>
      </w:pPr>
    </w:p>
    <w:p w14:paraId="5B9E6CED" w14:textId="77777777" w:rsidR="00105271" w:rsidRDefault="00105271"/>
    <w:sectPr w:rsidR="00105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8A6"/>
    <w:multiLevelType w:val="hybridMultilevel"/>
    <w:tmpl w:val="3E861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009B"/>
    <w:multiLevelType w:val="hybridMultilevel"/>
    <w:tmpl w:val="2E000D86"/>
    <w:lvl w:ilvl="0" w:tplc="136A358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C724E"/>
    <w:multiLevelType w:val="multilevel"/>
    <w:tmpl w:val="B2C6FBB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A46C12"/>
    <w:multiLevelType w:val="hybridMultilevel"/>
    <w:tmpl w:val="6B82D5AA"/>
    <w:lvl w:ilvl="0" w:tplc="71646E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1703F6"/>
    <w:multiLevelType w:val="hybridMultilevel"/>
    <w:tmpl w:val="3A32F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A00C902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F08FB"/>
    <w:multiLevelType w:val="hybridMultilevel"/>
    <w:tmpl w:val="1E3E80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9D007D"/>
    <w:multiLevelType w:val="hybridMultilevel"/>
    <w:tmpl w:val="82F68C1A"/>
    <w:lvl w:ilvl="0" w:tplc="71646E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465D8D"/>
    <w:multiLevelType w:val="multilevel"/>
    <w:tmpl w:val="6F663D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605BC"/>
    <w:multiLevelType w:val="multilevel"/>
    <w:tmpl w:val="AEFA353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F28A5"/>
    <w:multiLevelType w:val="hybridMultilevel"/>
    <w:tmpl w:val="35A456C4"/>
    <w:lvl w:ilvl="0" w:tplc="F59ADA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FB4F65"/>
    <w:multiLevelType w:val="multilevel"/>
    <w:tmpl w:val="FD18466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832333"/>
    <w:multiLevelType w:val="hybridMultilevel"/>
    <w:tmpl w:val="63088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40DBE"/>
    <w:multiLevelType w:val="hybridMultilevel"/>
    <w:tmpl w:val="7DE43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B21C4B4C">
      <w:start w:val="1"/>
      <w:numFmt w:val="lowerLetter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8E332A"/>
    <w:multiLevelType w:val="hybridMultilevel"/>
    <w:tmpl w:val="513E38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6112C2"/>
    <w:multiLevelType w:val="hybridMultilevel"/>
    <w:tmpl w:val="31AAD1EA"/>
    <w:lvl w:ilvl="0" w:tplc="71646E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4442EB"/>
    <w:multiLevelType w:val="multilevel"/>
    <w:tmpl w:val="E2CAD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A30003"/>
    <w:multiLevelType w:val="multilevel"/>
    <w:tmpl w:val="4A40C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15B65"/>
    <w:multiLevelType w:val="hybridMultilevel"/>
    <w:tmpl w:val="4A90E56C"/>
    <w:lvl w:ilvl="0" w:tplc="EE0AA2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359D4"/>
    <w:multiLevelType w:val="multilevel"/>
    <w:tmpl w:val="A4EEE1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B44AB0"/>
    <w:multiLevelType w:val="hybridMultilevel"/>
    <w:tmpl w:val="67547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A4F08"/>
    <w:multiLevelType w:val="hybridMultilevel"/>
    <w:tmpl w:val="57C6DB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350EFF"/>
    <w:multiLevelType w:val="hybridMultilevel"/>
    <w:tmpl w:val="180253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AC5680"/>
    <w:multiLevelType w:val="multilevel"/>
    <w:tmpl w:val="4A4CD09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F7A80"/>
    <w:multiLevelType w:val="hybridMultilevel"/>
    <w:tmpl w:val="EA066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97B86"/>
    <w:multiLevelType w:val="multilevel"/>
    <w:tmpl w:val="512C98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72CE2"/>
    <w:multiLevelType w:val="hybridMultilevel"/>
    <w:tmpl w:val="3EA6D628"/>
    <w:lvl w:ilvl="0" w:tplc="71646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321A5"/>
    <w:multiLevelType w:val="hybridMultilevel"/>
    <w:tmpl w:val="0E2065B4"/>
    <w:lvl w:ilvl="0" w:tplc="17C43060">
      <w:start w:val="1"/>
      <w:numFmt w:val="lowerLetter"/>
      <w:lvlText w:val="%1)"/>
      <w:lvlJc w:val="left"/>
      <w:pPr>
        <w:ind w:left="14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3" w:hanging="360"/>
      </w:pPr>
    </w:lvl>
    <w:lvl w:ilvl="2" w:tplc="0415001B">
      <w:start w:val="1"/>
      <w:numFmt w:val="lowerRoman"/>
      <w:lvlText w:val="%3."/>
      <w:lvlJc w:val="right"/>
      <w:pPr>
        <w:ind w:left="2883" w:hanging="180"/>
      </w:pPr>
    </w:lvl>
    <w:lvl w:ilvl="3" w:tplc="0415000F">
      <w:start w:val="1"/>
      <w:numFmt w:val="decimal"/>
      <w:lvlText w:val="%4."/>
      <w:lvlJc w:val="left"/>
      <w:pPr>
        <w:ind w:left="3603" w:hanging="360"/>
      </w:pPr>
    </w:lvl>
    <w:lvl w:ilvl="4" w:tplc="04150019">
      <w:start w:val="1"/>
      <w:numFmt w:val="lowerLetter"/>
      <w:lvlText w:val="%5."/>
      <w:lvlJc w:val="left"/>
      <w:pPr>
        <w:ind w:left="4323" w:hanging="360"/>
      </w:pPr>
    </w:lvl>
    <w:lvl w:ilvl="5" w:tplc="0415001B">
      <w:start w:val="1"/>
      <w:numFmt w:val="lowerRoman"/>
      <w:lvlText w:val="%6."/>
      <w:lvlJc w:val="right"/>
      <w:pPr>
        <w:ind w:left="5043" w:hanging="180"/>
      </w:pPr>
    </w:lvl>
    <w:lvl w:ilvl="6" w:tplc="0415000F">
      <w:start w:val="1"/>
      <w:numFmt w:val="decimal"/>
      <w:lvlText w:val="%7."/>
      <w:lvlJc w:val="left"/>
      <w:pPr>
        <w:ind w:left="5763" w:hanging="360"/>
      </w:pPr>
    </w:lvl>
    <w:lvl w:ilvl="7" w:tplc="04150019">
      <w:start w:val="1"/>
      <w:numFmt w:val="lowerLetter"/>
      <w:lvlText w:val="%8."/>
      <w:lvlJc w:val="left"/>
      <w:pPr>
        <w:ind w:left="6483" w:hanging="360"/>
      </w:pPr>
    </w:lvl>
    <w:lvl w:ilvl="8" w:tplc="0415001B">
      <w:start w:val="1"/>
      <w:numFmt w:val="lowerRoman"/>
      <w:lvlText w:val="%9."/>
      <w:lvlJc w:val="right"/>
      <w:pPr>
        <w:ind w:left="7203" w:hanging="180"/>
      </w:pPr>
    </w:lvl>
  </w:abstractNum>
  <w:abstractNum w:abstractNumId="27" w15:restartNumberingAfterBreak="0">
    <w:nsid w:val="7F286B16"/>
    <w:multiLevelType w:val="hybridMultilevel"/>
    <w:tmpl w:val="686A3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32969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35923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31369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70429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46845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465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09679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5627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15120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93316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59104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72863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16662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25251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95598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943055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8565974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3347222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49236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38207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428749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65360678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599862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08210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5305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7623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530790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84697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2F"/>
    <w:rsid w:val="00105271"/>
    <w:rsid w:val="0081631D"/>
    <w:rsid w:val="00C4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241C"/>
  <w15:chartTrackingRefBased/>
  <w15:docId w15:val="{2755E351-5621-48A0-9D26-6771EF77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31D"/>
    <w:pPr>
      <w:suppressAutoHyphens/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81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1631D"/>
    <w:pPr>
      <w:ind w:left="720"/>
      <w:contextualSpacing/>
    </w:pPr>
  </w:style>
  <w:style w:type="paragraph" w:customStyle="1" w:styleId="Default">
    <w:name w:val="Default"/>
    <w:uiPriority w:val="99"/>
    <w:semiHidden/>
    <w:qFormat/>
    <w:rsid w:val="0081631D"/>
    <w:pPr>
      <w:suppressAutoHyphens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customStyle="1" w:styleId="Zawartotabeli">
    <w:name w:val="Zawartość tabeli"/>
    <w:basedOn w:val="Normalny"/>
    <w:uiPriority w:val="99"/>
    <w:semiHidden/>
    <w:qFormat/>
    <w:rsid w:val="0081631D"/>
    <w:pPr>
      <w:suppressLineNumbers/>
    </w:pPr>
  </w:style>
  <w:style w:type="character" w:styleId="Pogrubienie">
    <w:name w:val="Strong"/>
    <w:basedOn w:val="Domylnaczcionkaakapitu"/>
    <w:uiPriority w:val="22"/>
    <w:qFormat/>
    <w:rsid w:val="00816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3377</Words>
  <Characters>20262</Characters>
  <Application>Microsoft Office Word</Application>
  <DocSecurity>0</DocSecurity>
  <Lines>168</Lines>
  <Paragraphs>47</Paragraphs>
  <ScaleCrop>false</ScaleCrop>
  <Company/>
  <LinksUpToDate>false</LinksUpToDate>
  <CharactersWithSpaces>23592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3</cp:revision>
  <cp:lastPrinted>2023-11-21T12:10:00Z</cp:lastPrinted>
  <dcterms:created xsi:type="dcterms:W3CDTF">2023-11-21T12:09:00Z</dcterms:created>
  <dcterms:modified xsi:type="dcterms:W3CDTF">2023-11-21T12:10:00Z</dcterms:modified>
</cp:coreProperties>
</file>