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90C4" w14:textId="77777777" w:rsidR="008847AF" w:rsidRDefault="00B46E62">
      <w:pPr>
        <w:tabs>
          <w:tab w:val="left" w:pos="3828"/>
        </w:tabs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Załącznik </w:t>
      </w:r>
    </w:p>
    <w:p w14:paraId="3E7883F3" w14:textId="60CC169E" w:rsidR="008847AF" w:rsidRDefault="00B46E62">
      <w:pPr>
        <w:tabs>
          <w:tab w:val="left" w:pos="3828"/>
        </w:tabs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do Uchwały Nr </w:t>
      </w:r>
      <w:r w:rsidR="00022F0A">
        <w:rPr>
          <w:b/>
          <w:bCs/>
          <w:sz w:val="22"/>
          <w:szCs w:val="22"/>
          <w:lang w:eastAsia="pl-PL"/>
        </w:rPr>
        <w:t>759/23</w:t>
      </w:r>
    </w:p>
    <w:p w14:paraId="306AC577" w14:textId="77777777" w:rsidR="008847AF" w:rsidRDefault="00B46E62">
      <w:pPr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>Zarządu Powiatu Braniewskiego</w:t>
      </w:r>
    </w:p>
    <w:p w14:paraId="0B2624F3" w14:textId="02CCDF7E" w:rsidR="008847AF" w:rsidRDefault="00B46E62">
      <w:pPr>
        <w:ind w:left="567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z dnia </w:t>
      </w:r>
      <w:r w:rsidR="00022F0A">
        <w:rPr>
          <w:b/>
          <w:bCs/>
          <w:sz w:val="22"/>
          <w:szCs w:val="22"/>
          <w:lang w:eastAsia="pl-PL"/>
        </w:rPr>
        <w:t xml:space="preserve">6 grudnia </w:t>
      </w:r>
      <w:r>
        <w:rPr>
          <w:b/>
          <w:bCs/>
          <w:sz w:val="22"/>
          <w:szCs w:val="22"/>
          <w:lang w:eastAsia="pl-PL"/>
        </w:rPr>
        <w:t>2023 roku</w:t>
      </w:r>
    </w:p>
    <w:p w14:paraId="51643307" w14:textId="77777777" w:rsidR="008847AF" w:rsidRDefault="008847AF">
      <w:pPr>
        <w:jc w:val="center"/>
        <w:rPr>
          <w:b/>
          <w:bCs/>
          <w:sz w:val="22"/>
          <w:szCs w:val="22"/>
          <w:lang w:eastAsia="pl-PL"/>
        </w:rPr>
      </w:pPr>
    </w:p>
    <w:p w14:paraId="0C066897" w14:textId="77777777" w:rsidR="008847AF" w:rsidRDefault="00B46E6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pl-PL"/>
        </w:rPr>
        <w:t xml:space="preserve">REGULAMIN </w:t>
      </w:r>
    </w:p>
    <w:p w14:paraId="6CE7228C" w14:textId="77777777" w:rsidR="008847AF" w:rsidRDefault="008847AF">
      <w:pPr>
        <w:jc w:val="center"/>
        <w:rPr>
          <w:b/>
          <w:bCs/>
          <w:sz w:val="22"/>
          <w:szCs w:val="22"/>
          <w:lang w:eastAsia="pl-PL"/>
        </w:rPr>
      </w:pPr>
    </w:p>
    <w:p w14:paraId="7A254FD0" w14:textId="77777777" w:rsidR="008847AF" w:rsidRDefault="00B46E6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prac komisji konkursowej, powołanej w celu </w:t>
      </w:r>
      <w:r w:rsidR="001F74C8">
        <w:rPr>
          <w:bCs/>
          <w:sz w:val="22"/>
          <w:szCs w:val="22"/>
        </w:rPr>
        <w:t xml:space="preserve">opiniowania ofert złożonych w otwartym konkursie ofert ogłoszonym uchwałą Nr 749/23 Zarządu Powiatu Braniewskiego z dnia 15 listopada 2023r. w sprawie ogłoszenia otwartego konkursu ofert na powierzenie realizacji zadań publicznych </w:t>
      </w:r>
      <w:r w:rsidR="0061482A">
        <w:rPr>
          <w:bCs/>
          <w:sz w:val="22"/>
          <w:szCs w:val="22"/>
        </w:rPr>
        <w:t>w zakres</w:t>
      </w:r>
      <w:r w:rsidR="00CB7AD5">
        <w:rPr>
          <w:bCs/>
          <w:sz w:val="22"/>
          <w:szCs w:val="22"/>
        </w:rPr>
        <w:t>ie wspierania rodziny i systemu pieczy zastępczej.</w:t>
      </w:r>
    </w:p>
    <w:p w14:paraId="0473E19E" w14:textId="77777777" w:rsidR="008847AF" w:rsidRDefault="00B46E62">
      <w:pPr>
        <w:jc w:val="both"/>
        <w:rPr>
          <w:sz w:val="22"/>
          <w:szCs w:val="22"/>
        </w:rPr>
      </w:pPr>
      <w:r>
        <w:rPr>
          <w:sz w:val="22"/>
          <w:szCs w:val="22"/>
        </w:rPr>
        <w:t>Regulamin prac komisji konkursowej określa zasady działania oraz przedmiot pracy komisji. Ilekroć                              w niniejszym regulaminie jest mowa o:</w:t>
      </w:r>
    </w:p>
    <w:p w14:paraId="6CA31208" w14:textId="77777777" w:rsidR="008847AF" w:rsidRDefault="00B46E62">
      <w:pPr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Zarządzie – rozumie się przez to Zarząd Powiatu Braniewskiego,</w:t>
      </w:r>
    </w:p>
    <w:p w14:paraId="46F7C07B" w14:textId="77777777" w:rsidR="008847AF" w:rsidRDefault="00B46E62">
      <w:pPr>
        <w:widowControl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konkursie – rozumie się przez to otwarty konkurs ofert, o którym mowa w 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art. </w:t>
      </w:r>
      <w:r>
        <w:rPr>
          <w:rFonts w:eastAsia="Arial Unicode MS"/>
          <w:bCs/>
          <w:kern w:val="2"/>
          <w:sz w:val="22"/>
          <w:szCs w:val="22"/>
          <w:lang w:eastAsia="ar-SA"/>
        </w:rPr>
        <w:t>13 ustawy z dnia  24 kwietnia 2003 r. o działalności pożytku publicznego i o wolontariacie</w:t>
      </w:r>
      <w:r w:rsidR="00CB7AD5">
        <w:rPr>
          <w:rFonts w:eastAsia="Arial Unicode MS"/>
          <w:bCs/>
          <w:kern w:val="2"/>
          <w:sz w:val="22"/>
          <w:szCs w:val="22"/>
          <w:lang w:eastAsia="ar-SA"/>
        </w:rPr>
        <w:t>,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</w:p>
    <w:p w14:paraId="29A00707" w14:textId="77777777" w:rsidR="008847AF" w:rsidRDefault="00B46E62">
      <w:pPr>
        <w:numPr>
          <w:ilvl w:val="0"/>
          <w:numId w:val="13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ko</w:t>
      </w:r>
      <w:r>
        <w:rPr>
          <w:rFonts w:eastAsia="MSTT319c623cc2tS00"/>
          <w:sz w:val="22"/>
          <w:szCs w:val="22"/>
        </w:rPr>
        <w:t xml:space="preserve">misji – należy przez to rozumieć komisję </w:t>
      </w:r>
      <w:r>
        <w:rPr>
          <w:sz w:val="22"/>
          <w:szCs w:val="22"/>
        </w:rPr>
        <w:t>k</w:t>
      </w:r>
      <w:r>
        <w:rPr>
          <w:rFonts w:eastAsia="MSTT319c623cc2tS00"/>
          <w:sz w:val="22"/>
          <w:szCs w:val="22"/>
        </w:rPr>
        <w:t>onkursową powołaną w celu przeprowa</w:t>
      </w:r>
      <w:r w:rsidR="00CB7AD5">
        <w:rPr>
          <w:rFonts w:eastAsia="MSTT319c623cc2tS00"/>
          <w:sz w:val="22"/>
          <w:szCs w:val="22"/>
        </w:rPr>
        <w:t>dzenia otwartego konkursu ofert.</w:t>
      </w:r>
    </w:p>
    <w:p w14:paraId="7B3A50EF" w14:textId="77777777" w:rsidR="008847AF" w:rsidRDefault="008847AF">
      <w:pPr>
        <w:jc w:val="both"/>
        <w:rPr>
          <w:bCs/>
          <w:sz w:val="22"/>
          <w:szCs w:val="22"/>
        </w:rPr>
      </w:pPr>
    </w:p>
    <w:p w14:paraId="073FE646" w14:textId="77777777" w:rsidR="008847AF" w:rsidRDefault="00B46E62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eastAsia="pl-PL"/>
        </w:rPr>
        <w:t>§ 1.</w:t>
      </w:r>
      <w:r>
        <w:rPr>
          <w:b/>
          <w:bCs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Komisja</w:t>
      </w:r>
      <w:r>
        <w:rPr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działa w oparciu o następujące przepisy prawa:</w:t>
      </w:r>
    </w:p>
    <w:p w14:paraId="3971D23D" w14:textId="77777777" w:rsidR="008847AF" w:rsidRPr="00CB7AD5" w:rsidRDefault="00B46E62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ustawę z dnia 24 kwietnia 2003 roku o działalności pożytku publicznego i o wolontariacie </w:t>
      </w:r>
      <w:r>
        <w:rPr>
          <w:rFonts w:eastAsia="Arial Unicode MS"/>
          <w:bCs/>
          <w:kern w:val="2"/>
          <w:sz w:val="22"/>
          <w:szCs w:val="22"/>
          <w:lang w:eastAsia="ar-SA"/>
        </w:rPr>
        <w:t>(Dz. U. z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2023 r., poz. 571),</w:t>
      </w:r>
    </w:p>
    <w:p w14:paraId="5E9B3A96" w14:textId="77777777" w:rsidR="00CB7AD5" w:rsidRPr="00F572E5" w:rsidRDefault="00CB7AD5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art. 93 ust. 2 i art. 190 ustawy z dnia 09 czerwca 2011r. o wspieraniu rodziny i systemie pieczy zastępczej (tj. Dz. U. 2022 poz. 528 z </w:t>
      </w:r>
      <w:proofErr w:type="spellStart"/>
      <w:r>
        <w:rPr>
          <w:rFonts w:eastAsia="Arial Unicode MS"/>
          <w:kern w:val="2"/>
          <w:sz w:val="22"/>
          <w:szCs w:val="22"/>
          <w:lang w:eastAsia="ar-SA"/>
        </w:rPr>
        <w:t>późn</w:t>
      </w:r>
      <w:proofErr w:type="spellEnd"/>
      <w:r>
        <w:rPr>
          <w:rFonts w:eastAsia="Arial Unicode MS"/>
          <w:kern w:val="2"/>
          <w:sz w:val="22"/>
          <w:szCs w:val="22"/>
          <w:lang w:eastAsia="ar-SA"/>
        </w:rPr>
        <w:t>. zm.)</w:t>
      </w:r>
      <w:r w:rsidR="00F572E5">
        <w:rPr>
          <w:rFonts w:eastAsia="Arial Unicode MS"/>
          <w:kern w:val="2"/>
          <w:sz w:val="22"/>
          <w:szCs w:val="22"/>
          <w:lang w:eastAsia="ar-SA"/>
        </w:rPr>
        <w:t>,</w:t>
      </w:r>
    </w:p>
    <w:p w14:paraId="042370D3" w14:textId="77777777" w:rsidR="00F572E5" w:rsidRDefault="00F572E5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Fonts w:eastAsia="Arial Unicode MS"/>
          <w:kern w:val="2"/>
          <w:sz w:val="22"/>
          <w:szCs w:val="22"/>
          <w:lang w:eastAsia="ar-SA"/>
        </w:rPr>
        <w:t xml:space="preserve">Rozporządzenie Ministra Pracy i Polityki Społecznej z dnia </w:t>
      </w:r>
      <w:r w:rsidR="00CB7F6A">
        <w:rPr>
          <w:rFonts w:eastAsia="Arial Unicode MS"/>
          <w:kern w:val="2"/>
          <w:sz w:val="22"/>
          <w:szCs w:val="22"/>
          <w:lang w:eastAsia="ar-SA"/>
        </w:rPr>
        <w:t>22 grudnia 2011r. w sprawie instytucjonalnej pieczy zastępczej (Dz. U. nr 2011 poz. 292)</w:t>
      </w:r>
    </w:p>
    <w:p w14:paraId="5EAC0A72" w14:textId="77777777" w:rsidR="008847AF" w:rsidRDefault="00B46E62">
      <w:pPr>
        <w:widowControl/>
        <w:numPr>
          <w:ilvl w:val="0"/>
          <w:numId w:val="3"/>
        </w:numPr>
        <w:tabs>
          <w:tab w:val="left" w:pos="18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 z 2018 r., poz. 2057),</w:t>
      </w:r>
    </w:p>
    <w:p w14:paraId="09198F4F" w14:textId="77777777" w:rsidR="008847AF" w:rsidRDefault="00B46E62">
      <w:pPr>
        <w:widowControl/>
        <w:numPr>
          <w:ilvl w:val="0"/>
          <w:numId w:val="3"/>
        </w:numPr>
        <w:tabs>
          <w:tab w:val="left" w:pos="180"/>
        </w:tabs>
        <w:suppressAutoHyphens w:val="0"/>
        <w:jc w:val="both"/>
      </w:pPr>
      <w:r>
        <w:rPr>
          <w:rFonts w:eastAsia="Times New Roman"/>
          <w:bCs/>
          <w:sz w:val="22"/>
          <w:szCs w:val="22"/>
          <w:lang w:eastAsia="pl-PL"/>
        </w:rPr>
        <w:t xml:space="preserve">uchwałę Nr </w:t>
      </w:r>
      <w:r w:rsidR="00CB7F6A">
        <w:rPr>
          <w:rFonts w:eastAsia="Times New Roman"/>
          <w:bCs/>
          <w:sz w:val="22"/>
          <w:szCs w:val="22"/>
          <w:lang w:eastAsia="pl-PL"/>
        </w:rPr>
        <w:t>749</w:t>
      </w:r>
      <w:r>
        <w:rPr>
          <w:rFonts w:eastAsia="Times New Roman"/>
          <w:bCs/>
          <w:sz w:val="22"/>
          <w:szCs w:val="22"/>
          <w:lang w:eastAsia="pl-PL"/>
        </w:rPr>
        <w:t xml:space="preserve">/23 </w:t>
      </w:r>
      <w:r>
        <w:rPr>
          <w:rStyle w:val="Pogrubienie"/>
          <w:b w:val="0"/>
          <w:sz w:val="22"/>
          <w:szCs w:val="22"/>
        </w:rPr>
        <w:t>Zarządu Powiatu Braniewskiego z dnia</w:t>
      </w:r>
      <w:r w:rsidR="00CB7F6A">
        <w:rPr>
          <w:rFonts w:eastAsia="Times New Roman"/>
          <w:bCs/>
          <w:sz w:val="22"/>
          <w:szCs w:val="22"/>
          <w:lang w:eastAsia="pl-PL"/>
        </w:rPr>
        <w:t xml:space="preserve"> 15</w:t>
      </w:r>
      <w:r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CB7F6A">
        <w:rPr>
          <w:rFonts w:eastAsia="Times New Roman"/>
          <w:bCs/>
          <w:sz w:val="22"/>
          <w:szCs w:val="22"/>
          <w:lang w:eastAsia="pl-PL"/>
        </w:rPr>
        <w:t>listopada</w:t>
      </w:r>
      <w:r>
        <w:rPr>
          <w:rFonts w:eastAsia="Times New Roman"/>
          <w:bCs/>
          <w:sz w:val="22"/>
          <w:szCs w:val="22"/>
          <w:lang w:eastAsia="pl-PL"/>
        </w:rPr>
        <w:t xml:space="preserve"> 2023 roku</w:t>
      </w:r>
      <w:r>
        <w:rPr>
          <w:rStyle w:val="Pogrubienie"/>
          <w:b w:val="0"/>
          <w:sz w:val="22"/>
          <w:szCs w:val="22"/>
        </w:rPr>
        <w:t xml:space="preserve"> w sprawie</w:t>
      </w:r>
      <w:r>
        <w:rPr>
          <w:rStyle w:val="Pogrubienie"/>
          <w:sz w:val="22"/>
          <w:szCs w:val="22"/>
        </w:rPr>
        <w:t xml:space="preserve"> </w:t>
      </w:r>
      <w:r>
        <w:rPr>
          <w:rFonts w:eastAsia="Arial Unicode MS"/>
          <w:bCs/>
          <w:kern w:val="2"/>
          <w:sz w:val="22"/>
          <w:szCs w:val="22"/>
          <w:lang w:eastAsia="ar-SA"/>
        </w:rPr>
        <w:t xml:space="preserve">ogłoszenia otwartego konkursu ofert </w:t>
      </w:r>
      <w:r w:rsidR="00CB7F6A">
        <w:rPr>
          <w:rFonts w:eastAsia="Arial Unicode MS"/>
          <w:bCs/>
          <w:kern w:val="2"/>
          <w:sz w:val="22"/>
          <w:szCs w:val="22"/>
          <w:lang w:eastAsia="ar-SA"/>
        </w:rPr>
        <w:t>na powierzenie realizacji zadań publicznych w zakresie wspierania rodziny i systemu pieczy zastępczej.</w:t>
      </w:r>
    </w:p>
    <w:p w14:paraId="349B7FA6" w14:textId="77777777" w:rsidR="008847AF" w:rsidRDefault="008847AF">
      <w:pPr>
        <w:widowControl/>
        <w:tabs>
          <w:tab w:val="left" w:pos="0"/>
          <w:tab w:val="left" w:pos="180"/>
        </w:tabs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</w:p>
    <w:p w14:paraId="4C7CD4C0" w14:textId="77777777" w:rsidR="00CB7F6A" w:rsidRDefault="00B46E62">
      <w:pPr>
        <w:widowControl/>
        <w:tabs>
          <w:tab w:val="left" w:pos="0"/>
        </w:tabs>
        <w:suppressAutoHyphens w:val="0"/>
        <w:ind w:left="284" w:hanging="284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§ 2. 1. </w:t>
      </w:r>
      <w:r>
        <w:rPr>
          <w:sz w:val="22"/>
          <w:szCs w:val="22"/>
          <w:lang w:eastAsia="pl-PL"/>
        </w:rPr>
        <w:t xml:space="preserve">Komisja jest organem opiniującym oferty w zakresie otwartego konkursu ofert w celu zlecania zadania </w:t>
      </w:r>
      <w:r>
        <w:rPr>
          <w:bCs/>
          <w:sz w:val="22"/>
          <w:szCs w:val="22"/>
          <w:lang w:eastAsia="pl-PL"/>
        </w:rPr>
        <w:t>pod nazwą:</w:t>
      </w:r>
    </w:p>
    <w:p w14:paraId="6BFAB498" w14:textId="77777777" w:rsidR="00CB7F6A" w:rsidRPr="005B16BB" w:rsidRDefault="00CB7F6A" w:rsidP="00CB7F6A">
      <w:pPr>
        <w:pStyle w:val="Akapitzlist"/>
        <w:widowControl/>
        <w:numPr>
          <w:ilvl w:val="0"/>
          <w:numId w:val="20"/>
        </w:numPr>
        <w:jc w:val="both"/>
      </w:pPr>
      <w:r w:rsidRPr="005B16BB">
        <w:t>„</w:t>
      </w:r>
      <w:r>
        <w:t xml:space="preserve">Prowadzenie w okresie od 01.01.2024r. do 31.12.2025r. placówki opiekuńczo-wychowawczej typu socjalizacyjnego dla 12 wychowanków na terenie Powiatu Braniewskiego </w:t>
      </w:r>
      <w:r w:rsidRPr="005B16BB">
        <w:rPr>
          <w:rFonts w:eastAsia="Calibri"/>
        </w:rPr>
        <w:t>”</w:t>
      </w:r>
      <w:r>
        <w:rPr>
          <w:rFonts w:eastAsia="Calibri"/>
        </w:rPr>
        <w:t>,</w:t>
      </w:r>
    </w:p>
    <w:p w14:paraId="0BEF2C2D" w14:textId="77777777" w:rsidR="00CB7F6A" w:rsidRPr="005B16BB" w:rsidRDefault="00CB7F6A" w:rsidP="00CB7F6A">
      <w:pPr>
        <w:pStyle w:val="Akapitzlist"/>
        <w:widowControl/>
        <w:numPr>
          <w:ilvl w:val="0"/>
          <w:numId w:val="20"/>
        </w:numPr>
        <w:jc w:val="both"/>
      </w:pPr>
      <w:r w:rsidRPr="005B16BB">
        <w:t>„</w:t>
      </w:r>
      <w:r>
        <w:t xml:space="preserve">Prowadzenie w okresie od 01.01.2024r. do 31.12.2025r. placówki opiekuńczo-wychowawczej typu socjalizacyjnego dla 14 wychowanków na terenie Powiatu Braniewskiego </w:t>
      </w:r>
      <w:r w:rsidRPr="005B16BB">
        <w:rPr>
          <w:rFonts w:eastAsia="Calibri"/>
        </w:rPr>
        <w:t>”</w:t>
      </w:r>
      <w:r>
        <w:rPr>
          <w:rFonts w:eastAsia="Calibri"/>
        </w:rPr>
        <w:t>.</w:t>
      </w:r>
    </w:p>
    <w:p w14:paraId="717E5EAF" w14:textId="77777777" w:rsidR="00CB7F6A" w:rsidRPr="005B16BB" w:rsidRDefault="00CB7F6A" w:rsidP="00CB7F6A">
      <w:pPr>
        <w:pStyle w:val="Akapitzlist"/>
        <w:jc w:val="both"/>
      </w:pPr>
    </w:p>
    <w:p w14:paraId="18036373" w14:textId="77777777" w:rsidR="008847AF" w:rsidRPr="00CB7F6A" w:rsidRDefault="00B46E62" w:rsidP="00CB7F6A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 w:rsidRPr="00CB7F6A">
        <w:rPr>
          <w:sz w:val="22"/>
          <w:szCs w:val="22"/>
          <w:lang w:eastAsia="pl-PL"/>
        </w:rPr>
        <w:t>D</w:t>
      </w:r>
      <w:r w:rsidRPr="00CB7F6A">
        <w:rPr>
          <w:rFonts w:eastAsia="Times New Roman"/>
          <w:sz w:val="22"/>
          <w:szCs w:val="22"/>
          <w:lang w:eastAsia="pl-PL"/>
        </w:rPr>
        <w:t xml:space="preserve">o wszystkich członków komisji biorących udział w opiniowaniu ofert mają zastosowanie przepisy ustawy </w:t>
      </w:r>
      <w:r w:rsidR="00CB7F6A">
        <w:rPr>
          <w:rFonts w:eastAsia="Times New Roman"/>
          <w:sz w:val="22"/>
          <w:szCs w:val="22"/>
          <w:lang w:eastAsia="pl-PL"/>
        </w:rPr>
        <w:t xml:space="preserve">    </w:t>
      </w:r>
      <w:r w:rsidRPr="00CB7F6A">
        <w:rPr>
          <w:rFonts w:eastAsia="Times New Roman"/>
          <w:sz w:val="22"/>
          <w:szCs w:val="22"/>
          <w:lang w:eastAsia="pl-PL"/>
        </w:rPr>
        <w:t xml:space="preserve">z dnia 14 czerwca 1960 r. - Kodeks postępowania administracyjnego (Dz. U. z </w:t>
      </w:r>
      <w:r w:rsidRPr="00CB7F6A">
        <w:rPr>
          <w:rFonts w:eastAsia="Times New Roman"/>
          <w:bCs/>
          <w:sz w:val="22"/>
          <w:szCs w:val="22"/>
          <w:lang w:eastAsia="pl-PL"/>
        </w:rPr>
        <w:t>2023 r., poz. 775 ze zm.)</w:t>
      </w:r>
      <w:r w:rsidRPr="00CB7F6A">
        <w:rPr>
          <w:sz w:val="22"/>
          <w:szCs w:val="22"/>
          <w:lang w:eastAsia="pl-PL"/>
        </w:rPr>
        <w:t xml:space="preserve"> </w:t>
      </w:r>
      <w:r w:rsidRPr="00CB7F6A">
        <w:rPr>
          <w:rFonts w:eastAsia="Times New Roman"/>
          <w:sz w:val="22"/>
          <w:szCs w:val="22"/>
          <w:lang w:eastAsia="pl-PL"/>
        </w:rPr>
        <w:t>dotyczące wyłączenia pracownika.</w:t>
      </w:r>
    </w:p>
    <w:p w14:paraId="550B00A0" w14:textId="77777777" w:rsidR="008847AF" w:rsidRDefault="00B46E62">
      <w:pPr>
        <w:numPr>
          <w:ilvl w:val="0"/>
          <w:numId w:val="16"/>
        </w:numPr>
        <w:tabs>
          <w:tab w:val="left" w:pos="284"/>
          <w:tab w:val="left" w:pos="397"/>
        </w:tabs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Obsługę </w:t>
      </w:r>
      <w:proofErr w:type="spellStart"/>
      <w:r>
        <w:rPr>
          <w:sz w:val="22"/>
          <w:szCs w:val="22"/>
          <w:lang w:eastAsia="pl-PL"/>
        </w:rPr>
        <w:t>organizacyjno</w:t>
      </w:r>
      <w:proofErr w:type="spellEnd"/>
      <w:r>
        <w:rPr>
          <w:sz w:val="22"/>
          <w:szCs w:val="22"/>
          <w:lang w:eastAsia="pl-PL"/>
        </w:rPr>
        <w:t xml:space="preserve"> - techniczną komisji zapewnia </w:t>
      </w:r>
      <w:r w:rsidR="002949E7">
        <w:rPr>
          <w:sz w:val="22"/>
          <w:szCs w:val="22"/>
          <w:lang w:eastAsia="pl-PL"/>
        </w:rPr>
        <w:t>Powiatowe Centrum Pomocy Rodzinie w Braniewie</w:t>
      </w:r>
      <w:r>
        <w:rPr>
          <w:rFonts w:eastAsia="Times New Roman"/>
          <w:sz w:val="22"/>
          <w:szCs w:val="22"/>
          <w:lang w:eastAsia="pl-PL"/>
        </w:rPr>
        <w:t xml:space="preserve">. </w:t>
      </w:r>
    </w:p>
    <w:p w14:paraId="2223EFC4" w14:textId="77777777" w:rsidR="008847AF" w:rsidRDefault="00B46E62">
      <w:pPr>
        <w:widowControl/>
        <w:numPr>
          <w:ilvl w:val="0"/>
          <w:numId w:val="17"/>
        </w:numPr>
        <w:tabs>
          <w:tab w:val="left" w:pos="284"/>
          <w:tab w:val="left" w:pos="397"/>
        </w:tabs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Złożone oferty do czasu konkursu przechowywane są w </w:t>
      </w:r>
      <w:r w:rsidR="002949E7">
        <w:rPr>
          <w:rFonts w:eastAsia="Times New Roman"/>
          <w:sz w:val="22"/>
          <w:szCs w:val="22"/>
          <w:lang w:eastAsia="pl-PL"/>
        </w:rPr>
        <w:t>powiatowym Centrum Pomocy Rodzinie w Braniewie</w:t>
      </w:r>
      <w:r>
        <w:rPr>
          <w:rFonts w:eastAsia="Times New Roman"/>
          <w:sz w:val="22"/>
          <w:szCs w:val="22"/>
          <w:lang w:eastAsia="pl-PL"/>
        </w:rPr>
        <w:t>, wypakowane z kopert i dzielone są na poszczególne zadania.</w:t>
      </w:r>
    </w:p>
    <w:p w14:paraId="57B1EC6C" w14:textId="77777777" w:rsidR="008847AF" w:rsidRDefault="00B46E62">
      <w:pPr>
        <w:widowControl/>
        <w:tabs>
          <w:tab w:val="left" w:pos="397"/>
        </w:tabs>
        <w:suppressAutoHyphens w:val="0"/>
        <w:ind w:left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 </w:t>
      </w:r>
    </w:p>
    <w:p w14:paraId="5FC7CA3E" w14:textId="77777777" w:rsidR="008847AF" w:rsidRDefault="00B46E62">
      <w:pPr>
        <w:widowControl/>
        <w:suppressAutoHyphens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§3. 1. Komisja zbiera się na spotkaniu/spotkaniach zwoływanych przez </w:t>
      </w:r>
      <w:r w:rsidR="002949E7">
        <w:rPr>
          <w:rFonts w:eastAsia="Times New Roman"/>
          <w:sz w:val="22"/>
          <w:szCs w:val="22"/>
          <w:lang w:eastAsia="pl-PL"/>
        </w:rPr>
        <w:t>przewodniczącego komisji.</w:t>
      </w:r>
      <w:r>
        <w:rPr>
          <w:rFonts w:eastAsia="Times New Roman"/>
          <w:sz w:val="22"/>
          <w:szCs w:val="22"/>
          <w:lang w:eastAsia="pl-PL"/>
        </w:rPr>
        <w:t>.</w:t>
      </w:r>
    </w:p>
    <w:p w14:paraId="0EA692A7" w14:textId="77777777" w:rsidR="008847AF" w:rsidRDefault="00B46E62">
      <w:pPr>
        <w:widowControl/>
        <w:numPr>
          <w:ilvl w:val="0"/>
          <w:numId w:val="6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Każdy z członków komisji jest informowany o terminie i miejscu posiedzenia telefonicznie, poprzez pocztę elektroniczną e-mail, listownie lub w inny sposób, co najmniej na 2 dni przed planowanym spotkaniem. </w:t>
      </w:r>
    </w:p>
    <w:p w14:paraId="2754DA40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7D458AF5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 razie nieobecności przewodniczącego komisji na wyznaczonym posiedzeniu, komisja w trybie jawnym, dokonuje spośród siebie, wyboru przewodniczącego.</w:t>
      </w:r>
    </w:p>
    <w:p w14:paraId="6FF0E4AB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W razie nieobecności członka komisji, komisja działa w zmniejszonym składzie. </w:t>
      </w:r>
    </w:p>
    <w:p w14:paraId="07816425" w14:textId="77777777" w:rsidR="008847AF" w:rsidRDefault="00B46E62">
      <w:pPr>
        <w:widowControl/>
        <w:numPr>
          <w:ilvl w:val="0"/>
          <w:numId w:val="6"/>
        </w:numPr>
        <w:tabs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 przypadku, określonym w ust. 4 komisja zawiadamia Zarząd w protokole z posiedzenia komisji.</w:t>
      </w:r>
    </w:p>
    <w:p w14:paraId="09EB81D6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lastRenderedPageBreak/>
        <w:t xml:space="preserve">Każdy członek komisji podpisuje oświadczenie </w:t>
      </w:r>
      <w:r>
        <w:rPr>
          <w:rFonts w:eastAsia="Times New Roman"/>
          <w:bCs/>
          <w:sz w:val="22"/>
          <w:szCs w:val="22"/>
          <w:lang w:eastAsia="pl-PL"/>
        </w:rPr>
        <w:t xml:space="preserve">o </w:t>
      </w:r>
      <w:r>
        <w:rPr>
          <w:sz w:val="22"/>
          <w:szCs w:val="22"/>
          <w:lang w:eastAsia="pl-PL"/>
        </w:rPr>
        <w:t xml:space="preserve">bezstronności (wzór oświadczenia stanowi Załącznik Nr 1 do niniejszego regulaminu oraz oświadczenie o </w:t>
      </w:r>
      <w:r>
        <w:rPr>
          <w:rFonts w:eastAsia="Times New Roman"/>
          <w:bCs/>
          <w:sz w:val="22"/>
          <w:szCs w:val="22"/>
          <w:lang w:eastAsia="pl-PL"/>
        </w:rPr>
        <w:t>wyrażeniu zgody na przetwarzanie danych osobowych stanowiące Załącznik Nr 2 do regulaminu</w:t>
      </w:r>
      <w:r>
        <w:rPr>
          <w:sz w:val="22"/>
          <w:szCs w:val="22"/>
          <w:lang w:eastAsia="pl-PL"/>
        </w:rPr>
        <w:t>).</w:t>
      </w:r>
    </w:p>
    <w:p w14:paraId="2AE0B088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Pracami komisji kieruje przewodniczący komisji. Odpowiada także za zapewnienie podczas prac komisji,  bezstronności i dopełnienie formalności.</w:t>
      </w:r>
    </w:p>
    <w:p w14:paraId="08E11751" w14:textId="77777777" w:rsidR="008847AF" w:rsidRDefault="00B46E62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Calibri"/>
          <w:kern w:val="2"/>
          <w:sz w:val="22"/>
          <w:szCs w:val="22"/>
          <w:lang w:eastAsia="ar-SA"/>
        </w:rPr>
        <w:t>Przewodniczący w sprawach nieuregulowanych niniejszym regulaminem ustala zasady postępowania organizacyjnego.</w:t>
      </w:r>
      <w:r>
        <w:rPr>
          <w:sz w:val="22"/>
          <w:szCs w:val="22"/>
          <w:lang w:eastAsia="pl-PL"/>
        </w:rPr>
        <w:t xml:space="preserve"> </w:t>
      </w:r>
    </w:p>
    <w:p w14:paraId="3E4843F6" w14:textId="77777777" w:rsidR="008847AF" w:rsidRDefault="008847AF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</w:p>
    <w:p w14:paraId="7563FD6B" w14:textId="77777777" w:rsidR="008847AF" w:rsidRDefault="00B46E62">
      <w:pPr>
        <w:widowControl/>
        <w:suppressAutoHyphens w:val="0"/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§4. 1. </w:t>
      </w:r>
      <w:r>
        <w:rPr>
          <w:sz w:val="22"/>
          <w:szCs w:val="22"/>
          <w:lang w:eastAsia="pl-PL"/>
        </w:rPr>
        <w:t xml:space="preserve">Komisja opiniuje oferty zgodnie z art. 15 ust.1 ustawy z dnia 24 kwietnia 2003 r. o działalności pożytku publicznego i o wolontariacie, </w:t>
      </w:r>
      <w:r>
        <w:rPr>
          <w:rFonts w:eastAsia="Times New Roman"/>
          <w:sz w:val="22"/>
          <w:szCs w:val="22"/>
          <w:lang w:eastAsia="pl-PL"/>
        </w:rPr>
        <w:t xml:space="preserve">z uwzględnieniem kryteriów określonych w treści ogłoszenia o otwartym konkursie ofert, </w:t>
      </w:r>
      <w:r>
        <w:rPr>
          <w:sz w:val="22"/>
          <w:szCs w:val="22"/>
          <w:lang w:eastAsia="pl-PL"/>
        </w:rPr>
        <w:t>mając na względzie wybór oferty najlepiej służącej realizacji zadania.</w:t>
      </w:r>
    </w:p>
    <w:p w14:paraId="17FDF5E6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Opinia na temat oferty sporządzana jest przez poszczególnych członków komisji na „formularzu opinii”, stanowiącym Załącznik Nr </w:t>
      </w:r>
      <w:r w:rsidR="00C236E9">
        <w:rPr>
          <w:rFonts w:eastAsia="Times New Roman"/>
          <w:sz w:val="22"/>
          <w:szCs w:val="22"/>
          <w:lang w:eastAsia="pl-PL"/>
        </w:rPr>
        <w:t>3</w:t>
      </w:r>
      <w:r>
        <w:rPr>
          <w:rFonts w:eastAsia="Times New Roman"/>
          <w:sz w:val="22"/>
          <w:szCs w:val="22"/>
          <w:lang w:eastAsia="pl-PL"/>
        </w:rPr>
        <w:t xml:space="preserve"> do ogłoszenia</w:t>
      </w:r>
      <w:r w:rsidR="00C236E9">
        <w:rPr>
          <w:rFonts w:eastAsia="Times New Roman"/>
          <w:sz w:val="22"/>
          <w:szCs w:val="22"/>
          <w:lang w:eastAsia="pl-PL"/>
        </w:rPr>
        <w:t xml:space="preserve"> o otwartym konkursie ofert ogłoszonym uchwałą nr  749/23z dnia 15 listopada 2023r </w:t>
      </w:r>
      <w:r>
        <w:rPr>
          <w:rFonts w:eastAsia="Times New Roman"/>
          <w:sz w:val="22"/>
          <w:szCs w:val="22"/>
          <w:lang w:eastAsia="pl-PL"/>
        </w:rPr>
        <w:t>.</w:t>
      </w:r>
    </w:p>
    <w:p w14:paraId="04CF2E22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Calibri"/>
          <w:kern w:val="2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1B297CF6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Oferty, które nie spełniają kryteriów formalnych </w:t>
      </w:r>
      <w:r w:rsidR="00C236E9">
        <w:rPr>
          <w:rFonts w:eastAsia="Times New Roman"/>
          <w:sz w:val="22"/>
          <w:szCs w:val="22"/>
          <w:lang w:eastAsia="pl-PL"/>
        </w:rPr>
        <w:t>nie biorą udziału w dalszym postępowaniu i nie będą opiniowane pod względem merytorycznym.</w:t>
      </w:r>
    </w:p>
    <w:p w14:paraId="21AB9C19" w14:textId="77777777" w:rsidR="008847AF" w:rsidRDefault="00B46E62">
      <w:pPr>
        <w:pStyle w:val="Akapitzlist"/>
        <w:widowControl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Wypełnione przez członków komisji formularze opinii </w:t>
      </w:r>
      <w:r w:rsidR="00C236E9">
        <w:rPr>
          <w:rFonts w:eastAsia="Times New Roman"/>
          <w:sz w:val="22"/>
          <w:szCs w:val="22"/>
          <w:lang w:eastAsia="pl-PL"/>
        </w:rPr>
        <w:t>są przechowywane w powiatowym Centrum Pomocy Rodzinie w Braniewie</w:t>
      </w:r>
      <w:r>
        <w:rPr>
          <w:rFonts w:eastAsia="Times New Roman"/>
          <w:sz w:val="22"/>
          <w:szCs w:val="22"/>
          <w:lang w:eastAsia="pl-PL"/>
        </w:rPr>
        <w:t xml:space="preserve"> wraz z pozostałą dokumentacją konkursową.</w:t>
      </w:r>
    </w:p>
    <w:p w14:paraId="4F901D6F" w14:textId="77777777" w:rsidR="008847AF" w:rsidRDefault="008847AF">
      <w:pPr>
        <w:widowControl/>
        <w:tabs>
          <w:tab w:val="left" w:pos="426"/>
        </w:tabs>
        <w:suppressAutoHyphens w:val="0"/>
        <w:ind w:right="-113"/>
        <w:jc w:val="both"/>
        <w:rPr>
          <w:rFonts w:eastAsia="Times New Roman"/>
          <w:sz w:val="22"/>
          <w:szCs w:val="22"/>
          <w:lang w:eastAsia="pl-PL"/>
        </w:rPr>
      </w:pPr>
    </w:p>
    <w:p w14:paraId="66C6078F" w14:textId="77777777" w:rsidR="008847AF" w:rsidRDefault="00B46E62">
      <w:pPr>
        <w:widowControl/>
        <w:tabs>
          <w:tab w:val="left" w:pos="284"/>
        </w:tabs>
        <w:suppressAutoHyphens w:val="0"/>
        <w:ind w:left="284" w:right="-11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5. 1. Z czynności komisji sporządza się protokół podpisany przez osobę sporządzającą protokół                                     i przewodniczącego komisji. </w:t>
      </w:r>
    </w:p>
    <w:p w14:paraId="561CE9CA" w14:textId="77777777" w:rsidR="008847AF" w:rsidRDefault="00C236E9">
      <w:pPr>
        <w:widowControl/>
        <w:numPr>
          <w:ilvl w:val="0"/>
          <w:numId w:val="5"/>
        </w:numPr>
        <w:tabs>
          <w:tab w:val="left" w:pos="360"/>
        </w:tabs>
        <w:suppressAutoHyphens w:val="0"/>
        <w:ind w:right="-11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Przewodniczący komisj</w:t>
      </w:r>
      <w:r w:rsidR="000C7191">
        <w:rPr>
          <w:rFonts w:eastAsia="Times New Roman"/>
          <w:sz w:val="22"/>
          <w:szCs w:val="22"/>
        </w:rPr>
        <w:t>i</w:t>
      </w:r>
      <w:r w:rsidR="00B46E62">
        <w:rPr>
          <w:rFonts w:eastAsia="Times New Roman"/>
          <w:sz w:val="22"/>
          <w:szCs w:val="22"/>
        </w:rPr>
        <w:t xml:space="preserve"> przekazuje protokół wraz z dokumentacją konkursu Zarządowi. </w:t>
      </w:r>
    </w:p>
    <w:p w14:paraId="2E41D95A" w14:textId="77777777" w:rsidR="008847AF" w:rsidRDefault="00B46E62">
      <w:pPr>
        <w:widowControl/>
        <w:numPr>
          <w:ilvl w:val="0"/>
          <w:numId w:val="5"/>
        </w:numPr>
        <w:tabs>
          <w:tab w:val="left" w:pos="360"/>
        </w:tabs>
        <w:suppressAutoHyphens w:val="0"/>
        <w:ind w:right="-11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W razie, gdy do postępowania konkursowego zgłoszona zostanie tylko jedna oferta, zleceniodawca może przyjąć tę ofertę, jeżeli komisja stwierdzi, że spełnia ona wymagania.</w:t>
      </w:r>
    </w:p>
    <w:p w14:paraId="2F3C2BE9" w14:textId="77777777" w:rsidR="008847AF" w:rsidRDefault="00B46E62">
      <w:pPr>
        <w:numPr>
          <w:ilvl w:val="0"/>
          <w:numId w:val="5"/>
        </w:numPr>
        <w:tabs>
          <w:tab w:val="left" w:pos="426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Pozytywna decyzja Zarządu wyrażona w formie uchwały jest podstawą do zawarcia umowy z wybranym</w:t>
      </w:r>
    </w:p>
    <w:p w14:paraId="326D57CC" w14:textId="77777777" w:rsidR="008847AF" w:rsidRDefault="00B46E62">
      <w:pPr>
        <w:tabs>
          <w:tab w:val="left" w:pos="426"/>
          <w:tab w:val="left" w:pos="56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podmiotem i przekazaniu dotacji na realizację zadania. </w:t>
      </w:r>
    </w:p>
    <w:p w14:paraId="27CDF1E5" w14:textId="77777777" w:rsidR="008847AF" w:rsidRDefault="00B46E62">
      <w:pPr>
        <w:numPr>
          <w:ilvl w:val="0"/>
          <w:numId w:val="5"/>
        </w:numPr>
        <w:tabs>
          <w:tab w:val="left" w:pos="360"/>
          <w:tab w:val="left" w:pos="426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zakończeniu procedury konkursowej oferent, któremu zostanie przyznana dotacja zostanie powiadomiony pisemnie, telefonicznie lub pocztą elektroniczną e - mail, natomiast wyniki konkursu zostaną ogłoszone na stronie internetowej Powiatu Braniewskiego w zakładce organizacje pozarządowe, </w:t>
      </w:r>
      <w:r>
        <w:rPr>
          <w:sz w:val="22"/>
          <w:szCs w:val="22"/>
        </w:rPr>
        <w:br/>
        <w:t>w Biuletynie Informacji Publicznej oraz na tablicy ogłoszeń urzędu.</w:t>
      </w:r>
    </w:p>
    <w:p w14:paraId="22C5AE4B" w14:textId="77777777" w:rsidR="008847AF" w:rsidRDefault="008847AF">
      <w:pPr>
        <w:tabs>
          <w:tab w:val="left" w:pos="283"/>
          <w:tab w:val="left" w:pos="426"/>
          <w:tab w:val="left" w:pos="567"/>
        </w:tabs>
        <w:ind w:left="142"/>
        <w:jc w:val="center"/>
        <w:rPr>
          <w:sz w:val="22"/>
          <w:szCs w:val="22"/>
        </w:rPr>
      </w:pPr>
    </w:p>
    <w:p w14:paraId="14BC2D65" w14:textId="77777777" w:rsidR="008847AF" w:rsidRDefault="00B46E62">
      <w:pPr>
        <w:tabs>
          <w:tab w:val="left" w:pos="284"/>
          <w:tab w:val="left" w:pos="426"/>
          <w:tab w:val="left" w:pos="567"/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6. 1. </w:t>
      </w:r>
      <w:r>
        <w:rPr>
          <w:rFonts w:eastAsia="Times New Roman"/>
          <w:sz w:val="22"/>
          <w:szCs w:val="22"/>
        </w:rPr>
        <w:t xml:space="preserve">Konkurs unieważnia się, jeżeli do postępowania konkursowego nie złożono żadnej oferty lub jeżeli żadna z ofert nie zostanie wyłoniona w konkursie. </w:t>
      </w:r>
    </w:p>
    <w:p w14:paraId="12262D5F" w14:textId="77777777" w:rsidR="008847AF" w:rsidRDefault="00B46E62">
      <w:pPr>
        <w:widowControl/>
        <w:numPr>
          <w:ilvl w:val="1"/>
          <w:numId w:val="4"/>
        </w:numPr>
        <w:tabs>
          <w:tab w:val="left" w:pos="0"/>
          <w:tab w:val="left" w:pos="567"/>
        </w:tabs>
        <w:suppressAutoHyphens w:val="0"/>
        <w:ind w:left="284" w:right="-113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Komisja konkursowa ulega rozwiązaniu z dniem przedłożenia Zarządowi protokołu z posiedzenia komisji. </w:t>
      </w:r>
    </w:p>
    <w:p w14:paraId="5DA75965" w14:textId="77777777" w:rsidR="008847AF" w:rsidRDefault="008847AF">
      <w:pPr>
        <w:widowControl/>
        <w:tabs>
          <w:tab w:val="left" w:pos="360"/>
        </w:tabs>
        <w:suppressAutoHyphens w:val="0"/>
        <w:ind w:left="502" w:right="-113"/>
        <w:jc w:val="both"/>
        <w:rPr>
          <w:rFonts w:eastAsia="Times New Roman"/>
          <w:sz w:val="22"/>
          <w:szCs w:val="22"/>
        </w:rPr>
      </w:pPr>
    </w:p>
    <w:p w14:paraId="781D6742" w14:textId="77777777" w:rsidR="008847AF" w:rsidRDefault="008847AF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1B0F3A93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3246ECF3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65FCEE0F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33458FBD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0EA81AC8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62182B51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5442B943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p w14:paraId="1ECA1C54" w14:textId="77777777" w:rsidR="000C7191" w:rsidRDefault="000C7191">
      <w:pPr>
        <w:widowControl/>
        <w:tabs>
          <w:tab w:val="left" w:pos="426"/>
        </w:tabs>
        <w:suppressAutoHyphens w:val="0"/>
        <w:ind w:left="426" w:right="-113"/>
        <w:jc w:val="both"/>
        <w:rPr>
          <w:sz w:val="22"/>
          <w:szCs w:val="22"/>
        </w:rPr>
      </w:pPr>
    </w:p>
    <w:sectPr w:rsidR="000C7191">
      <w:pgSz w:w="11906" w:h="16838"/>
      <w:pgMar w:top="1418" w:right="1021" w:bottom="992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TT319c623cc2tS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735"/>
    <w:multiLevelType w:val="multilevel"/>
    <w:tmpl w:val="6096E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7418E"/>
    <w:multiLevelType w:val="multilevel"/>
    <w:tmpl w:val="36327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237A2C49"/>
    <w:multiLevelType w:val="hybridMultilevel"/>
    <w:tmpl w:val="42148E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CE3EE9"/>
    <w:multiLevelType w:val="multilevel"/>
    <w:tmpl w:val="75B05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53801"/>
    <w:multiLevelType w:val="multilevel"/>
    <w:tmpl w:val="67B02D1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405A59"/>
    <w:multiLevelType w:val="hybridMultilevel"/>
    <w:tmpl w:val="80EEB60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B7263E8"/>
    <w:multiLevelType w:val="multilevel"/>
    <w:tmpl w:val="EFFA0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44E12797"/>
    <w:multiLevelType w:val="multilevel"/>
    <w:tmpl w:val="F1ECA6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528D23E1"/>
    <w:multiLevelType w:val="multilevel"/>
    <w:tmpl w:val="6EB8E4D8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150732C"/>
    <w:multiLevelType w:val="multilevel"/>
    <w:tmpl w:val="5AB68FA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E76021F"/>
    <w:multiLevelType w:val="multilevel"/>
    <w:tmpl w:val="FA8088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7BB05786"/>
    <w:multiLevelType w:val="hybridMultilevel"/>
    <w:tmpl w:val="F2069476"/>
    <w:lvl w:ilvl="0" w:tplc="716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445D"/>
    <w:multiLevelType w:val="multilevel"/>
    <w:tmpl w:val="CCD494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2618">
    <w:abstractNumId w:val="1"/>
  </w:num>
  <w:num w:numId="2" w16cid:durableId="1897667034">
    <w:abstractNumId w:val="6"/>
  </w:num>
  <w:num w:numId="3" w16cid:durableId="944460107">
    <w:abstractNumId w:val="4"/>
  </w:num>
  <w:num w:numId="4" w16cid:durableId="871108535">
    <w:abstractNumId w:val="12"/>
  </w:num>
  <w:num w:numId="5" w16cid:durableId="432553849">
    <w:abstractNumId w:val="0"/>
  </w:num>
  <w:num w:numId="6" w16cid:durableId="2003118530">
    <w:abstractNumId w:val="8"/>
  </w:num>
  <w:num w:numId="7" w16cid:durableId="1652246567">
    <w:abstractNumId w:val="9"/>
  </w:num>
  <w:num w:numId="8" w16cid:durableId="183449119">
    <w:abstractNumId w:val="10"/>
  </w:num>
  <w:num w:numId="9" w16cid:durableId="643043762">
    <w:abstractNumId w:val="7"/>
  </w:num>
  <w:num w:numId="10" w16cid:durableId="810288801">
    <w:abstractNumId w:val="3"/>
  </w:num>
  <w:num w:numId="11" w16cid:durableId="1768387599">
    <w:abstractNumId w:val="10"/>
    <w:lvlOverride w:ilvl="0">
      <w:startOverride w:val="1"/>
    </w:lvlOverride>
  </w:num>
  <w:num w:numId="12" w16cid:durableId="1569002378">
    <w:abstractNumId w:val="10"/>
  </w:num>
  <w:num w:numId="13" w16cid:durableId="1807314567">
    <w:abstractNumId w:val="10"/>
  </w:num>
  <w:num w:numId="14" w16cid:durableId="955058455">
    <w:abstractNumId w:val="10"/>
  </w:num>
  <w:num w:numId="15" w16cid:durableId="1774283771">
    <w:abstractNumId w:val="7"/>
    <w:lvlOverride w:ilvl="0">
      <w:startOverride w:val="1"/>
    </w:lvlOverride>
  </w:num>
  <w:num w:numId="16" w16cid:durableId="1441797150">
    <w:abstractNumId w:val="7"/>
  </w:num>
  <w:num w:numId="17" w16cid:durableId="1869635306">
    <w:abstractNumId w:val="7"/>
  </w:num>
  <w:num w:numId="18" w16cid:durableId="869952586">
    <w:abstractNumId w:val="5"/>
  </w:num>
  <w:num w:numId="19" w16cid:durableId="1510288844">
    <w:abstractNumId w:val="11"/>
  </w:num>
  <w:num w:numId="20" w16cid:durableId="99838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AF"/>
    <w:rsid w:val="00022F0A"/>
    <w:rsid w:val="000C7191"/>
    <w:rsid w:val="001F74C8"/>
    <w:rsid w:val="002949E7"/>
    <w:rsid w:val="0061482A"/>
    <w:rsid w:val="008847AF"/>
    <w:rsid w:val="00B46E62"/>
    <w:rsid w:val="00C236E9"/>
    <w:rsid w:val="00CB7AD5"/>
    <w:rsid w:val="00CB7F6A"/>
    <w:rsid w:val="00F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D204"/>
  <w15:docId w15:val="{B6A42A42-9204-413B-9D2F-604B1CA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8E0"/>
    <w:rPr>
      <w:rFonts w:ascii="Tahoma" w:eastAsia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F2AA5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F2AA5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22"/>
    <w:qFormat/>
    <w:rsid w:val="002D3290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8E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C538-4758-4319-87E0-F3EE17A2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dc:description/>
  <cp:lastModifiedBy>almorawska</cp:lastModifiedBy>
  <cp:revision>5</cp:revision>
  <cp:lastPrinted>2023-12-05T09:52:00Z</cp:lastPrinted>
  <dcterms:created xsi:type="dcterms:W3CDTF">2023-12-01T11:14:00Z</dcterms:created>
  <dcterms:modified xsi:type="dcterms:W3CDTF">2023-12-05T09:52:00Z</dcterms:modified>
  <dc:language>pl-PL</dc:language>
</cp:coreProperties>
</file>